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6E1" w:rsidRPr="005326E1" w:rsidRDefault="00AE7B51" w:rsidP="001C00D9">
      <w:pPr>
        <w:ind w:left="1309" w:firstLine="851"/>
        <w:rPr>
          <w:b/>
          <w:sz w:val="40"/>
        </w:rPr>
      </w:pPr>
      <w:bookmarkStart w:id="0" w:name="_GoBack"/>
      <w:bookmarkEnd w:id="0"/>
      <w:r>
        <w:rPr>
          <w:b/>
          <w:noProof/>
          <w:sz w:val="40"/>
          <w:lang w:eastAsia="en-GB"/>
        </w:rPr>
        <w:drawing>
          <wp:inline distT="0" distB="0" distL="0" distR="0" wp14:anchorId="44D66E8A" wp14:editId="44D66E8B">
            <wp:extent cx="2859405" cy="8597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9405" cy="859790"/>
                    </a:xfrm>
                    <a:prstGeom prst="rect">
                      <a:avLst/>
                    </a:prstGeom>
                    <a:noFill/>
                  </pic:spPr>
                </pic:pic>
              </a:graphicData>
            </a:graphic>
          </wp:inline>
        </w:drawing>
      </w:r>
      <w:r w:rsidR="005326E1">
        <w:rPr>
          <w:b/>
          <w:sz w:val="40"/>
        </w:rPr>
        <w:t xml:space="preserve">       </w:t>
      </w:r>
      <w:r w:rsidR="005326E1" w:rsidRPr="005326E1">
        <w:rPr>
          <w:b/>
          <w:sz w:val="40"/>
        </w:rPr>
        <w:t>Rural Needs Impact Assessment</w:t>
      </w:r>
    </w:p>
    <w:tbl>
      <w:tblPr>
        <w:tblStyle w:val="TableGrid"/>
        <w:tblW w:w="15983" w:type="dxa"/>
        <w:tblInd w:w="-1001" w:type="dxa"/>
        <w:tblLook w:val="04A0" w:firstRow="1" w:lastRow="0" w:firstColumn="1" w:lastColumn="0" w:noHBand="0" w:noVBand="1"/>
      </w:tblPr>
      <w:tblGrid>
        <w:gridCol w:w="15983"/>
      </w:tblGrid>
      <w:tr w:rsidR="00006F7B" w:rsidRPr="00A36F31" w:rsidTr="00313D5A">
        <w:tc>
          <w:tcPr>
            <w:tcW w:w="15983" w:type="dxa"/>
            <w:shd w:val="clear" w:color="auto" w:fill="95B3D7" w:themeFill="accent1" w:themeFillTint="99"/>
          </w:tcPr>
          <w:p w:rsidR="00006F7B" w:rsidRPr="00A36F31" w:rsidRDefault="00006F7B" w:rsidP="004351B5">
            <w:pPr>
              <w:spacing w:before="20"/>
              <w:rPr>
                <w:rFonts w:ascii="Arial" w:hAnsi="Arial" w:cs="Arial"/>
                <w:b/>
                <w:bCs/>
                <w:sz w:val="28"/>
                <w:szCs w:val="28"/>
              </w:rPr>
            </w:pPr>
            <w:r w:rsidRPr="00A36F31">
              <w:rPr>
                <w:rFonts w:ascii="Arial" w:hAnsi="Arial" w:cs="Arial"/>
                <w:b/>
                <w:bCs/>
                <w:sz w:val="28"/>
                <w:szCs w:val="28"/>
              </w:rPr>
              <w:t>Section 1: Define activity subject to Section 1(1) of Rural Needs Act (NI) 2016</w:t>
            </w:r>
          </w:p>
        </w:tc>
      </w:tr>
      <w:tr w:rsidR="00006F7B" w:rsidRPr="00A36F31" w:rsidTr="00313D5A">
        <w:trPr>
          <w:trHeight w:val="528"/>
        </w:trPr>
        <w:tc>
          <w:tcPr>
            <w:tcW w:w="15983" w:type="dxa"/>
          </w:tcPr>
          <w:p w:rsidR="00006F7B" w:rsidRDefault="00061E53" w:rsidP="004351B5">
            <w:pPr>
              <w:spacing w:before="40"/>
              <w:rPr>
                <w:rFonts w:ascii="Arial" w:hAnsi="Arial" w:cs="Arial"/>
                <w:b/>
                <w:bCs/>
                <w:sz w:val="23"/>
                <w:szCs w:val="23"/>
              </w:rPr>
            </w:pPr>
            <w:r>
              <w:rPr>
                <w:rFonts w:ascii="Arial" w:hAnsi="Arial" w:cs="Arial"/>
                <w:b/>
                <w:bCs/>
                <w:sz w:val="23"/>
                <w:szCs w:val="23"/>
              </w:rPr>
              <w:t>1A</w:t>
            </w:r>
            <w:r w:rsidR="00006F7B" w:rsidRPr="00B078AB">
              <w:rPr>
                <w:rFonts w:ascii="Arial" w:hAnsi="Arial" w:cs="Arial"/>
                <w:b/>
                <w:bCs/>
                <w:sz w:val="23"/>
                <w:szCs w:val="23"/>
              </w:rPr>
              <w:t>.</w:t>
            </w:r>
            <w:r w:rsidR="00B078AB">
              <w:rPr>
                <w:rFonts w:ascii="Arial" w:hAnsi="Arial" w:cs="Arial"/>
                <w:b/>
                <w:bCs/>
                <w:sz w:val="23"/>
                <w:szCs w:val="23"/>
              </w:rPr>
              <w:t xml:space="preserve"> </w:t>
            </w:r>
            <w:r w:rsidR="005326E1" w:rsidRPr="00B078AB">
              <w:rPr>
                <w:rFonts w:ascii="Arial" w:hAnsi="Arial" w:cs="Arial"/>
                <w:b/>
                <w:bCs/>
                <w:sz w:val="23"/>
                <w:szCs w:val="23"/>
              </w:rPr>
              <w:t xml:space="preserve"> </w:t>
            </w:r>
            <w:r w:rsidR="00B078AB" w:rsidRPr="00B078AB">
              <w:rPr>
                <w:rFonts w:ascii="Arial" w:hAnsi="Arial" w:cs="Arial"/>
                <w:b/>
                <w:bCs/>
                <w:sz w:val="23"/>
                <w:szCs w:val="23"/>
              </w:rPr>
              <w:t xml:space="preserve"> </w:t>
            </w:r>
            <w:r w:rsidR="00006F7B" w:rsidRPr="00B078AB">
              <w:rPr>
                <w:rFonts w:ascii="Arial" w:hAnsi="Arial" w:cs="Arial"/>
                <w:b/>
                <w:bCs/>
                <w:sz w:val="23"/>
                <w:szCs w:val="23"/>
              </w:rPr>
              <w:t>Short title describing activity being undertaken that is subject to Section 1(1) of the Rural Needs Act (NI) 2016:</w:t>
            </w:r>
          </w:p>
          <w:p w:rsidR="00313BDC" w:rsidRPr="000A3C3E" w:rsidRDefault="00313BDC" w:rsidP="004351B5">
            <w:pPr>
              <w:spacing w:before="40"/>
              <w:rPr>
                <w:rFonts w:ascii="Arial" w:hAnsi="Arial" w:cs="Arial"/>
                <w:bCs/>
                <w:color w:val="0070C0"/>
                <w:sz w:val="28"/>
                <w:szCs w:val="28"/>
              </w:rPr>
            </w:pPr>
            <w:r w:rsidRPr="000A3C3E">
              <w:rPr>
                <w:rFonts w:ascii="Arial" w:hAnsi="Arial" w:cs="Arial"/>
                <w:bCs/>
                <w:color w:val="0070C0"/>
                <w:sz w:val="28"/>
                <w:szCs w:val="28"/>
              </w:rPr>
              <w:t xml:space="preserve">Resilience Plan: </w:t>
            </w:r>
            <w:r w:rsidRPr="000A3C3E">
              <w:rPr>
                <w:rFonts w:ascii="Arial" w:hAnsi="Arial" w:cs="Arial"/>
                <w:color w:val="0070C0"/>
                <w:sz w:val="28"/>
                <w:szCs w:val="28"/>
              </w:rPr>
              <w:t>The Belfast Health and Social Care Trust (BHSCT) Resilience Plan brings together what we will need to do to respond to additional demand from the pressures of winter 2020/2021 alongside any subsequent waves of COVID-19</w:t>
            </w:r>
          </w:p>
          <w:p w:rsidR="005326E1" w:rsidRPr="00B078AB" w:rsidRDefault="005326E1" w:rsidP="004351B5">
            <w:pPr>
              <w:spacing w:before="40"/>
              <w:ind w:left="572"/>
              <w:rPr>
                <w:rFonts w:ascii="Arial" w:hAnsi="Arial" w:cs="Arial"/>
                <w:sz w:val="23"/>
                <w:szCs w:val="23"/>
              </w:rPr>
            </w:pPr>
          </w:p>
        </w:tc>
      </w:tr>
      <w:tr w:rsidR="00006F7B" w:rsidRPr="00A36F31" w:rsidTr="00313D5A">
        <w:trPr>
          <w:trHeight w:val="769"/>
        </w:trPr>
        <w:tc>
          <w:tcPr>
            <w:tcW w:w="15983" w:type="dxa"/>
          </w:tcPr>
          <w:p w:rsidR="005326E1" w:rsidRPr="00061E53" w:rsidRDefault="00061E53" w:rsidP="004351B5">
            <w:pPr>
              <w:spacing w:before="40"/>
              <w:ind w:left="430" w:hanging="430"/>
              <w:rPr>
                <w:rFonts w:ascii="Arial" w:hAnsi="Arial" w:cs="Arial"/>
                <w:b/>
                <w:sz w:val="23"/>
                <w:szCs w:val="23"/>
              </w:rPr>
            </w:pPr>
            <w:r>
              <w:rPr>
                <w:rFonts w:ascii="Arial" w:hAnsi="Arial" w:cs="Arial"/>
                <w:b/>
                <w:sz w:val="23"/>
                <w:szCs w:val="23"/>
              </w:rPr>
              <w:t>1B</w:t>
            </w:r>
            <w:r w:rsidR="00006F7B" w:rsidRPr="0010110C">
              <w:rPr>
                <w:rFonts w:ascii="Arial" w:hAnsi="Arial" w:cs="Arial"/>
                <w:b/>
                <w:sz w:val="23"/>
                <w:szCs w:val="23"/>
              </w:rPr>
              <w:t xml:space="preserve">. </w:t>
            </w:r>
            <w:r w:rsidR="005326E1" w:rsidRPr="0010110C">
              <w:rPr>
                <w:rFonts w:ascii="Arial" w:hAnsi="Arial" w:cs="Arial"/>
                <w:b/>
                <w:sz w:val="23"/>
                <w:szCs w:val="23"/>
              </w:rPr>
              <w:t xml:space="preserve"> </w:t>
            </w:r>
            <w:r w:rsidR="00B078AB" w:rsidRPr="0010110C">
              <w:rPr>
                <w:rFonts w:ascii="Arial" w:hAnsi="Arial" w:cs="Arial"/>
                <w:b/>
                <w:sz w:val="23"/>
                <w:szCs w:val="23"/>
              </w:rPr>
              <w:t xml:space="preserve"> </w:t>
            </w:r>
            <w:r w:rsidR="005326E1" w:rsidRPr="00061E53">
              <w:rPr>
                <w:rFonts w:ascii="Arial" w:hAnsi="Arial" w:cs="Arial"/>
                <w:b/>
                <w:sz w:val="23"/>
                <w:szCs w:val="23"/>
              </w:rPr>
              <w:t xml:space="preserve">Are you </w:t>
            </w:r>
            <w:r w:rsidR="005326E1" w:rsidRPr="00E225B6">
              <w:rPr>
                <w:rFonts w:ascii="Arial" w:hAnsi="Arial" w:cs="Arial"/>
                <w:b/>
                <w:color w:val="0070C0"/>
                <w:sz w:val="23"/>
                <w:szCs w:val="23"/>
                <w:u w:val="single"/>
              </w:rPr>
              <w:t>Developing</w:t>
            </w:r>
            <w:r w:rsidR="005326E1" w:rsidRPr="00061E53">
              <w:rPr>
                <w:rFonts w:ascii="Arial" w:hAnsi="Arial" w:cs="Arial"/>
                <w:b/>
                <w:sz w:val="23"/>
                <w:szCs w:val="23"/>
              </w:rPr>
              <w:t>, A</w:t>
            </w:r>
            <w:r w:rsidR="00006F7B" w:rsidRPr="00061E53">
              <w:rPr>
                <w:rFonts w:ascii="Arial" w:hAnsi="Arial" w:cs="Arial"/>
                <w:b/>
                <w:sz w:val="23"/>
                <w:szCs w:val="23"/>
              </w:rPr>
              <w:t xml:space="preserve">dopting, </w:t>
            </w:r>
            <w:r w:rsidR="009E0CE1" w:rsidRPr="00061E53">
              <w:rPr>
                <w:rFonts w:ascii="Arial" w:hAnsi="Arial" w:cs="Arial"/>
                <w:b/>
                <w:sz w:val="23"/>
                <w:szCs w:val="23"/>
              </w:rPr>
              <w:t>Implementing or Revising a P</w:t>
            </w:r>
            <w:r w:rsidR="005326E1" w:rsidRPr="00061E53">
              <w:rPr>
                <w:rFonts w:ascii="Arial" w:hAnsi="Arial" w:cs="Arial"/>
                <w:b/>
                <w:sz w:val="23"/>
                <w:szCs w:val="23"/>
              </w:rPr>
              <w:t xml:space="preserve">olicy a </w:t>
            </w:r>
            <w:r w:rsidR="009E0CE1" w:rsidRPr="00061E53">
              <w:rPr>
                <w:rFonts w:ascii="Arial" w:hAnsi="Arial" w:cs="Arial"/>
                <w:b/>
                <w:sz w:val="23"/>
                <w:szCs w:val="23"/>
              </w:rPr>
              <w:t>S</w:t>
            </w:r>
            <w:r w:rsidR="00006F7B" w:rsidRPr="00061E53">
              <w:rPr>
                <w:rFonts w:ascii="Arial" w:hAnsi="Arial" w:cs="Arial"/>
                <w:b/>
                <w:sz w:val="23"/>
                <w:szCs w:val="23"/>
              </w:rPr>
              <w:t>trategy or</w:t>
            </w:r>
            <w:r w:rsidR="005326E1" w:rsidRPr="00061E53">
              <w:rPr>
                <w:rFonts w:ascii="Arial" w:hAnsi="Arial" w:cs="Arial"/>
                <w:b/>
                <w:sz w:val="23"/>
                <w:szCs w:val="23"/>
              </w:rPr>
              <w:t xml:space="preserve"> a</w:t>
            </w:r>
            <w:r w:rsidR="009E0CE1" w:rsidRPr="00061E53">
              <w:rPr>
                <w:rFonts w:ascii="Arial" w:hAnsi="Arial" w:cs="Arial"/>
                <w:b/>
                <w:sz w:val="23"/>
                <w:szCs w:val="23"/>
              </w:rPr>
              <w:t xml:space="preserve"> </w:t>
            </w:r>
            <w:r w:rsidR="009E0CE1" w:rsidRPr="00E225B6">
              <w:rPr>
                <w:rFonts w:ascii="Arial" w:hAnsi="Arial" w:cs="Arial"/>
                <w:b/>
                <w:color w:val="0070C0"/>
                <w:sz w:val="23"/>
                <w:szCs w:val="23"/>
                <w:u w:val="single"/>
              </w:rPr>
              <w:t>P</w:t>
            </w:r>
            <w:r w:rsidR="005326E1" w:rsidRPr="00E225B6">
              <w:rPr>
                <w:rFonts w:ascii="Arial" w:hAnsi="Arial" w:cs="Arial"/>
                <w:b/>
                <w:color w:val="0070C0"/>
                <w:sz w:val="23"/>
                <w:szCs w:val="23"/>
                <w:u w:val="single"/>
              </w:rPr>
              <w:t>lan</w:t>
            </w:r>
            <w:r w:rsidR="005326E1" w:rsidRPr="00313BDC">
              <w:rPr>
                <w:rFonts w:ascii="Arial" w:hAnsi="Arial" w:cs="Arial"/>
                <w:b/>
                <w:sz w:val="23"/>
                <w:szCs w:val="23"/>
                <w:u w:val="single"/>
              </w:rPr>
              <w:t>?</w:t>
            </w:r>
            <w:r w:rsidR="005326E1" w:rsidRPr="00061E53">
              <w:rPr>
                <w:rFonts w:ascii="Arial" w:hAnsi="Arial" w:cs="Arial"/>
                <w:b/>
                <w:sz w:val="23"/>
                <w:szCs w:val="23"/>
              </w:rPr>
              <w:t xml:space="preserve"> (Underline or Circle</w:t>
            </w:r>
            <w:r w:rsidR="009E0CE1" w:rsidRPr="00061E53">
              <w:rPr>
                <w:rFonts w:ascii="Arial" w:hAnsi="Arial" w:cs="Arial"/>
                <w:b/>
                <w:sz w:val="23"/>
                <w:szCs w:val="23"/>
              </w:rPr>
              <w:t>)</w:t>
            </w:r>
          </w:p>
          <w:p w:rsidR="005326E1" w:rsidRPr="00061E53" w:rsidRDefault="005326E1" w:rsidP="004351B5">
            <w:pPr>
              <w:ind w:left="572"/>
              <w:rPr>
                <w:rFonts w:ascii="Arial" w:hAnsi="Arial" w:cs="Arial"/>
                <w:b/>
                <w:sz w:val="23"/>
                <w:szCs w:val="23"/>
              </w:rPr>
            </w:pPr>
            <w:r w:rsidRPr="00061E53">
              <w:rPr>
                <w:rFonts w:ascii="Arial" w:hAnsi="Arial" w:cs="Arial"/>
                <w:b/>
                <w:sz w:val="23"/>
                <w:szCs w:val="23"/>
              </w:rPr>
              <w:t xml:space="preserve">Or are you delivering or </w:t>
            </w:r>
            <w:r w:rsidR="00006F7B" w:rsidRPr="00061E53">
              <w:rPr>
                <w:rFonts w:ascii="Arial" w:hAnsi="Arial" w:cs="Arial"/>
                <w:b/>
                <w:sz w:val="23"/>
                <w:szCs w:val="23"/>
              </w:rPr>
              <w:t xml:space="preserve">designing </w:t>
            </w:r>
            <w:r w:rsidRPr="00061E53">
              <w:rPr>
                <w:rFonts w:ascii="Arial" w:hAnsi="Arial" w:cs="Arial"/>
                <w:b/>
                <w:sz w:val="23"/>
                <w:szCs w:val="23"/>
              </w:rPr>
              <w:t xml:space="preserve">a </w:t>
            </w:r>
            <w:r w:rsidR="00006F7B" w:rsidRPr="00061E53">
              <w:rPr>
                <w:rFonts w:ascii="Arial" w:hAnsi="Arial" w:cs="Arial"/>
                <w:b/>
                <w:sz w:val="23"/>
                <w:szCs w:val="23"/>
              </w:rPr>
              <w:t>public service? (Underline or Circle</w:t>
            </w:r>
            <w:r w:rsidR="009E0CE1" w:rsidRPr="00061E53">
              <w:rPr>
                <w:rFonts w:ascii="Arial" w:hAnsi="Arial" w:cs="Arial"/>
                <w:b/>
                <w:sz w:val="23"/>
                <w:szCs w:val="23"/>
              </w:rPr>
              <w:t>)</w:t>
            </w:r>
          </w:p>
          <w:p w:rsidR="00006F7B" w:rsidRPr="00061E53" w:rsidRDefault="00006F7B" w:rsidP="004351B5">
            <w:pPr>
              <w:ind w:left="572"/>
              <w:rPr>
                <w:rFonts w:ascii="Arial" w:hAnsi="Arial" w:cs="Arial"/>
                <w:sz w:val="23"/>
                <w:szCs w:val="23"/>
              </w:rPr>
            </w:pPr>
            <w:r w:rsidRPr="00061E53">
              <w:rPr>
                <w:rFonts w:ascii="Arial" w:hAnsi="Arial" w:cs="Arial"/>
                <w:b/>
                <w:sz w:val="23"/>
                <w:szCs w:val="23"/>
              </w:rPr>
              <w:t>What is official title of this</w:t>
            </w:r>
            <w:r w:rsidR="009E0CE1" w:rsidRPr="00061E53">
              <w:rPr>
                <w:rFonts w:ascii="Arial" w:hAnsi="Arial" w:cs="Arial"/>
                <w:b/>
                <w:sz w:val="23"/>
                <w:szCs w:val="23"/>
              </w:rPr>
              <w:t xml:space="preserve"> Policy, Strategy, Plan or Public service (if any)</w:t>
            </w:r>
            <w:r w:rsidRPr="00061E53">
              <w:rPr>
                <w:rFonts w:ascii="Arial" w:hAnsi="Arial" w:cs="Arial"/>
                <w:b/>
                <w:sz w:val="23"/>
                <w:szCs w:val="23"/>
              </w:rPr>
              <w:t xml:space="preserve">? </w:t>
            </w:r>
          </w:p>
          <w:p w:rsidR="005326E1" w:rsidRPr="000A3C3E" w:rsidRDefault="009D06E5" w:rsidP="004351B5">
            <w:pPr>
              <w:spacing w:before="40"/>
              <w:ind w:left="572"/>
              <w:rPr>
                <w:rFonts w:ascii="Arial" w:hAnsi="Arial" w:cs="Arial"/>
                <w:sz w:val="28"/>
                <w:szCs w:val="28"/>
              </w:rPr>
            </w:pPr>
            <w:r w:rsidRPr="000A3C3E">
              <w:rPr>
                <w:rFonts w:ascii="Arial" w:hAnsi="Arial" w:cs="Arial"/>
                <w:bCs/>
                <w:color w:val="0070C0"/>
                <w:sz w:val="28"/>
                <w:szCs w:val="28"/>
              </w:rPr>
              <w:t>Resilience Plan</w:t>
            </w:r>
          </w:p>
        </w:tc>
      </w:tr>
      <w:tr w:rsidR="00006F7B" w:rsidRPr="00A36F31" w:rsidTr="00313D5A">
        <w:tc>
          <w:tcPr>
            <w:tcW w:w="15983" w:type="dxa"/>
          </w:tcPr>
          <w:p w:rsidR="00006F7B" w:rsidRPr="000A3C3E" w:rsidRDefault="00061E53" w:rsidP="004351B5">
            <w:pPr>
              <w:pStyle w:val="Default"/>
              <w:spacing w:before="40"/>
              <w:rPr>
                <w:bCs/>
                <w:sz w:val="28"/>
                <w:szCs w:val="28"/>
              </w:rPr>
            </w:pPr>
            <w:r w:rsidRPr="000A3C3E">
              <w:rPr>
                <w:sz w:val="28"/>
                <w:szCs w:val="28"/>
              </w:rPr>
              <w:t>1C</w:t>
            </w:r>
            <w:r w:rsidR="00006F7B" w:rsidRPr="000A3C3E">
              <w:rPr>
                <w:sz w:val="28"/>
                <w:szCs w:val="28"/>
              </w:rPr>
              <w:t xml:space="preserve">. </w:t>
            </w:r>
            <w:r w:rsidR="00B078AB" w:rsidRPr="000A3C3E">
              <w:rPr>
                <w:sz w:val="28"/>
                <w:szCs w:val="28"/>
              </w:rPr>
              <w:t xml:space="preserve"> </w:t>
            </w:r>
            <w:r w:rsidR="009E0CE1" w:rsidRPr="000A3C3E">
              <w:rPr>
                <w:sz w:val="28"/>
                <w:szCs w:val="28"/>
              </w:rPr>
              <w:t xml:space="preserve"> </w:t>
            </w:r>
            <w:r w:rsidR="00006F7B" w:rsidRPr="000A3C3E">
              <w:rPr>
                <w:bCs/>
                <w:sz w:val="28"/>
                <w:szCs w:val="28"/>
              </w:rPr>
              <w:t>Give details of the aims and/or objectives of the Policy, Strategy, Plan or Public Service:</w:t>
            </w:r>
          </w:p>
          <w:p w:rsidR="00006F7B" w:rsidRPr="000A3C3E" w:rsidRDefault="009D06E5" w:rsidP="005326E1">
            <w:pPr>
              <w:pStyle w:val="Default"/>
              <w:ind w:left="572"/>
              <w:rPr>
                <w:sz w:val="28"/>
                <w:szCs w:val="28"/>
              </w:rPr>
            </w:pPr>
            <w:r w:rsidRPr="000A3C3E">
              <w:rPr>
                <w:color w:val="0070C0"/>
                <w:sz w:val="28"/>
                <w:szCs w:val="28"/>
              </w:rPr>
              <w:t xml:space="preserve">We, as a provider of integrated health and social care, and an employer of over 20,000 staff, must remain agile, flexible and responsive to these pressures. Crucially, we need comprehensive surge plans in place for critical care, hospital beds and support to care homes. This Resilience Plan has been developed with staff focusing on the holistic pressures that will challenge our services for the next 3-6 months and so the impact and planning for any future COVID-19 surges and winter pressures has been considered in an integrated way.  </w:t>
            </w:r>
          </w:p>
        </w:tc>
      </w:tr>
      <w:tr w:rsidR="0010110C" w:rsidRPr="00A36F31" w:rsidTr="00313D5A">
        <w:tc>
          <w:tcPr>
            <w:tcW w:w="15983" w:type="dxa"/>
          </w:tcPr>
          <w:p w:rsidR="0010110C" w:rsidRDefault="0010110C" w:rsidP="0010110C">
            <w:pPr>
              <w:pStyle w:val="Default"/>
              <w:spacing w:before="40"/>
              <w:rPr>
                <w:b/>
                <w:bCs/>
                <w:color w:val="auto"/>
                <w:sz w:val="23"/>
                <w:szCs w:val="23"/>
              </w:rPr>
            </w:pPr>
            <w:r w:rsidRPr="00061E53">
              <w:rPr>
                <w:b/>
                <w:color w:val="auto"/>
                <w:sz w:val="23"/>
                <w:szCs w:val="23"/>
              </w:rPr>
              <w:t>1</w:t>
            </w:r>
            <w:r w:rsidR="00061E53" w:rsidRPr="00061E53">
              <w:rPr>
                <w:b/>
                <w:color w:val="auto"/>
                <w:sz w:val="23"/>
                <w:szCs w:val="23"/>
              </w:rPr>
              <w:t>D</w:t>
            </w:r>
            <w:r w:rsidRPr="00061E53">
              <w:rPr>
                <w:b/>
                <w:color w:val="auto"/>
                <w:sz w:val="23"/>
                <w:szCs w:val="23"/>
              </w:rPr>
              <w:t xml:space="preserve">.   What definition of ‘rural’ is the Trust using in respect of the Policy, </w:t>
            </w:r>
            <w:r w:rsidRPr="00061E53">
              <w:rPr>
                <w:b/>
                <w:bCs/>
                <w:color w:val="auto"/>
                <w:sz w:val="23"/>
                <w:szCs w:val="23"/>
              </w:rPr>
              <w:t>Strategy, Plan or Public Service:</w:t>
            </w:r>
          </w:p>
          <w:p w:rsidR="000A3C3E" w:rsidRPr="00C81DAE" w:rsidRDefault="000A3C3E" w:rsidP="000A3C3E">
            <w:pPr>
              <w:pStyle w:val="Default"/>
              <w:spacing w:before="40"/>
              <w:rPr>
                <w:bCs/>
                <w:color w:val="0070C0"/>
                <w:sz w:val="28"/>
                <w:szCs w:val="28"/>
              </w:rPr>
            </w:pPr>
            <w:r w:rsidRPr="00C81DAE">
              <w:rPr>
                <w:bCs/>
                <w:color w:val="0070C0"/>
                <w:sz w:val="28"/>
                <w:szCs w:val="28"/>
              </w:rPr>
              <w:t xml:space="preserve">Definition used is that provided by the Inter Departmental Urban Rural Definition Group (2015) which stated that ‘Rural meant </w:t>
            </w:r>
          </w:p>
          <w:p w:rsidR="000A3C3E" w:rsidRPr="00C81DAE" w:rsidRDefault="000A3C3E" w:rsidP="000A3C3E">
            <w:pPr>
              <w:pStyle w:val="Default"/>
              <w:spacing w:before="40"/>
              <w:rPr>
                <w:bCs/>
                <w:color w:val="0070C0"/>
                <w:sz w:val="28"/>
                <w:szCs w:val="28"/>
              </w:rPr>
            </w:pPr>
          </w:p>
          <w:p w:rsidR="000A3C3E" w:rsidRPr="00C81DAE" w:rsidRDefault="000A3C3E" w:rsidP="000A3C3E">
            <w:pPr>
              <w:pStyle w:val="Default"/>
              <w:spacing w:before="40"/>
              <w:rPr>
                <w:bCs/>
                <w:color w:val="0070C0"/>
                <w:sz w:val="28"/>
                <w:szCs w:val="28"/>
              </w:rPr>
            </w:pPr>
            <w:r w:rsidRPr="00C81DAE">
              <w:rPr>
                <w:bCs/>
                <w:color w:val="0070C0"/>
                <w:sz w:val="28"/>
                <w:szCs w:val="28"/>
              </w:rPr>
              <w:t>‘Settlements with fewer than 5,000 residents and open countryside’.  In light of this, please see analysis below in terms of NI rural settlement profile.</w:t>
            </w:r>
          </w:p>
          <w:p w:rsidR="000A3C3E" w:rsidRDefault="000A3C3E" w:rsidP="000A3C3E">
            <w:pPr>
              <w:pStyle w:val="Default"/>
              <w:spacing w:before="40"/>
              <w:rPr>
                <w:bCs/>
                <w:color w:val="auto"/>
                <w:sz w:val="28"/>
                <w:szCs w:val="28"/>
              </w:rPr>
            </w:pPr>
            <w:r>
              <w:rPr>
                <w:bCs/>
                <w:noProof/>
                <w:color w:val="auto"/>
                <w:sz w:val="28"/>
                <w:szCs w:val="28"/>
                <w:lang w:eastAsia="en-GB"/>
              </w:rPr>
              <w:lastRenderedPageBreak/>
              <w:drawing>
                <wp:inline distT="0" distB="0" distL="0" distR="0" wp14:anchorId="76FF4CEE" wp14:editId="4BE1A300">
                  <wp:extent cx="6734175" cy="467477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41536" cy="4679889"/>
                          </a:xfrm>
                          <a:prstGeom prst="rect">
                            <a:avLst/>
                          </a:prstGeom>
                          <a:noFill/>
                        </pic:spPr>
                      </pic:pic>
                    </a:graphicData>
                  </a:graphic>
                </wp:inline>
              </w:drawing>
            </w:r>
          </w:p>
          <w:p w:rsidR="0010110C" w:rsidRPr="0010110C" w:rsidRDefault="0010110C" w:rsidP="00C81DAE">
            <w:pPr>
              <w:pStyle w:val="Default"/>
              <w:spacing w:before="40"/>
              <w:rPr>
                <w:color w:val="FF0000"/>
                <w:sz w:val="23"/>
                <w:szCs w:val="23"/>
              </w:rPr>
            </w:pPr>
          </w:p>
        </w:tc>
      </w:tr>
      <w:tr w:rsidR="00006F7B" w:rsidRPr="00A36F31" w:rsidTr="00313D5A">
        <w:tc>
          <w:tcPr>
            <w:tcW w:w="15983" w:type="dxa"/>
            <w:shd w:val="clear" w:color="auto" w:fill="95B3D7" w:themeFill="accent1" w:themeFillTint="99"/>
          </w:tcPr>
          <w:p w:rsidR="00006F7B" w:rsidRPr="00A36F31" w:rsidRDefault="00006F7B" w:rsidP="00CA209A">
            <w:pPr>
              <w:pStyle w:val="Default"/>
              <w:rPr>
                <w:b/>
              </w:rPr>
            </w:pPr>
            <w:r w:rsidRPr="00A36F31">
              <w:rPr>
                <w:b/>
                <w:bCs/>
                <w:sz w:val="30"/>
                <w:szCs w:val="30"/>
              </w:rPr>
              <w:lastRenderedPageBreak/>
              <w:t>S</w:t>
            </w:r>
            <w:r w:rsidR="00CA209A" w:rsidRPr="00A36F31">
              <w:rPr>
                <w:b/>
                <w:bCs/>
                <w:sz w:val="30"/>
                <w:szCs w:val="30"/>
              </w:rPr>
              <w:t>ection</w:t>
            </w:r>
            <w:r w:rsidRPr="00A36F31">
              <w:rPr>
                <w:b/>
                <w:bCs/>
                <w:sz w:val="30"/>
                <w:szCs w:val="30"/>
              </w:rPr>
              <w:t xml:space="preserve"> 2 - </w:t>
            </w:r>
            <w:r w:rsidR="00CA209A" w:rsidRPr="00A36F31">
              <w:rPr>
                <w:b/>
                <w:bCs/>
                <w:sz w:val="28"/>
                <w:szCs w:val="28"/>
              </w:rPr>
              <w:t>Understanding</w:t>
            </w:r>
            <w:r w:rsidR="00CA209A" w:rsidRPr="00A36F31">
              <w:rPr>
                <w:b/>
                <w:bCs/>
                <w:sz w:val="30"/>
                <w:szCs w:val="30"/>
              </w:rPr>
              <w:t xml:space="preserve"> impact of </w:t>
            </w:r>
            <w:r w:rsidRPr="00A36F31">
              <w:rPr>
                <w:b/>
                <w:bCs/>
                <w:sz w:val="30"/>
                <w:szCs w:val="30"/>
              </w:rPr>
              <w:t xml:space="preserve"> Policy, Strategy, Plan or Public Service</w:t>
            </w:r>
          </w:p>
        </w:tc>
      </w:tr>
      <w:tr w:rsidR="00CA209A" w:rsidRPr="00A36F31" w:rsidTr="00313D5A">
        <w:trPr>
          <w:trHeight w:val="550"/>
        </w:trPr>
        <w:tc>
          <w:tcPr>
            <w:tcW w:w="15983" w:type="dxa"/>
          </w:tcPr>
          <w:p w:rsidR="00CA209A" w:rsidRPr="009E0CE1" w:rsidRDefault="00CA209A" w:rsidP="009E0CE1">
            <w:pPr>
              <w:pStyle w:val="Default"/>
              <w:spacing w:before="60"/>
              <w:rPr>
                <w:b/>
                <w:sz w:val="23"/>
                <w:szCs w:val="23"/>
              </w:rPr>
            </w:pPr>
            <w:r w:rsidRPr="009E0CE1">
              <w:rPr>
                <w:b/>
                <w:bCs/>
                <w:sz w:val="23"/>
                <w:szCs w:val="23"/>
              </w:rPr>
              <w:t xml:space="preserve">2A. </w:t>
            </w:r>
            <w:r w:rsidR="00B078AB">
              <w:rPr>
                <w:b/>
                <w:bCs/>
                <w:sz w:val="23"/>
                <w:szCs w:val="23"/>
              </w:rPr>
              <w:t xml:space="preserve"> </w:t>
            </w:r>
            <w:r w:rsidR="005326E1" w:rsidRPr="009E0CE1">
              <w:rPr>
                <w:b/>
                <w:bCs/>
                <w:sz w:val="23"/>
                <w:szCs w:val="23"/>
              </w:rPr>
              <w:t xml:space="preserve"> </w:t>
            </w:r>
            <w:r w:rsidRPr="009E0CE1">
              <w:rPr>
                <w:b/>
                <w:bCs/>
                <w:sz w:val="23"/>
                <w:szCs w:val="23"/>
              </w:rPr>
              <w:t>Is the Policy, Strategy, Plan or Public Service likely to impact on people in rural areas?</w:t>
            </w:r>
          </w:p>
          <w:p w:rsidR="00CA209A" w:rsidRPr="009E0CE1" w:rsidRDefault="00CA209A" w:rsidP="004351B5">
            <w:pPr>
              <w:pStyle w:val="Default"/>
              <w:spacing w:before="120" w:after="120"/>
              <w:ind w:left="572"/>
              <w:rPr>
                <w:b/>
                <w:sz w:val="23"/>
                <w:szCs w:val="23"/>
              </w:rPr>
            </w:pPr>
            <w:r w:rsidRPr="009E0CE1">
              <w:rPr>
                <w:b/>
                <w:sz w:val="23"/>
                <w:szCs w:val="23"/>
              </w:rPr>
              <w:t xml:space="preserve"> </w:t>
            </w:r>
            <w:r w:rsidR="004351B5">
              <w:rPr>
                <w:b/>
                <w:sz w:val="23"/>
                <w:szCs w:val="23"/>
              </w:rPr>
              <w:t xml:space="preserve">    </w:t>
            </w:r>
            <w:r w:rsidRPr="009E0CE1">
              <w:rPr>
                <w:b/>
                <w:sz w:val="23"/>
                <w:szCs w:val="23"/>
              </w:rPr>
              <w:t xml:space="preserve"> </w:t>
            </w:r>
            <w:r w:rsidR="004351B5">
              <w:rPr>
                <w:b/>
                <w:sz w:val="23"/>
                <w:szCs w:val="23"/>
              </w:rPr>
              <w:t xml:space="preserve"> </w:t>
            </w:r>
            <w:r w:rsidRPr="000A3C3E">
              <w:rPr>
                <w:b/>
                <w:color w:val="0070C0"/>
                <w:sz w:val="28"/>
                <w:szCs w:val="28"/>
              </w:rPr>
              <w:t>No</w:t>
            </w:r>
            <w:r w:rsidRPr="009E0CE1">
              <w:rPr>
                <w:b/>
                <w:sz w:val="23"/>
                <w:szCs w:val="23"/>
              </w:rPr>
              <w:t xml:space="preserve"> </w:t>
            </w:r>
            <w:r w:rsidR="004351B5">
              <w:rPr>
                <w:b/>
                <w:sz w:val="23"/>
                <w:szCs w:val="23"/>
              </w:rPr>
              <w:t xml:space="preserve">   </w:t>
            </w:r>
            <w:r w:rsidRPr="009E0CE1">
              <w:rPr>
                <w:b/>
                <w:sz w:val="23"/>
                <w:szCs w:val="23"/>
              </w:rPr>
              <w:t xml:space="preserve">    If response is NO Go To Section 2E.</w:t>
            </w:r>
          </w:p>
        </w:tc>
      </w:tr>
      <w:tr w:rsidR="00CA209A" w:rsidRPr="00A36F31" w:rsidTr="00313D5A">
        <w:trPr>
          <w:trHeight w:val="550"/>
        </w:trPr>
        <w:tc>
          <w:tcPr>
            <w:tcW w:w="15983" w:type="dxa"/>
          </w:tcPr>
          <w:p w:rsidR="00CA209A" w:rsidRPr="009E0CE1" w:rsidRDefault="00CA209A" w:rsidP="004351B5">
            <w:pPr>
              <w:pStyle w:val="Default"/>
              <w:spacing w:before="40"/>
              <w:rPr>
                <w:b/>
                <w:bCs/>
                <w:sz w:val="23"/>
                <w:szCs w:val="23"/>
              </w:rPr>
            </w:pPr>
            <w:r w:rsidRPr="009E0CE1">
              <w:rPr>
                <w:b/>
                <w:bCs/>
                <w:sz w:val="23"/>
                <w:szCs w:val="23"/>
              </w:rPr>
              <w:t>2B.</w:t>
            </w:r>
            <w:r w:rsidR="00B078AB">
              <w:rPr>
                <w:b/>
                <w:bCs/>
                <w:sz w:val="23"/>
                <w:szCs w:val="23"/>
              </w:rPr>
              <w:t xml:space="preserve">   </w:t>
            </w:r>
            <w:r w:rsidRPr="009E0CE1">
              <w:rPr>
                <w:b/>
                <w:bCs/>
                <w:sz w:val="23"/>
                <w:szCs w:val="23"/>
              </w:rPr>
              <w:t xml:space="preserve">How is it likely to impact on people in rural areas? </w:t>
            </w:r>
          </w:p>
          <w:p w:rsidR="00CA209A" w:rsidRPr="009E0CE1" w:rsidRDefault="00CA209A" w:rsidP="004351B5">
            <w:pPr>
              <w:pStyle w:val="Default"/>
              <w:spacing w:before="40"/>
              <w:ind w:left="430"/>
              <w:rPr>
                <w:bCs/>
                <w:sz w:val="23"/>
                <w:szCs w:val="23"/>
              </w:rPr>
            </w:pPr>
          </w:p>
        </w:tc>
      </w:tr>
      <w:tr w:rsidR="00CA209A" w:rsidRPr="00A36F31" w:rsidTr="00313D5A">
        <w:trPr>
          <w:trHeight w:val="550"/>
        </w:trPr>
        <w:tc>
          <w:tcPr>
            <w:tcW w:w="15983" w:type="dxa"/>
          </w:tcPr>
          <w:p w:rsidR="00CA209A" w:rsidRPr="009E0CE1" w:rsidRDefault="00CA209A" w:rsidP="004351B5">
            <w:pPr>
              <w:pStyle w:val="Default"/>
              <w:spacing w:before="20"/>
              <w:ind w:left="572"/>
              <w:rPr>
                <w:bCs/>
                <w:sz w:val="23"/>
                <w:szCs w:val="23"/>
              </w:rPr>
            </w:pPr>
          </w:p>
        </w:tc>
      </w:tr>
      <w:tr w:rsidR="00CA209A" w:rsidRPr="00A36F31" w:rsidTr="00313D5A">
        <w:trPr>
          <w:trHeight w:val="550"/>
        </w:trPr>
        <w:tc>
          <w:tcPr>
            <w:tcW w:w="15983" w:type="dxa"/>
          </w:tcPr>
          <w:p w:rsidR="00CA209A" w:rsidRPr="00061E53" w:rsidRDefault="00CA209A" w:rsidP="00261F69">
            <w:pPr>
              <w:pStyle w:val="Default"/>
              <w:spacing w:after="120"/>
              <w:rPr>
                <w:b/>
                <w:bCs/>
                <w:color w:val="auto"/>
                <w:sz w:val="23"/>
                <w:szCs w:val="23"/>
              </w:rPr>
            </w:pPr>
            <w:r w:rsidRPr="00061E53">
              <w:rPr>
                <w:b/>
                <w:bCs/>
                <w:color w:val="auto"/>
                <w:sz w:val="23"/>
                <w:szCs w:val="23"/>
              </w:rPr>
              <w:t>2D. Please indicate which of the following rural policy areas the Policy, Strategy, Plan or Public Service is likely to primarily impact on.</w:t>
            </w:r>
          </w:p>
          <w:tbl>
            <w:tblPr>
              <w:tblStyle w:val="TableGrid"/>
              <w:tblW w:w="0" w:type="auto"/>
              <w:tblLook w:val="04A0" w:firstRow="1" w:lastRow="0" w:firstColumn="1" w:lastColumn="0" w:noHBand="0" w:noVBand="1"/>
            </w:tblPr>
            <w:tblGrid>
              <w:gridCol w:w="4115"/>
              <w:gridCol w:w="567"/>
              <w:gridCol w:w="5528"/>
              <w:gridCol w:w="567"/>
              <w:gridCol w:w="4305"/>
              <w:gridCol w:w="567"/>
            </w:tblGrid>
            <w:tr w:rsidR="00061E53" w:rsidRPr="00061E53" w:rsidTr="0010110C">
              <w:trPr>
                <w:trHeight w:val="397"/>
              </w:trPr>
              <w:tc>
                <w:tcPr>
                  <w:tcW w:w="4115" w:type="dxa"/>
                </w:tcPr>
                <w:p w:rsidR="0010110C" w:rsidRPr="00061E53" w:rsidRDefault="0010110C" w:rsidP="0010110C">
                  <w:pPr>
                    <w:pStyle w:val="Default"/>
                    <w:rPr>
                      <w:color w:val="auto"/>
                      <w:sz w:val="23"/>
                      <w:szCs w:val="23"/>
                    </w:rPr>
                  </w:pPr>
                  <w:r w:rsidRPr="00061E53">
                    <w:rPr>
                      <w:color w:val="auto"/>
                      <w:sz w:val="23"/>
                      <w:szCs w:val="23"/>
                    </w:rPr>
                    <w:t>Jobs or Employment in Rural Areas</w:t>
                  </w:r>
                </w:p>
              </w:tc>
              <w:tc>
                <w:tcPr>
                  <w:tcW w:w="567" w:type="dxa"/>
                </w:tcPr>
                <w:p w:rsidR="0010110C" w:rsidRPr="00061E53" w:rsidRDefault="0010110C" w:rsidP="0010110C">
                  <w:pPr>
                    <w:pStyle w:val="Default"/>
                    <w:rPr>
                      <w:b/>
                      <w:bCs/>
                      <w:color w:val="auto"/>
                      <w:sz w:val="23"/>
                      <w:szCs w:val="23"/>
                    </w:rPr>
                  </w:pPr>
                </w:p>
              </w:tc>
              <w:tc>
                <w:tcPr>
                  <w:tcW w:w="5528" w:type="dxa"/>
                </w:tcPr>
                <w:p w:rsidR="0010110C" w:rsidRPr="00061E53" w:rsidRDefault="0010110C" w:rsidP="0010110C">
                  <w:pPr>
                    <w:pStyle w:val="Default"/>
                    <w:rPr>
                      <w:color w:val="auto"/>
                      <w:sz w:val="23"/>
                      <w:szCs w:val="23"/>
                    </w:rPr>
                  </w:pPr>
                  <w:r w:rsidRPr="00061E53">
                    <w:rPr>
                      <w:color w:val="auto"/>
                      <w:sz w:val="23"/>
                      <w:szCs w:val="23"/>
                    </w:rPr>
                    <w:t>Community Safety or Rural Crime</w:t>
                  </w:r>
                </w:p>
              </w:tc>
              <w:tc>
                <w:tcPr>
                  <w:tcW w:w="567" w:type="dxa"/>
                </w:tcPr>
                <w:p w:rsidR="0010110C" w:rsidRPr="00061E53" w:rsidRDefault="0010110C" w:rsidP="0010110C">
                  <w:pPr>
                    <w:pStyle w:val="Default"/>
                    <w:rPr>
                      <w:b/>
                      <w:bCs/>
                      <w:color w:val="auto"/>
                      <w:sz w:val="23"/>
                      <w:szCs w:val="23"/>
                    </w:rPr>
                  </w:pPr>
                </w:p>
              </w:tc>
              <w:tc>
                <w:tcPr>
                  <w:tcW w:w="4305" w:type="dxa"/>
                </w:tcPr>
                <w:p w:rsidR="0010110C" w:rsidRPr="00061E53" w:rsidRDefault="00061E53" w:rsidP="0010110C">
                  <w:pPr>
                    <w:pStyle w:val="Default"/>
                    <w:rPr>
                      <w:bCs/>
                      <w:color w:val="auto"/>
                      <w:sz w:val="23"/>
                      <w:szCs w:val="23"/>
                    </w:rPr>
                  </w:pPr>
                  <w:r>
                    <w:rPr>
                      <w:bCs/>
                      <w:color w:val="auto"/>
                      <w:sz w:val="23"/>
                      <w:szCs w:val="23"/>
                    </w:rPr>
                    <w:t>Agriculture-</w:t>
                  </w:r>
                  <w:r w:rsidR="0010110C" w:rsidRPr="00061E53">
                    <w:rPr>
                      <w:bCs/>
                      <w:color w:val="auto"/>
                      <w:sz w:val="23"/>
                      <w:szCs w:val="23"/>
                    </w:rPr>
                    <w:t>Environment</w:t>
                  </w:r>
                </w:p>
              </w:tc>
              <w:tc>
                <w:tcPr>
                  <w:tcW w:w="567" w:type="dxa"/>
                </w:tcPr>
                <w:p w:rsidR="0010110C" w:rsidRPr="00061E53" w:rsidRDefault="0010110C" w:rsidP="0010110C">
                  <w:pPr>
                    <w:pStyle w:val="Default"/>
                    <w:rPr>
                      <w:b/>
                      <w:bCs/>
                      <w:color w:val="auto"/>
                      <w:sz w:val="23"/>
                      <w:szCs w:val="23"/>
                    </w:rPr>
                  </w:pPr>
                </w:p>
              </w:tc>
            </w:tr>
            <w:tr w:rsidR="00061E53" w:rsidRPr="00061E53" w:rsidTr="0010110C">
              <w:trPr>
                <w:trHeight w:val="397"/>
              </w:trPr>
              <w:tc>
                <w:tcPr>
                  <w:tcW w:w="4115" w:type="dxa"/>
                </w:tcPr>
                <w:p w:rsidR="0010110C" w:rsidRPr="00061E53" w:rsidRDefault="0010110C" w:rsidP="0010110C">
                  <w:pPr>
                    <w:pStyle w:val="Default"/>
                    <w:rPr>
                      <w:b/>
                      <w:bCs/>
                      <w:color w:val="auto"/>
                      <w:sz w:val="23"/>
                      <w:szCs w:val="23"/>
                    </w:rPr>
                  </w:pPr>
                  <w:r w:rsidRPr="00061E53">
                    <w:rPr>
                      <w:color w:val="auto"/>
                      <w:sz w:val="23"/>
                      <w:szCs w:val="23"/>
                    </w:rPr>
                    <w:t>Education or Training in Rural Areas</w:t>
                  </w:r>
                </w:p>
              </w:tc>
              <w:tc>
                <w:tcPr>
                  <w:tcW w:w="567" w:type="dxa"/>
                </w:tcPr>
                <w:p w:rsidR="0010110C" w:rsidRPr="00061E53" w:rsidRDefault="0010110C" w:rsidP="0010110C">
                  <w:pPr>
                    <w:pStyle w:val="Default"/>
                    <w:rPr>
                      <w:b/>
                      <w:bCs/>
                      <w:color w:val="auto"/>
                      <w:sz w:val="23"/>
                      <w:szCs w:val="23"/>
                    </w:rPr>
                  </w:pPr>
                </w:p>
              </w:tc>
              <w:tc>
                <w:tcPr>
                  <w:tcW w:w="5528" w:type="dxa"/>
                </w:tcPr>
                <w:p w:rsidR="0010110C" w:rsidRPr="00061E53" w:rsidRDefault="0010110C" w:rsidP="0010110C">
                  <w:pPr>
                    <w:pStyle w:val="Default"/>
                    <w:rPr>
                      <w:color w:val="auto"/>
                      <w:sz w:val="23"/>
                      <w:szCs w:val="23"/>
                    </w:rPr>
                  </w:pPr>
                  <w:r w:rsidRPr="00061E53">
                    <w:rPr>
                      <w:color w:val="auto"/>
                      <w:sz w:val="23"/>
                      <w:szCs w:val="23"/>
                    </w:rPr>
                    <w:t>Health or Social Care Services in Rural Areas</w:t>
                  </w:r>
                </w:p>
              </w:tc>
              <w:tc>
                <w:tcPr>
                  <w:tcW w:w="567" w:type="dxa"/>
                </w:tcPr>
                <w:p w:rsidR="0010110C" w:rsidRPr="00061E53" w:rsidRDefault="0010110C" w:rsidP="0010110C">
                  <w:pPr>
                    <w:pStyle w:val="Default"/>
                    <w:rPr>
                      <w:b/>
                      <w:bCs/>
                      <w:color w:val="auto"/>
                      <w:sz w:val="23"/>
                      <w:szCs w:val="23"/>
                    </w:rPr>
                  </w:pPr>
                </w:p>
              </w:tc>
              <w:tc>
                <w:tcPr>
                  <w:tcW w:w="4305" w:type="dxa"/>
                  <w:vMerge w:val="restart"/>
                </w:tcPr>
                <w:p w:rsidR="0010110C" w:rsidRPr="00061E53" w:rsidRDefault="0010110C" w:rsidP="0010110C">
                  <w:pPr>
                    <w:pStyle w:val="Default"/>
                    <w:rPr>
                      <w:bCs/>
                      <w:color w:val="auto"/>
                      <w:sz w:val="23"/>
                      <w:szCs w:val="23"/>
                    </w:rPr>
                  </w:pPr>
                  <w:r w:rsidRPr="00061E53">
                    <w:rPr>
                      <w:bCs/>
                      <w:color w:val="auto"/>
                      <w:sz w:val="23"/>
                      <w:szCs w:val="23"/>
                    </w:rPr>
                    <w:t>Other, please state below;</w:t>
                  </w:r>
                </w:p>
              </w:tc>
              <w:tc>
                <w:tcPr>
                  <w:tcW w:w="567" w:type="dxa"/>
                </w:tcPr>
                <w:p w:rsidR="0010110C" w:rsidRPr="00061E53" w:rsidRDefault="0010110C" w:rsidP="0010110C">
                  <w:pPr>
                    <w:pStyle w:val="Default"/>
                    <w:rPr>
                      <w:b/>
                      <w:bCs/>
                      <w:color w:val="auto"/>
                      <w:sz w:val="23"/>
                      <w:szCs w:val="23"/>
                    </w:rPr>
                  </w:pPr>
                </w:p>
              </w:tc>
            </w:tr>
            <w:tr w:rsidR="00061E53" w:rsidRPr="00061E53" w:rsidTr="0010110C">
              <w:trPr>
                <w:trHeight w:val="397"/>
              </w:trPr>
              <w:tc>
                <w:tcPr>
                  <w:tcW w:w="4115" w:type="dxa"/>
                </w:tcPr>
                <w:p w:rsidR="0010110C" w:rsidRPr="00061E53" w:rsidRDefault="0010110C" w:rsidP="0010110C">
                  <w:pPr>
                    <w:pStyle w:val="Default"/>
                    <w:rPr>
                      <w:b/>
                      <w:bCs/>
                      <w:color w:val="auto"/>
                      <w:sz w:val="23"/>
                      <w:szCs w:val="23"/>
                    </w:rPr>
                  </w:pPr>
                  <w:r w:rsidRPr="00061E53">
                    <w:rPr>
                      <w:color w:val="auto"/>
                      <w:sz w:val="23"/>
                      <w:szCs w:val="23"/>
                    </w:rPr>
                    <w:t>Rural Development</w:t>
                  </w:r>
                </w:p>
              </w:tc>
              <w:tc>
                <w:tcPr>
                  <w:tcW w:w="567" w:type="dxa"/>
                </w:tcPr>
                <w:p w:rsidR="0010110C" w:rsidRPr="00061E53" w:rsidRDefault="0010110C" w:rsidP="0010110C">
                  <w:pPr>
                    <w:pStyle w:val="Default"/>
                    <w:rPr>
                      <w:b/>
                      <w:bCs/>
                      <w:color w:val="auto"/>
                      <w:sz w:val="23"/>
                      <w:szCs w:val="23"/>
                    </w:rPr>
                  </w:pPr>
                </w:p>
              </w:tc>
              <w:tc>
                <w:tcPr>
                  <w:tcW w:w="5528" w:type="dxa"/>
                </w:tcPr>
                <w:p w:rsidR="0010110C" w:rsidRPr="00061E53" w:rsidRDefault="0010110C" w:rsidP="0010110C">
                  <w:pPr>
                    <w:pStyle w:val="Default"/>
                    <w:rPr>
                      <w:color w:val="auto"/>
                      <w:sz w:val="23"/>
                      <w:szCs w:val="23"/>
                    </w:rPr>
                  </w:pPr>
                  <w:r w:rsidRPr="00061E53">
                    <w:rPr>
                      <w:color w:val="auto"/>
                      <w:sz w:val="23"/>
                      <w:szCs w:val="23"/>
                    </w:rPr>
                    <w:t>Broadband/Mobile Communications in Rural Areas</w:t>
                  </w:r>
                </w:p>
              </w:tc>
              <w:tc>
                <w:tcPr>
                  <w:tcW w:w="567" w:type="dxa"/>
                </w:tcPr>
                <w:p w:rsidR="0010110C" w:rsidRPr="00061E53" w:rsidRDefault="0010110C" w:rsidP="0010110C">
                  <w:pPr>
                    <w:pStyle w:val="Default"/>
                    <w:rPr>
                      <w:b/>
                      <w:bCs/>
                      <w:color w:val="auto"/>
                      <w:sz w:val="23"/>
                      <w:szCs w:val="23"/>
                    </w:rPr>
                  </w:pPr>
                </w:p>
              </w:tc>
              <w:tc>
                <w:tcPr>
                  <w:tcW w:w="4305" w:type="dxa"/>
                  <w:vMerge/>
                </w:tcPr>
                <w:p w:rsidR="0010110C" w:rsidRPr="00061E53" w:rsidRDefault="0010110C" w:rsidP="0010110C">
                  <w:pPr>
                    <w:pStyle w:val="Default"/>
                    <w:rPr>
                      <w:b/>
                      <w:bCs/>
                      <w:color w:val="auto"/>
                      <w:sz w:val="23"/>
                      <w:szCs w:val="23"/>
                    </w:rPr>
                  </w:pPr>
                </w:p>
              </w:tc>
              <w:tc>
                <w:tcPr>
                  <w:tcW w:w="567" w:type="dxa"/>
                  <w:vMerge w:val="restart"/>
                </w:tcPr>
                <w:p w:rsidR="0010110C" w:rsidRPr="00061E53" w:rsidRDefault="0010110C" w:rsidP="0010110C">
                  <w:pPr>
                    <w:pStyle w:val="Default"/>
                    <w:rPr>
                      <w:b/>
                      <w:bCs/>
                      <w:color w:val="auto"/>
                      <w:sz w:val="23"/>
                      <w:szCs w:val="23"/>
                    </w:rPr>
                  </w:pPr>
                </w:p>
              </w:tc>
            </w:tr>
            <w:tr w:rsidR="00061E53" w:rsidRPr="00061E53" w:rsidTr="0010110C">
              <w:trPr>
                <w:trHeight w:val="397"/>
              </w:trPr>
              <w:tc>
                <w:tcPr>
                  <w:tcW w:w="4115" w:type="dxa"/>
                </w:tcPr>
                <w:p w:rsidR="0010110C" w:rsidRPr="00061E53" w:rsidRDefault="0010110C" w:rsidP="0010110C">
                  <w:pPr>
                    <w:pStyle w:val="Default"/>
                    <w:rPr>
                      <w:color w:val="auto"/>
                      <w:sz w:val="23"/>
                      <w:szCs w:val="23"/>
                    </w:rPr>
                  </w:pPr>
                  <w:r w:rsidRPr="00061E53">
                    <w:rPr>
                      <w:color w:val="auto"/>
                      <w:sz w:val="23"/>
                      <w:szCs w:val="23"/>
                    </w:rPr>
                    <w:t>Poverty or Deprivation in Rural Areas</w:t>
                  </w:r>
                </w:p>
              </w:tc>
              <w:tc>
                <w:tcPr>
                  <w:tcW w:w="567" w:type="dxa"/>
                </w:tcPr>
                <w:p w:rsidR="0010110C" w:rsidRPr="00061E53" w:rsidRDefault="0010110C" w:rsidP="0010110C">
                  <w:pPr>
                    <w:pStyle w:val="Default"/>
                    <w:rPr>
                      <w:b/>
                      <w:bCs/>
                      <w:color w:val="auto"/>
                      <w:sz w:val="23"/>
                      <w:szCs w:val="23"/>
                    </w:rPr>
                  </w:pPr>
                </w:p>
              </w:tc>
              <w:tc>
                <w:tcPr>
                  <w:tcW w:w="5528" w:type="dxa"/>
                </w:tcPr>
                <w:p w:rsidR="0010110C" w:rsidRPr="00061E53" w:rsidRDefault="0010110C" w:rsidP="0010110C">
                  <w:pPr>
                    <w:pStyle w:val="Default"/>
                    <w:rPr>
                      <w:bCs/>
                      <w:color w:val="auto"/>
                      <w:sz w:val="23"/>
                      <w:szCs w:val="23"/>
                    </w:rPr>
                  </w:pPr>
                  <w:r w:rsidRPr="00061E53">
                    <w:rPr>
                      <w:bCs/>
                      <w:color w:val="auto"/>
                      <w:sz w:val="23"/>
                      <w:szCs w:val="23"/>
                    </w:rPr>
                    <w:t>Rural Business, Tourism or Housing</w:t>
                  </w:r>
                </w:p>
              </w:tc>
              <w:tc>
                <w:tcPr>
                  <w:tcW w:w="567" w:type="dxa"/>
                </w:tcPr>
                <w:p w:rsidR="0010110C" w:rsidRPr="00061E53" w:rsidRDefault="0010110C" w:rsidP="0010110C">
                  <w:pPr>
                    <w:pStyle w:val="Default"/>
                    <w:rPr>
                      <w:b/>
                      <w:bCs/>
                      <w:color w:val="auto"/>
                      <w:sz w:val="23"/>
                      <w:szCs w:val="23"/>
                    </w:rPr>
                  </w:pPr>
                </w:p>
              </w:tc>
              <w:tc>
                <w:tcPr>
                  <w:tcW w:w="4305" w:type="dxa"/>
                  <w:vMerge/>
                </w:tcPr>
                <w:p w:rsidR="0010110C" w:rsidRPr="00061E53" w:rsidRDefault="0010110C" w:rsidP="0010110C">
                  <w:pPr>
                    <w:pStyle w:val="Default"/>
                    <w:rPr>
                      <w:b/>
                      <w:bCs/>
                      <w:color w:val="auto"/>
                      <w:sz w:val="23"/>
                      <w:szCs w:val="23"/>
                    </w:rPr>
                  </w:pPr>
                </w:p>
              </w:tc>
              <w:tc>
                <w:tcPr>
                  <w:tcW w:w="567" w:type="dxa"/>
                  <w:vMerge/>
                </w:tcPr>
                <w:p w:rsidR="0010110C" w:rsidRPr="00061E53" w:rsidRDefault="0010110C" w:rsidP="0010110C">
                  <w:pPr>
                    <w:pStyle w:val="Default"/>
                    <w:rPr>
                      <w:b/>
                      <w:bCs/>
                      <w:color w:val="auto"/>
                      <w:sz w:val="23"/>
                      <w:szCs w:val="23"/>
                    </w:rPr>
                  </w:pPr>
                </w:p>
              </w:tc>
            </w:tr>
          </w:tbl>
          <w:p w:rsidR="00CA209A" w:rsidRPr="00061E53" w:rsidRDefault="00CA209A" w:rsidP="00CA209A">
            <w:pPr>
              <w:pStyle w:val="Default"/>
              <w:rPr>
                <w:b/>
                <w:bCs/>
                <w:color w:val="auto"/>
                <w:sz w:val="23"/>
                <w:szCs w:val="23"/>
              </w:rPr>
            </w:pPr>
          </w:p>
        </w:tc>
      </w:tr>
      <w:tr w:rsidR="00CA209A" w:rsidRPr="00A36F31" w:rsidTr="00313D5A">
        <w:trPr>
          <w:trHeight w:val="550"/>
        </w:trPr>
        <w:tc>
          <w:tcPr>
            <w:tcW w:w="15983" w:type="dxa"/>
          </w:tcPr>
          <w:p w:rsidR="00CA209A" w:rsidRDefault="00CA209A" w:rsidP="004B22C0">
            <w:pPr>
              <w:pStyle w:val="Default"/>
              <w:spacing w:before="40"/>
              <w:rPr>
                <w:bCs/>
                <w:color w:val="0070C0"/>
                <w:sz w:val="28"/>
                <w:szCs w:val="28"/>
              </w:rPr>
            </w:pPr>
            <w:r w:rsidRPr="00C81DAE">
              <w:rPr>
                <w:bCs/>
                <w:color w:val="auto"/>
                <w:sz w:val="28"/>
                <w:szCs w:val="28"/>
              </w:rPr>
              <w:t xml:space="preserve">2E. </w:t>
            </w:r>
            <w:r w:rsidR="00261F69" w:rsidRPr="00C81DAE">
              <w:rPr>
                <w:bCs/>
                <w:color w:val="auto"/>
                <w:sz w:val="28"/>
                <w:szCs w:val="28"/>
              </w:rPr>
              <w:t xml:space="preserve">  </w:t>
            </w:r>
            <w:r w:rsidRPr="0070055C">
              <w:rPr>
                <w:bCs/>
                <w:color w:val="auto"/>
                <w:sz w:val="28"/>
                <w:szCs w:val="28"/>
              </w:rPr>
              <w:t>Please explain why the Policy, Strategy, Plan or Public Service is NOT likely to impact on people in rural areas</w:t>
            </w:r>
            <w:r w:rsidRPr="0070055C">
              <w:rPr>
                <w:bCs/>
                <w:color w:val="0070C0"/>
                <w:sz w:val="28"/>
                <w:szCs w:val="28"/>
              </w:rPr>
              <w:t>.</w:t>
            </w:r>
          </w:p>
          <w:p w:rsidR="0070055C" w:rsidRPr="0070055C" w:rsidRDefault="0070055C" w:rsidP="004B22C0">
            <w:pPr>
              <w:pStyle w:val="Default"/>
              <w:spacing w:before="40"/>
              <w:rPr>
                <w:bCs/>
                <w:color w:val="0070C0"/>
                <w:sz w:val="28"/>
                <w:szCs w:val="28"/>
              </w:rPr>
            </w:pPr>
          </w:p>
          <w:p w:rsidR="000A3C3E" w:rsidRPr="0070055C" w:rsidRDefault="000A3C3E" w:rsidP="000A3C3E">
            <w:pPr>
              <w:pStyle w:val="Default"/>
              <w:spacing w:before="40"/>
              <w:rPr>
                <w:bCs/>
                <w:color w:val="0070C0"/>
                <w:sz w:val="28"/>
                <w:szCs w:val="28"/>
              </w:rPr>
            </w:pPr>
            <w:r w:rsidRPr="0070055C">
              <w:rPr>
                <w:bCs/>
                <w:color w:val="0070C0"/>
                <w:sz w:val="28"/>
                <w:szCs w:val="28"/>
              </w:rPr>
              <w:t>BHSCT is committed to its statutory duty to have due regard to rural needs when developing, adopting, implementing or revising policies, strategies and Plans, and when designing and delivering public services.  In so doing we will strive to ensure that we pay due regard to the social and economic needs of people in rural areas when carrying out the aforementioned activities. The Trust is mindful that the level of ‘regard’ due will depend on the circumstances and, in particular, on the relevance of rural needs to the decision or function in question.  The greater the relevance and potential impact for people in rural needs, the greater the regard required by the duty.</w:t>
            </w:r>
          </w:p>
          <w:p w:rsidR="000A3C3E" w:rsidRPr="0070055C" w:rsidRDefault="000A3C3E" w:rsidP="000A3C3E">
            <w:pPr>
              <w:pStyle w:val="Default"/>
              <w:spacing w:before="40"/>
              <w:rPr>
                <w:bCs/>
                <w:color w:val="0070C0"/>
                <w:sz w:val="28"/>
                <w:szCs w:val="28"/>
              </w:rPr>
            </w:pPr>
          </w:p>
          <w:p w:rsidR="000A3C3E" w:rsidRPr="0070055C" w:rsidRDefault="000A3C3E" w:rsidP="000A3C3E">
            <w:pPr>
              <w:pStyle w:val="Default"/>
              <w:spacing w:before="40"/>
              <w:rPr>
                <w:bCs/>
                <w:color w:val="0070C0"/>
                <w:sz w:val="28"/>
                <w:szCs w:val="28"/>
              </w:rPr>
            </w:pPr>
            <w:r w:rsidRPr="0070055C">
              <w:rPr>
                <w:bCs/>
                <w:color w:val="0070C0"/>
                <w:sz w:val="28"/>
                <w:szCs w:val="28"/>
              </w:rPr>
              <w:t>The Resilience Plan comprises two plans – one being the annual Winter Plan for the Trust to try to deal with increased demand due to seasonal pressures and the second is a Surge Plan to deal with a second wave of C</w:t>
            </w:r>
            <w:r w:rsidR="00C81DAE">
              <w:rPr>
                <w:bCs/>
                <w:color w:val="0070C0"/>
                <w:sz w:val="28"/>
                <w:szCs w:val="28"/>
              </w:rPr>
              <w:t>OVID</w:t>
            </w:r>
            <w:r w:rsidRPr="0070055C">
              <w:rPr>
                <w:bCs/>
                <w:color w:val="0070C0"/>
                <w:sz w:val="28"/>
                <w:szCs w:val="28"/>
              </w:rPr>
              <w:t xml:space="preserve">-19. </w:t>
            </w:r>
            <w:r w:rsidR="00C81DAE">
              <w:rPr>
                <w:bCs/>
                <w:color w:val="0070C0"/>
                <w:sz w:val="28"/>
                <w:szCs w:val="28"/>
              </w:rPr>
              <w:t xml:space="preserve"> </w:t>
            </w:r>
            <w:r w:rsidRPr="0070055C">
              <w:rPr>
                <w:bCs/>
                <w:color w:val="0070C0"/>
                <w:sz w:val="28"/>
                <w:szCs w:val="28"/>
              </w:rPr>
              <w:t>Every year Belfast Trust prepares a plan to explain how we will address the expected increase in demand for unscheduled secondary care services during winter.  This year these pressures will be further compounded if we simultaneously experience another surge of COVID-19.  We have recently seen increases in the number of COVID-19 cases across Northern Ireland and therefore are working on the basis that there will likely be a second COVID-19 surge later in the year albeit the timing and scale of the second wave is unpredictable.</w:t>
            </w:r>
          </w:p>
          <w:p w:rsidR="000A3C3E" w:rsidRPr="0070055C" w:rsidRDefault="000A3C3E" w:rsidP="000A3C3E">
            <w:pPr>
              <w:pStyle w:val="Default"/>
              <w:spacing w:before="40"/>
              <w:rPr>
                <w:bCs/>
                <w:color w:val="0070C0"/>
                <w:sz w:val="28"/>
                <w:szCs w:val="28"/>
              </w:rPr>
            </w:pPr>
          </w:p>
          <w:p w:rsidR="000A3C3E" w:rsidRPr="0070055C" w:rsidRDefault="000A3C3E" w:rsidP="000A3C3E">
            <w:pPr>
              <w:pStyle w:val="Default"/>
              <w:spacing w:before="40"/>
              <w:rPr>
                <w:bCs/>
                <w:color w:val="0070C0"/>
                <w:sz w:val="28"/>
                <w:szCs w:val="28"/>
              </w:rPr>
            </w:pPr>
            <w:r w:rsidRPr="0070055C">
              <w:rPr>
                <w:bCs/>
                <w:color w:val="0070C0"/>
                <w:sz w:val="28"/>
                <w:szCs w:val="28"/>
              </w:rPr>
              <w:t xml:space="preserve">Our Plan has been structured across  5 themes, as follows: </w:t>
            </w:r>
          </w:p>
          <w:p w:rsidR="000A3C3E" w:rsidRPr="0070055C" w:rsidRDefault="000A3C3E" w:rsidP="000A3C3E">
            <w:pPr>
              <w:pStyle w:val="Default"/>
              <w:spacing w:before="40"/>
              <w:rPr>
                <w:bCs/>
                <w:color w:val="0070C0"/>
                <w:sz w:val="28"/>
                <w:szCs w:val="28"/>
              </w:rPr>
            </w:pPr>
          </w:p>
          <w:p w:rsidR="000A3C3E" w:rsidRPr="0070055C" w:rsidRDefault="000A3C3E" w:rsidP="00C81DAE">
            <w:pPr>
              <w:pStyle w:val="Default"/>
              <w:numPr>
                <w:ilvl w:val="0"/>
                <w:numId w:val="8"/>
              </w:numPr>
              <w:spacing w:before="40"/>
              <w:rPr>
                <w:bCs/>
                <w:color w:val="0070C0"/>
                <w:sz w:val="28"/>
                <w:szCs w:val="28"/>
              </w:rPr>
            </w:pPr>
            <w:r w:rsidRPr="0070055C">
              <w:rPr>
                <w:bCs/>
                <w:color w:val="0070C0"/>
                <w:sz w:val="28"/>
                <w:szCs w:val="28"/>
              </w:rPr>
              <w:t>Looking after our people: Patients, service users, carers and staff</w:t>
            </w:r>
          </w:p>
          <w:p w:rsidR="000A3C3E" w:rsidRPr="0070055C" w:rsidRDefault="000A3C3E" w:rsidP="00C81DAE">
            <w:pPr>
              <w:pStyle w:val="Default"/>
              <w:numPr>
                <w:ilvl w:val="0"/>
                <w:numId w:val="8"/>
              </w:numPr>
              <w:spacing w:before="40"/>
              <w:rPr>
                <w:bCs/>
                <w:color w:val="0070C0"/>
                <w:sz w:val="28"/>
                <w:szCs w:val="28"/>
              </w:rPr>
            </w:pPr>
            <w:r w:rsidRPr="0070055C">
              <w:rPr>
                <w:bCs/>
                <w:color w:val="0070C0"/>
                <w:sz w:val="28"/>
                <w:szCs w:val="28"/>
              </w:rPr>
              <w:t>Maximising capacity in the community therefore avoiding an Emergency Department (ED) attendance or acute admission and supporting vulnerable people at home</w:t>
            </w:r>
          </w:p>
          <w:p w:rsidR="000A3C3E" w:rsidRPr="0070055C" w:rsidRDefault="000A3C3E" w:rsidP="00C81DAE">
            <w:pPr>
              <w:pStyle w:val="Default"/>
              <w:numPr>
                <w:ilvl w:val="0"/>
                <w:numId w:val="8"/>
              </w:numPr>
              <w:spacing w:before="40"/>
              <w:rPr>
                <w:bCs/>
                <w:color w:val="0070C0"/>
                <w:sz w:val="28"/>
                <w:szCs w:val="28"/>
              </w:rPr>
            </w:pPr>
            <w:r w:rsidRPr="0070055C">
              <w:rPr>
                <w:bCs/>
                <w:color w:val="0070C0"/>
                <w:sz w:val="28"/>
                <w:szCs w:val="28"/>
              </w:rPr>
              <w:t>Maximising capacity in Hospitals to deal with managing service demand arising from COVID-19 and winter pressures</w:t>
            </w:r>
          </w:p>
          <w:p w:rsidR="000A3C3E" w:rsidRPr="0070055C" w:rsidRDefault="000A3C3E" w:rsidP="00C81DAE">
            <w:pPr>
              <w:pStyle w:val="Default"/>
              <w:numPr>
                <w:ilvl w:val="0"/>
                <w:numId w:val="8"/>
              </w:numPr>
              <w:spacing w:before="40"/>
              <w:rPr>
                <w:bCs/>
                <w:color w:val="0070C0"/>
                <w:sz w:val="28"/>
                <w:szCs w:val="28"/>
              </w:rPr>
            </w:pPr>
            <w:r w:rsidRPr="0070055C">
              <w:rPr>
                <w:bCs/>
                <w:color w:val="0070C0"/>
                <w:sz w:val="28"/>
                <w:szCs w:val="28"/>
              </w:rPr>
              <w:t>Urgent and Emergency Care service readiness</w:t>
            </w:r>
          </w:p>
          <w:p w:rsidR="000A3C3E" w:rsidRPr="0070055C" w:rsidRDefault="000A3C3E" w:rsidP="00C81DAE">
            <w:pPr>
              <w:pStyle w:val="Default"/>
              <w:numPr>
                <w:ilvl w:val="0"/>
                <w:numId w:val="8"/>
              </w:numPr>
              <w:spacing w:before="40"/>
              <w:rPr>
                <w:bCs/>
                <w:color w:val="0070C0"/>
                <w:sz w:val="28"/>
                <w:szCs w:val="28"/>
              </w:rPr>
            </w:pPr>
            <w:r w:rsidRPr="0070055C">
              <w:rPr>
                <w:bCs/>
                <w:color w:val="0070C0"/>
                <w:sz w:val="28"/>
                <w:szCs w:val="28"/>
              </w:rPr>
              <w:t>Enabling flow and facilitating timely discharge</w:t>
            </w:r>
          </w:p>
          <w:p w:rsidR="000A3C3E" w:rsidRPr="0070055C" w:rsidRDefault="000A3C3E" w:rsidP="000A3C3E">
            <w:pPr>
              <w:pStyle w:val="Default"/>
              <w:spacing w:before="40"/>
              <w:rPr>
                <w:bCs/>
                <w:color w:val="0070C0"/>
                <w:sz w:val="28"/>
                <w:szCs w:val="28"/>
              </w:rPr>
            </w:pPr>
          </w:p>
          <w:p w:rsidR="000A3C3E" w:rsidRPr="0070055C" w:rsidRDefault="000A3C3E" w:rsidP="000A3C3E">
            <w:pPr>
              <w:pStyle w:val="Default"/>
              <w:spacing w:before="40"/>
              <w:rPr>
                <w:bCs/>
                <w:color w:val="0070C0"/>
                <w:sz w:val="28"/>
                <w:szCs w:val="28"/>
              </w:rPr>
            </w:pPr>
            <w:r w:rsidRPr="0070055C">
              <w:rPr>
                <w:bCs/>
                <w:color w:val="0070C0"/>
                <w:sz w:val="28"/>
                <w:szCs w:val="28"/>
              </w:rPr>
              <w:t>Our Plan has been developed aligned to the following principles as outlined in the Regional Covid-19 Pandemic Surge Planning Strategic Framework  2020:</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 xml:space="preserve">Safety of our patients and service users remains the overriding priority. </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Safe staffing remains a key priority and Trusts will engage with Trade Union side on safe staffing matters in relation to relevant surge plans.</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Trusts should adopt a flexible approach to ensure that ‘business as usual’ services can be maintained as far as possible, in line with the Rebuilding HSC services Strategic Framework. This should allow Trusts to adapt swiftly to the prevailing COVID-19 context.</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It is recognised that there will be a fine balance between maintaining elective care services and managing service demand arising from COVID-19 and winter pressures. Addressing COVID-19 and winter pressures will take priority over elective care services, although the regional approaches announced such day case elective care centres and orthopaedic hubs will support continuation of elective activity in the event of further COVID-19 surges.</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The HSC system will consider thresholds of hospital COVID-19 care, which may require downturn of elective care services.</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Trusts Surge Plans, whilst focusing on potential further COVID-19 surges, should take account of likely winter pressures.</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 xml:space="preserve">Trusts should plan for further COVID-19 surges within the context of the regional initiatives </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Trusts should, as far as possible, manage COVID-19 pressures within their own capacity first. Should this not be possible, Trusts are required to make use of the regional Emergency Care facility at Belfast City Hospital or the regional ‘step down’ facility provided at Whiteabbey hospital, as appropriate.  Trusts will also consider collectively how they will contribute staff resources to support Nightingale hospitals and care homes when necessary.</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The Department, HSCB, PHA and the Trusts will closely monitor COVID-19 infections, care home outbreaks, hospital admissions and ICU admissions to ensure a planned regional response to further COVID-19 surges. This will support continued service delivery.</w:t>
            </w:r>
          </w:p>
          <w:p w:rsidR="000A3C3E" w:rsidRPr="0070055C" w:rsidRDefault="000A3C3E" w:rsidP="0070055C">
            <w:pPr>
              <w:pStyle w:val="Default"/>
              <w:numPr>
                <w:ilvl w:val="0"/>
                <w:numId w:val="5"/>
              </w:numPr>
              <w:spacing w:before="40"/>
              <w:rPr>
                <w:bCs/>
                <w:color w:val="0070C0"/>
                <w:sz w:val="28"/>
                <w:szCs w:val="28"/>
              </w:rPr>
            </w:pPr>
            <w:r w:rsidRPr="0070055C">
              <w:rPr>
                <w:bCs/>
                <w:color w:val="0070C0"/>
                <w:sz w:val="28"/>
                <w:szCs w:val="28"/>
              </w:rPr>
              <w:t>The Department will, if COVID-19 infection rates and other indicators give cause for action, recommend further tightening of social distancing measures to the Executive</w:t>
            </w:r>
          </w:p>
          <w:p w:rsidR="000A3C3E" w:rsidRPr="0070055C" w:rsidRDefault="000A3C3E" w:rsidP="000A3C3E">
            <w:pPr>
              <w:pStyle w:val="Default"/>
              <w:spacing w:before="40"/>
              <w:rPr>
                <w:bCs/>
                <w:color w:val="0070C0"/>
                <w:sz w:val="28"/>
                <w:szCs w:val="28"/>
              </w:rPr>
            </w:pPr>
          </w:p>
          <w:p w:rsidR="0070055C" w:rsidRPr="0070055C" w:rsidRDefault="0070055C" w:rsidP="0070055C">
            <w:pPr>
              <w:rPr>
                <w:rFonts w:ascii="Arial" w:hAnsi="Arial" w:cs="Arial"/>
                <w:b/>
                <w:color w:val="0070C0"/>
                <w:sz w:val="28"/>
                <w:szCs w:val="28"/>
              </w:rPr>
            </w:pPr>
            <w:r w:rsidRPr="0070055C">
              <w:rPr>
                <w:rFonts w:ascii="Arial" w:hAnsi="Arial" w:cs="Arial"/>
                <w:color w:val="0070C0"/>
                <w:sz w:val="28"/>
                <w:szCs w:val="28"/>
              </w:rPr>
              <w:t>On 11</w:t>
            </w:r>
            <w:r w:rsidRPr="0070055C">
              <w:rPr>
                <w:rFonts w:ascii="Arial" w:hAnsi="Arial" w:cs="Arial"/>
                <w:color w:val="0070C0"/>
                <w:sz w:val="28"/>
                <w:szCs w:val="28"/>
                <w:vertAlign w:val="superscript"/>
              </w:rPr>
              <w:t>th</w:t>
            </w:r>
            <w:r w:rsidRPr="0070055C">
              <w:rPr>
                <w:rFonts w:ascii="Arial" w:hAnsi="Arial" w:cs="Arial"/>
                <w:color w:val="0070C0"/>
                <w:sz w:val="28"/>
                <w:szCs w:val="28"/>
              </w:rPr>
              <w:t xml:space="preserve"> March 2020, the World Health Organisation officially declared Covid-19 a pandemic </w:t>
            </w:r>
            <w:r w:rsidRPr="0070055C">
              <w:rPr>
                <w:rFonts w:ascii="Arial" w:hAnsi="Arial" w:cs="Arial"/>
                <w:bCs/>
                <w:color w:val="0070C0"/>
                <w:sz w:val="28"/>
                <w:szCs w:val="28"/>
              </w:rPr>
              <w:t>due to the speed and scale of transmission</w:t>
            </w:r>
            <w:r w:rsidRPr="0070055C">
              <w:rPr>
                <w:rFonts w:ascii="Arial" w:hAnsi="Arial" w:cs="Arial"/>
                <w:color w:val="0070C0"/>
                <w:sz w:val="28"/>
                <w:szCs w:val="28"/>
              </w:rPr>
              <w:t>. As a result the Health and Social Care sector faced unprecedented pressures in their primary aims to:</w:t>
            </w:r>
            <w:r w:rsidRPr="0070055C">
              <w:rPr>
                <w:rFonts w:ascii="Arial" w:hAnsi="Arial" w:cs="Arial"/>
                <w:b/>
                <w:color w:val="0070C0"/>
                <w:sz w:val="28"/>
                <w:szCs w:val="28"/>
              </w:rPr>
              <w:t xml:space="preserve"> </w:t>
            </w:r>
          </w:p>
          <w:p w:rsidR="0070055C" w:rsidRPr="0070055C" w:rsidRDefault="0070055C" w:rsidP="0070055C">
            <w:pPr>
              <w:numPr>
                <w:ilvl w:val="0"/>
                <w:numId w:val="6"/>
              </w:numPr>
              <w:spacing w:after="240"/>
              <w:rPr>
                <w:rFonts w:ascii="Arial" w:hAnsi="Arial" w:cs="Arial"/>
                <w:color w:val="0070C0"/>
                <w:sz w:val="28"/>
                <w:szCs w:val="28"/>
              </w:rPr>
            </w:pPr>
            <w:r w:rsidRPr="0070055C">
              <w:rPr>
                <w:rFonts w:ascii="Arial" w:hAnsi="Arial" w:cs="Arial"/>
                <w:color w:val="0070C0"/>
                <w:sz w:val="28"/>
                <w:szCs w:val="28"/>
              </w:rPr>
              <w:t>Safeguard lives by reducing the further spread of the Covid-19 virus; and to</w:t>
            </w:r>
          </w:p>
          <w:p w:rsidR="0070055C" w:rsidRPr="0070055C" w:rsidRDefault="0070055C" w:rsidP="0070055C">
            <w:pPr>
              <w:numPr>
                <w:ilvl w:val="0"/>
                <w:numId w:val="6"/>
              </w:numPr>
              <w:spacing w:after="240"/>
              <w:ind w:left="709" w:hanging="349"/>
              <w:rPr>
                <w:rFonts w:ascii="Arial" w:hAnsi="Arial" w:cs="Arial"/>
                <w:color w:val="0070C0"/>
                <w:sz w:val="28"/>
                <w:szCs w:val="28"/>
              </w:rPr>
            </w:pPr>
            <w:r w:rsidRPr="0070055C">
              <w:rPr>
                <w:rFonts w:ascii="Arial" w:hAnsi="Arial" w:cs="Arial"/>
                <w:color w:val="0070C0"/>
                <w:sz w:val="28"/>
                <w:szCs w:val="28"/>
              </w:rPr>
              <w:t xml:space="preserve"> Prevent the HSC system from becoming overwhelmed due to the Covid-19 pandemic and the demands this is placing on the whole HSC system. </w:t>
            </w:r>
          </w:p>
          <w:p w:rsidR="0070055C" w:rsidRPr="0070055C" w:rsidRDefault="0070055C" w:rsidP="0070055C">
            <w:pPr>
              <w:rPr>
                <w:rFonts w:ascii="Arial" w:eastAsia="Arial" w:hAnsi="Arial" w:cs="Arial"/>
                <w:color w:val="0070C0"/>
                <w:sz w:val="28"/>
                <w:szCs w:val="28"/>
                <w:lang w:eastAsia="en-GB"/>
              </w:rPr>
            </w:pPr>
            <w:r w:rsidRPr="0070055C">
              <w:rPr>
                <w:rFonts w:ascii="Arial" w:eastAsia="Arial" w:hAnsi="Arial" w:cs="Arial"/>
                <w:color w:val="0070C0"/>
                <w:sz w:val="28"/>
                <w:szCs w:val="28"/>
                <w:lang w:eastAsia="en-GB"/>
              </w:rPr>
              <w:t>During the pandemic measures were taken to try to best deal with the demands and consequences of Covid</w:t>
            </w:r>
            <w:r>
              <w:rPr>
                <w:rFonts w:ascii="Arial" w:eastAsia="Arial" w:hAnsi="Arial" w:cs="Arial"/>
                <w:color w:val="0070C0"/>
                <w:sz w:val="28"/>
                <w:szCs w:val="28"/>
                <w:lang w:eastAsia="en-GB"/>
              </w:rPr>
              <w:t>-</w:t>
            </w:r>
            <w:r w:rsidRPr="0070055C">
              <w:rPr>
                <w:rFonts w:ascii="Arial" w:eastAsia="Arial" w:hAnsi="Arial" w:cs="Arial"/>
                <w:color w:val="0070C0"/>
                <w:sz w:val="28"/>
                <w:szCs w:val="28"/>
                <w:lang w:eastAsia="en-GB"/>
              </w:rPr>
              <w:t>19 and were undertaken with the utmost urgency to protect life and address urgent public health matters. Many services across Belfast Trust and beyond continued to operate throughout the pandemic, albeit on a reduced scale while other services had to be stood down because of clinical, patient or staff safety, as well as physical and workforce capacity constraints.</w:t>
            </w:r>
          </w:p>
          <w:p w:rsidR="0070055C" w:rsidRPr="0070055C" w:rsidRDefault="0070055C" w:rsidP="0070055C">
            <w:pPr>
              <w:rPr>
                <w:rFonts w:ascii="Arial" w:eastAsia="Arial" w:hAnsi="Arial" w:cs="Arial"/>
                <w:color w:val="0070C0"/>
                <w:sz w:val="28"/>
                <w:szCs w:val="28"/>
                <w:lang w:eastAsia="en-GB"/>
              </w:rPr>
            </w:pPr>
          </w:p>
          <w:p w:rsidR="0070055C" w:rsidRPr="0070055C" w:rsidRDefault="0070055C" w:rsidP="0070055C">
            <w:pPr>
              <w:rPr>
                <w:rFonts w:ascii="Arial" w:hAnsi="Arial" w:cs="Arial"/>
                <w:color w:val="0070C0"/>
                <w:sz w:val="24"/>
                <w:szCs w:val="24"/>
              </w:rPr>
            </w:pPr>
          </w:p>
          <w:p w:rsidR="0070055C" w:rsidRPr="0070055C" w:rsidRDefault="0070055C" w:rsidP="0070055C">
            <w:pPr>
              <w:autoSpaceDE w:val="0"/>
              <w:autoSpaceDN w:val="0"/>
              <w:jc w:val="both"/>
              <w:rPr>
                <w:rFonts w:ascii="Arial" w:eastAsia="Arial" w:hAnsi="Arial" w:cs="Arial"/>
                <w:color w:val="0070C0"/>
                <w:sz w:val="28"/>
                <w:szCs w:val="28"/>
                <w:lang w:eastAsia="en-GB"/>
              </w:rPr>
            </w:pPr>
            <w:r w:rsidRPr="0070055C">
              <w:rPr>
                <w:rFonts w:ascii="Arial" w:hAnsi="Arial" w:cs="Arial"/>
                <w:color w:val="0070C0"/>
                <w:sz w:val="28"/>
                <w:szCs w:val="28"/>
              </w:rPr>
              <w:t xml:space="preserve">The Trust recognises that there are a number of policy leads/decision makers across HSC who likewise must comply with the Rural Needs Impact Assessment duties in the development, implementation and review </w:t>
            </w:r>
            <w:r w:rsidR="00C81DAE">
              <w:rPr>
                <w:rFonts w:ascii="Arial" w:hAnsi="Arial" w:cs="Arial"/>
                <w:color w:val="0070C0"/>
                <w:sz w:val="28"/>
                <w:szCs w:val="28"/>
              </w:rPr>
              <w:t>of the Regional HSC surge plans</w:t>
            </w:r>
            <w:r w:rsidRPr="0070055C">
              <w:rPr>
                <w:rFonts w:ascii="Arial" w:hAnsi="Arial" w:cs="Arial"/>
                <w:color w:val="0070C0"/>
                <w:sz w:val="28"/>
                <w:szCs w:val="28"/>
              </w:rPr>
              <w:t>. </w:t>
            </w:r>
            <w:r w:rsidR="00C81DAE">
              <w:rPr>
                <w:rFonts w:ascii="Arial" w:hAnsi="Arial" w:cs="Arial"/>
                <w:color w:val="0070C0"/>
                <w:sz w:val="28"/>
                <w:szCs w:val="28"/>
              </w:rPr>
              <w:t xml:space="preserve"> It is important that was as a Health and Social Care system work together. </w:t>
            </w:r>
            <w:r w:rsidRPr="0070055C">
              <w:rPr>
                <w:rFonts w:ascii="Arial" w:hAnsi="Arial" w:cs="Arial"/>
                <w:color w:val="0070C0"/>
                <w:sz w:val="28"/>
                <w:szCs w:val="28"/>
              </w:rPr>
              <w:t xml:space="preserve"> The Trust therefore commits to collaborate, as necessary, with all relevant HSC organisations in seeking to ensure the fulfilment of these statutory duties.  </w:t>
            </w:r>
          </w:p>
          <w:p w:rsidR="0070055C" w:rsidRPr="0070055C" w:rsidRDefault="0070055C" w:rsidP="0070055C">
            <w:pPr>
              <w:rPr>
                <w:rFonts w:ascii="Arial" w:eastAsia="Arial" w:hAnsi="Arial" w:cs="Arial"/>
                <w:color w:val="0070C0"/>
                <w:sz w:val="28"/>
                <w:szCs w:val="28"/>
                <w:lang w:eastAsia="en-GB"/>
              </w:rPr>
            </w:pPr>
          </w:p>
          <w:p w:rsidR="0070055C" w:rsidRPr="0070055C" w:rsidRDefault="0070055C" w:rsidP="0070055C">
            <w:pPr>
              <w:rPr>
                <w:rFonts w:ascii="Arial" w:eastAsia="Arial" w:hAnsi="Arial" w:cs="Arial"/>
                <w:color w:val="0070C0"/>
                <w:sz w:val="28"/>
                <w:szCs w:val="28"/>
                <w:lang w:eastAsia="en-GB"/>
              </w:rPr>
            </w:pPr>
            <w:r w:rsidRPr="0070055C">
              <w:rPr>
                <w:rFonts w:ascii="Arial" w:eastAsia="Arial" w:hAnsi="Arial" w:cs="Arial"/>
                <w:color w:val="0070C0"/>
                <w:sz w:val="28"/>
                <w:szCs w:val="28"/>
                <w:lang w:eastAsia="en-GB"/>
              </w:rPr>
              <w:t>Please note the following factors considered when deciding that our policy is not likely to impact people in rural areas:</w:t>
            </w:r>
          </w:p>
          <w:p w:rsidR="0070055C" w:rsidRPr="0070055C" w:rsidRDefault="0070055C" w:rsidP="0070055C">
            <w:pPr>
              <w:rPr>
                <w:rFonts w:ascii="Arial" w:eastAsia="Arial" w:hAnsi="Arial" w:cs="Arial"/>
                <w:color w:val="0070C0"/>
                <w:sz w:val="28"/>
                <w:szCs w:val="28"/>
                <w:lang w:eastAsia="en-GB"/>
              </w:rPr>
            </w:pPr>
          </w:p>
          <w:p w:rsidR="0070055C" w:rsidRPr="0070055C" w:rsidRDefault="0070055C" w:rsidP="0070055C">
            <w:pPr>
              <w:pStyle w:val="ListParagraph"/>
              <w:numPr>
                <w:ilvl w:val="0"/>
                <w:numId w:val="7"/>
              </w:numPr>
              <w:rPr>
                <w:rFonts w:ascii="Arial" w:eastAsia="Arial" w:hAnsi="Arial" w:cs="Arial"/>
                <w:color w:val="0070C0"/>
                <w:sz w:val="28"/>
                <w:szCs w:val="28"/>
                <w:lang w:eastAsia="en-GB"/>
              </w:rPr>
            </w:pPr>
            <w:r w:rsidRPr="0070055C">
              <w:rPr>
                <w:rFonts w:ascii="Arial" w:eastAsia="Arial" w:hAnsi="Arial" w:cs="Arial"/>
                <w:color w:val="0070C0"/>
                <w:sz w:val="28"/>
                <w:szCs w:val="28"/>
                <w:lang w:eastAsia="en-GB"/>
              </w:rPr>
              <w:t>This is an overarching rural screening to gauge the cumulative impact of the measures within our Resilience Plan to help address and build resilience in our HSC system to deal with Winter Pressures and the impact of a second Covid-19 Surge. The Trust is committed to monitoring those measures in the Plan ov</w:t>
            </w:r>
            <w:r w:rsidR="00C81DAE">
              <w:rPr>
                <w:rFonts w:ascii="Arial" w:eastAsia="Arial" w:hAnsi="Arial" w:cs="Arial"/>
                <w:color w:val="0070C0"/>
                <w:sz w:val="28"/>
                <w:szCs w:val="28"/>
                <w:lang w:eastAsia="en-GB"/>
              </w:rPr>
              <w:t xml:space="preserve">er </w:t>
            </w:r>
            <w:r w:rsidRPr="0070055C">
              <w:rPr>
                <w:rFonts w:ascii="Arial" w:eastAsia="Arial" w:hAnsi="Arial" w:cs="Arial"/>
                <w:color w:val="0070C0"/>
                <w:sz w:val="28"/>
                <w:szCs w:val="28"/>
                <w:lang w:eastAsia="en-GB"/>
              </w:rPr>
              <w:t xml:space="preserve">coming months in terms of the impact on people in rural areas and further stand-alone rural screenings will be undertaken as appropriate. </w:t>
            </w:r>
          </w:p>
          <w:p w:rsidR="0070055C" w:rsidRPr="0070055C" w:rsidRDefault="0070055C" w:rsidP="0070055C">
            <w:pPr>
              <w:rPr>
                <w:rFonts w:ascii="Arial" w:eastAsia="Arial" w:hAnsi="Arial" w:cs="Arial"/>
                <w:color w:val="0070C0"/>
                <w:sz w:val="28"/>
                <w:szCs w:val="28"/>
                <w:lang w:eastAsia="en-GB"/>
              </w:rPr>
            </w:pPr>
          </w:p>
          <w:p w:rsidR="0070055C" w:rsidRPr="0070055C" w:rsidRDefault="0070055C" w:rsidP="0070055C">
            <w:pPr>
              <w:pStyle w:val="ListParagraph"/>
              <w:numPr>
                <w:ilvl w:val="0"/>
                <w:numId w:val="7"/>
              </w:numPr>
              <w:rPr>
                <w:rFonts w:ascii="Arial" w:eastAsia="Arial" w:hAnsi="Arial" w:cs="Arial"/>
                <w:color w:val="0070C0"/>
                <w:sz w:val="28"/>
                <w:szCs w:val="28"/>
                <w:lang w:eastAsia="en-GB"/>
              </w:rPr>
            </w:pPr>
            <w:r w:rsidRPr="0070055C">
              <w:rPr>
                <w:rFonts w:ascii="Arial" w:eastAsia="Arial" w:hAnsi="Arial" w:cs="Arial"/>
                <w:color w:val="0070C0"/>
                <w:sz w:val="28"/>
                <w:szCs w:val="28"/>
                <w:lang w:eastAsia="en-GB"/>
              </w:rPr>
              <w:t>Many of the measures within the Plan will constitute temporary changes to facilitate service delivery where it is most needed but also to facilitate an agile response to a further surge. The Trust remains wholly committed to engage, comprehensively impact assess and consult should we wish to make any of these changes permanent.  We have engaged in a Trust wide ‘Learning from C</w:t>
            </w:r>
            <w:r w:rsidR="00C81DAE">
              <w:rPr>
                <w:rFonts w:ascii="Arial" w:eastAsia="Arial" w:hAnsi="Arial" w:cs="Arial"/>
                <w:color w:val="0070C0"/>
                <w:sz w:val="28"/>
                <w:szCs w:val="28"/>
                <w:lang w:eastAsia="en-GB"/>
              </w:rPr>
              <w:t>OVID-19</w:t>
            </w:r>
            <w:r w:rsidRPr="0070055C">
              <w:rPr>
                <w:rFonts w:ascii="Arial" w:eastAsia="Arial" w:hAnsi="Arial" w:cs="Arial"/>
                <w:color w:val="0070C0"/>
                <w:sz w:val="28"/>
                <w:szCs w:val="28"/>
                <w:lang w:eastAsia="en-GB"/>
              </w:rPr>
              <w:t xml:space="preserve">’ initiative which includes listening to service users, patients and carers to and this has helped inform our plans  </w:t>
            </w:r>
          </w:p>
          <w:p w:rsidR="0070055C" w:rsidRPr="0070055C" w:rsidRDefault="0070055C" w:rsidP="0070055C">
            <w:pPr>
              <w:rPr>
                <w:rFonts w:ascii="Arial" w:eastAsia="Arial" w:hAnsi="Arial" w:cs="Arial"/>
                <w:color w:val="0070C0"/>
                <w:sz w:val="28"/>
                <w:szCs w:val="28"/>
                <w:lang w:eastAsia="en-GB"/>
              </w:rPr>
            </w:pPr>
          </w:p>
          <w:p w:rsidR="0070055C" w:rsidRPr="0070055C" w:rsidRDefault="0070055C" w:rsidP="0070055C">
            <w:pPr>
              <w:pStyle w:val="ListParagraph"/>
              <w:numPr>
                <w:ilvl w:val="0"/>
                <w:numId w:val="7"/>
              </w:numPr>
              <w:rPr>
                <w:rFonts w:ascii="Arial" w:eastAsia="Arial" w:hAnsi="Arial" w:cs="Arial"/>
                <w:color w:val="0070C0"/>
                <w:sz w:val="28"/>
                <w:szCs w:val="28"/>
                <w:lang w:eastAsia="en-GB"/>
              </w:rPr>
            </w:pPr>
            <w:r w:rsidRPr="0070055C">
              <w:rPr>
                <w:rFonts w:ascii="Arial" w:eastAsia="Arial" w:hAnsi="Arial" w:cs="Arial"/>
                <w:color w:val="0070C0"/>
                <w:sz w:val="28"/>
                <w:szCs w:val="28"/>
                <w:lang w:eastAsia="en-GB"/>
              </w:rPr>
              <w:t>It is noted that the majority of the Trust’s services are delivered to people not from a rural community as defined by the Inter Departmental Urban Rural Definition Group (2015).  The services that come within the remit of this assessment therefore are restricted to services delivered regionally by the Trust.  We are also mindful that a Rural Needs Impact Assessment is proportionate to the scale of the potential impact and relevance of the activity being undertaken</w:t>
            </w:r>
          </w:p>
          <w:p w:rsidR="0070055C" w:rsidRPr="0070055C" w:rsidRDefault="0070055C" w:rsidP="0070055C">
            <w:pPr>
              <w:pStyle w:val="ListParagraph"/>
              <w:numPr>
                <w:ilvl w:val="0"/>
                <w:numId w:val="7"/>
              </w:numPr>
              <w:spacing w:before="240"/>
              <w:rPr>
                <w:rFonts w:ascii="Arial" w:eastAsia="Arial" w:hAnsi="Arial" w:cs="Arial"/>
                <w:color w:val="0070C0"/>
                <w:sz w:val="28"/>
                <w:szCs w:val="28"/>
                <w:lang w:eastAsia="en-GB"/>
              </w:rPr>
            </w:pPr>
            <w:r w:rsidRPr="0070055C">
              <w:rPr>
                <w:rFonts w:ascii="Arial" w:eastAsia="Arial" w:hAnsi="Arial" w:cs="Arial"/>
                <w:color w:val="0070C0"/>
                <w:sz w:val="28"/>
                <w:szCs w:val="28"/>
                <w:lang w:eastAsia="en-GB"/>
              </w:rPr>
              <w:t>When considering the impact on people from a rural community, the Trust is mindful that it is important to consider in full the potential impact on rural needs and that we are clear about what is a need and what is desirable.  (In general, a need can be considered to be something that is essential to achieve a standard of living comparable with that of the population in general e.g. can the people in the rural area access key public services such as health and social care?)</w:t>
            </w:r>
          </w:p>
          <w:p w:rsidR="0070055C" w:rsidRDefault="0070055C" w:rsidP="0070055C">
            <w:pPr>
              <w:pStyle w:val="ListParagraph"/>
              <w:rPr>
                <w:rFonts w:ascii="Arial" w:eastAsia="Arial" w:hAnsi="Arial" w:cs="Arial"/>
                <w:color w:val="000000"/>
                <w:sz w:val="28"/>
                <w:szCs w:val="28"/>
                <w:lang w:eastAsia="en-GB"/>
              </w:rPr>
            </w:pPr>
          </w:p>
          <w:p w:rsidR="00C81DAE" w:rsidRDefault="00C81DAE" w:rsidP="0070055C">
            <w:pPr>
              <w:pStyle w:val="ListParagraph"/>
              <w:numPr>
                <w:ilvl w:val="0"/>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Our Plan (which involve some regional services) does not have a differential impact on people in rural areas because the proposals apply equally to people both in urban and rural areas</w:t>
            </w:r>
          </w:p>
          <w:p w:rsidR="00C81DAE" w:rsidRPr="00C81DAE" w:rsidRDefault="00C81DAE" w:rsidP="00C81DAE">
            <w:pPr>
              <w:pStyle w:val="ListParagraph"/>
              <w:rPr>
                <w:rFonts w:ascii="Arial" w:eastAsia="Arial" w:hAnsi="Arial" w:cs="Arial"/>
                <w:color w:val="0070C0"/>
                <w:sz w:val="28"/>
                <w:szCs w:val="28"/>
                <w:lang w:eastAsia="en-GB"/>
              </w:rPr>
            </w:pPr>
          </w:p>
          <w:p w:rsidR="00C81DAE" w:rsidRPr="00C81DAE" w:rsidRDefault="00C81DAE" w:rsidP="00C81DAE">
            <w:pPr>
              <w:pStyle w:val="ListParagraph"/>
              <w:numPr>
                <w:ilvl w:val="0"/>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Our Plan has been written designed to address the following principles stipulated by the Department of Health:</w:t>
            </w:r>
          </w:p>
          <w:p w:rsidR="00C81DAE" w:rsidRPr="00C81DAE" w:rsidRDefault="00C81DAE" w:rsidP="00C81DAE">
            <w:pPr>
              <w:pStyle w:val="ListParagraph"/>
              <w:numPr>
                <w:ilvl w:val="1"/>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 xml:space="preserve">Ensure Equity of Access for the treatment of time-critical patients across Northern Ireland, as per regional prioritisation </w:t>
            </w:r>
          </w:p>
          <w:p w:rsidR="00C81DAE" w:rsidRPr="00C81DAE" w:rsidRDefault="00C81DAE" w:rsidP="00C81DAE">
            <w:pPr>
              <w:pStyle w:val="ListParagraph"/>
              <w:numPr>
                <w:ilvl w:val="1"/>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 xml:space="preserve">Minimise the transmission of Covid-19 and </w:t>
            </w:r>
          </w:p>
          <w:p w:rsidR="00C81DAE" w:rsidRPr="00C81DAE" w:rsidRDefault="00C81DAE" w:rsidP="00C81DAE">
            <w:pPr>
              <w:pStyle w:val="ListParagraph"/>
              <w:numPr>
                <w:ilvl w:val="1"/>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Protect the most urgent services.</w:t>
            </w:r>
          </w:p>
          <w:p w:rsidR="0070055C" w:rsidRDefault="0070055C" w:rsidP="0070055C">
            <w:pPr>
              <w:pStyle w:val="ListParagraph"/>
              <w:numPr>
                <w:ilvl w:val="0"/>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 xml:space="preserve">Due to continue social distancing and infection control requirements the Trust will continue to use telephone clinics and virtual  IT solutions to triage and review patients  which will enhance the accessibility of regional services for people who live beyond Belfast.  </w:t>
            </w:r>
            <w:r w:rsidRPr="00C81DAE">
              <w:rPr>
                <w:color w:val="0070C0"/>
              </w:rPr>
              <w:t xml:space="preserve"> </w:t>
            </w:r>
            <w:r w:rsidRPr="00C81DAE">
              <w:rPr>
                <w:rFonts w:ascii="Arial" w:eastAsia="Arial" w:hAnsi="Arial" w:cs="Arial"/>
                <w:color w:val="0070C0"/>
                <w:sz w:val="28"/>
                <w:szCs w:val="28"/>
                <w:lang w:eastAsia="en-GB"/>
              </w:rPr>
              <w:t xml:space="preserve">Telephone and Virtual clinics means that patients and service users can access a service without the need to travel which certainly benefits those living in rural communities.   However, the Trust is mindful of the need for good connectivity and so will continue to monitor this innovation through feedback from service users.  The Trust will strive to provide a hybrid service delivery model and so face-to-face appointments for regional services may happen when it is clinically assessed and where social distancing and infection control guidance permits. </w:t>
            </w:r>
          </w:p>
          <w:p w:rsidR="00C81DAE" w:rsidRDefault="00C81DAE" w:rsidP="00C81DAE">
            <w:pPr>
              <w:pStyle w:val="ListParagraph"/>
              <w:numPr>
                <w:ilvl w:val="0"/>
                <w:numId w:val="7"/>
              </w:numPr>
              <w:rPr>
                <w:rFonts w:ascii="Arial" w:eastAsia="Arial" w:hAnsi="Arial" w:cs="Arial"/>
                <w:color w:val="0070C0"/>
                <w:sz w:val="28"/>
                <w:szCs w:val="28"/>
                <w:lang w:eastAsia="en-GB"/>
              </w:rPr>
            </w:pPr>
            <w:r w:rsidRPr="00C81DAE">
              <w:rPr>
                <w:rFonts w:ascii="Arial" w:eastAsia="Arial" w:hAnsi="Arial" w:cs="Arial"/>
                <w:color w:val="0070C0"/>
                <w:sz w:val="28"/>
                <w:szCs w:val="28"/>
                <w:lang w:eastAsia="en-GB"/>
              </w:rPr>
              <w:t>To ensure optimal resource use, the Trust continues to work with colleagues in other Trusts across Northern Ireland.  Regular regional meetings and communication have been enhanced during the Covid-19 surge and will continue</w:t>
            </w:r>
          </w:p>
          <w:p w:rsidR="00C81DAE" w:rsidRPr="00C81DAE" w:rsidRDefault="00C81DAE" w:rsidP="00C81DAE">
            <w:pPr>
              <w:pStyle w:val="ListParagraph"/>
              <w:numPr>
                <w:ilvl w:val="0"/>
                <w:numId w:val="7"/>
              </w:numPr>
              <w:tabs>
                <w:tab w:val="left" w:pos="6946"/>
              </w:tabs>
              <w:spacing w:before="40"/>
              <w:jc w:val="both"/>
              <w:rPr>
                <w:rFonts w:ascii="Arial" w:eastAsia="Calibri" w:hAnsi="Arial" w:cs="Arial"/>
                <w:color w:val="0070C0"/>
                <w:sz w:val="28"/>
                <w:szCs w:val="28"/>
              </w:rPr>
            </w:pPr>
            <w:r w:rsidRPr="00C81DAE">
              <w:rPr>
                <w:rFonts w:ascii="Arial" w:eastAsia="Calibri" w:hAnsi="Arial" w:cs="Arial"/>
                <w:color w:val="0070C0"/>
                <w:sz w:val="28"/>
                <w:szCs w:val="28"/>
              </w:rPr>
              <w:t xml:space="preserve">Implementation of these measures and any associated impact are under daily review by the Trust’s Executive Team </w:t>
            </w:r>
          </w:p>
          <w:p w:rsidR="00CA209A" w:rsidRPr="0070055C" w:rsidRDefault="00CA209A" w:rsidP="00C81DAE">
            <w:pPr>
              <w:pStyle w:val="Default"/>
              <w:spacing w:before="40"/>
              <w:rPr>
                <w:bCs/>
                <w:color w:val="0070C0"/>
                <w:sz w:val="28"/>
                <w:szCs w:val="28"/>
              </w:rPr>
            </w:pPr>
          </w:p>
        </w:tc>
      </w:tr>
    </w:tbl>
    <w:p w:rsidR="004351B5" w:rsidRPr="00C84CBF" w:rsidRDefault="00C84CBF" w:rsidP="00C84CBF">
      <w:pPr>
        <w:spacing w:after="0"/>
        <w:ind w:left="-567"/>
        <w:rPr>
          <w:rFonts w:ascii="Arial" w:hAnsi="Arial" w:cs="Arial"/>
          <w:b/>
          <w:bCs/>
          <w:sz w:val="32"/>
          <w:szCs w:val="28"/>
        </w:rPr>
      </w:pPr>
      <w:r>
        <w:rPr>
          <w:b/>
          <w:sz w:val="26"/>
        </w:rPr>
        <w:t xml:space="preserve"> </w:t>
      </w:r>
      <w:r w:rsidR="0010110C" w:rsidRPr="00C84CBF">
        <w:rPr>
          <w:b/>
          <w:sz w:val="26"/>
        </w:rPr>
        <w:t>If you completed 2E above GO TO Section 6</w:t>
      </w:r>
    </w:p>
    <w:tbl>
      <w:tblPr>
        <w:tblStyle w:val="TableGrid"/>
        <w:tblW w:w="15983" w:type="dxa"/>
        <w:tblInd w:w="-1001" w:type="dxa"/>
        <w:tblLook w:val="04A0" w:firstRow="1" w:lastRow="0" w:firstColumn="1" w:lastColumn="0" w:noHBand="0" w:noVBand="1"/>
      </w:tblPr>
      <w:tblGrid>
        <w:gridCol w:w="5358"/>
        <w:gridCol w:w="7375"/>
        <w:gridCol w:w="1276"/>
        <w:gridCol w:w="1974"/>
      </w:tblGrid>
      <w:tr w:rsidR="00CA209A" w:rsidRPr="00A36F31" w:rsidTr="00313D5A">
        <w:tc>
          <w:tcPr>
            <w:tcW w:w="15983" w:type="dxa"/>
            <w:gridSpan w:val="4"/>
            <w:shd w:val="clear" w:color="auto" w:fill="95B3D7" w:themeFill="accent1" w:themeFillTint="99"/>
          </w:tcPr>
          <w:p w:rsidR="00CA209A" w:rsidRPr="00A36F31" w:rsidRDefault="00CA209A" w:rsidP="00CA209A">
            <w:pPr>
              <w:rPr>
                <w:rFonts w:ascii="Arial" w:hAnsi="Arial" w:cs="Arial"/>
                <w:sz w:val="28"/>
                <w:szCs w:val="28"/>
              </w:rPr>
            </w:pPr>
            <w:r w:rsidRPr="00A36F31">
              <w:rPr>
                <w:rFonts w:ascii="Arial" w:hAnsi="Arial" w:cs="Arial"/>
                <w:b/>
                <w:bCs/>
                <w:sz w:val="28"/>
                <w:szCs w:val="28"/>
              </w:rPr>
              <w:t>SECTION 3 - Identifying Social and Economic Needs of Persons in Rural Areas</w:t>
            </w:r>
          </w:p>
        </w:tc>
      </w:tr>
      <w:tr w:rsidR="00CA209A" w:rsidRPr="00A36F31" w:rsidTr="00313D5A">
        <w:tc>
          <w:tcPr>
            <w:tcW w:w="15983" w:type="dxa"/>
            <w:gridSpan w:val="4"/>
          </w:tcPr>
          <w:p w:rsidR="00024D5A" w:rsidRDefault="00CA209A" w:rsidP="004351B5">
            <w:pPr>
              <w:spacing w:before="20"/>
              <w:ind w:left="572" w:hanging="572"/>
              <w:rPr>
                <w:rFonts w:ascii="Arial" w:hAnsi="Arial" w:cs="Arial"/>
                <w:b/>
                <w:sz w:val="23"/>
                <w:szCs w:val="23"/>
              </w:rPr>
            </w:pPr>
            <w:r w:rsidRPr="00261F69">
              <w:rPr>
                <w:rFonts w:ascii="Arial" w:hAnsi="Arial" w:cs="Arial"/>
                <w:b/>
                <w:sz w:val="23"/>
                <w:szCs w:val="23"/>
              </w:rPr>
              <w:t>3A.</w:t>
            </w:r>
            <w:r w:rsidR="00261F69" w:rsidRPr="00261F69">
              <w:rPr>
                <w:rFonts w:ascii="Arial" w:hAnsi="Arial" w:cs="Arial"/>
                <w:b/>
                <w:sz w:val="23"/>
                <w:szCs w:val="23"/>
              </w:rPr>
              <w:t xml:space="preserve">  </w:t>
            </w:r>
            <w:r w:rsidRPr="00261F69">
              <w:rPr>
                <w:rFonts w:ascii="Arial" w:hAnsi="Arial" w:cs="Arial"/>
                <w:b/>
                <w:sz w:val="23"/>
                <w:szCs w:val="23"/>
              </w:rPr>
              <w:t xml:space="preserve"> Has the Trust  taken steps to identify the social and economic</w:t>
            </w:r>
            <w:r w:rsidR="00261F69">
              <w:rPr>
                <w:rFonts w:ascii="Arial" w:hAnsi="Arial" w:cs="Arial"/>
                <w:b/>
                <w:sz w:val="23"/>
                <w:szCs w:val="23"/>
              </w:rPr>
              <w:t xml:space="preserve"> needs of people in rural areas</w:t>
            </w:r>
            <w:r w:rsidRPr="00261F69">
              <w:rPr>
                <w:rFonts w:ascii="Arial" w:hAnsi="Arial" w:cs="Arial"/>
                <w:b/>
                <w:sz w:val="23"/>
                <w:szCs w:val="23"/>
              </w:rPr>
              <w:t xml:space="preserve">, relevant to the Policy, Strategy, Plan or </w:t>
            </w:r>
          </w:p>
          <w:p w:rsidR="00024D5A" w:rsidRPr="00024D5A" w:rsidRDefault="00024D5A" w:rsidP="004351B5">
            <w:pPr>
              <w:spacing w:before="20"/>
              <w:ind w:left="572" w:hanging="572"/>
              <w:rPr>
                <w:rFonts w:ascii="Arial" w:hAnsi="Arial" w:cs="Arial"/>
                <w:b/>
                <w:sz w:val="2"/>
                <w:szCs w:val="23"/>
              </w:rPr>
            </w:pPr>
          </w:p>
          <w:p w:rsidR="00CA209A" w:rsidRPr="00261F69" w:rsidRDefault="00D5519D" w:rsidP="00755DF1">
            <w:pPr>
              <w:spacing w:before="20" w:after="120"/>
              <w:ind w:left="572"/>
              <w:rPr>
                <w:rFonts w:ascii="Arial" w:hAnsi="Arial" w:cs="Arial"/>
                <w:b/>
                <w:sz w:val="23"/>
                <w:szCs w:val="23"/>
              </w:rPr>
            </w:pPr>
            <w:r>
              <w:rPr>
                <w:rFonts w:ascii="Arial" w:hAnsi="Arial" w:cs="Arial"/>
                <w:b/>
                <w:noProof/>
                <w:sz w:val="23"/>
                <w:szCs w:val="23"/>
                <w:lang w:eastAsia="en-GB"/>
              </w:rPr>
              <mc:AlternateContent>
                <mc:Choice Requires="wps">
                  <w:drawing>
                    <wp:anchor distT="0" distB="0" distL="114300" distR="114300" simplePos="0" relativeHeight="251672576" behindDoc="0" locked="0" layoutInCell="1" allowOverlap="1" wp14:anchorId="44D66E90" wp14:editId="44D66E91">
                      <wp:simplePos x="0" y="0"/>
                      <wp:positionH relativeFrom="column">
                        <wp:posOffset>2584450</wp:posOffset>
                      </wp:positionH>
                      <wp:positionV relativeFrom="paragraph">
                        <wp:posOffset>13335</wp:posOffset>
                      </wp:positionV>
                      <wp:extent cx="177165" cy="169545"/>
                      <wp:effectExtent l="0" t="0" r="13335" b="20955"/>
                      <wp:wrapNone/>
                      <wp:docPr id="3" name="Rectangle 3"/>
                      <wp:cNvGraphicFramePr/>
                      <a:graphic xmlns:a="http://schemas.openxmlformats.org/drawingml/2006/main">
                        <a:graphicData uri="http://schemas.microsoft.com/office/word/2010/wordprocessingShape">
                          <wps:wsp>
                            <wps:cNvSpPr/>
                            <wps:spPr>
                              <a:xfrm>
                                <a:off x="0" y="0"/>
                                <a:ext cx="177165" cy="16954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FD1E94" id="Rectangle 3" o:spid="_x0000_s1026" style="position:absolute;margin-left:203.5pt;margin-top:1.05pt;width:13.95pt;height:13.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" fillcolor="white [3201]" strokecolor="black [3200]" strokeweight="2pt"/>
                  </w:pict>
                </mc:Fallback>
              </mc:AlternateContent>
            </w:r>
            <w:r>
              <w:rPr>
                <w:rFonts w:ascii="Arial" w:hAnsi="Arial" w:cs="Arial"/>
                <w:b/>
                <w:noProof/>
                <w:sz w:val="23"/>
                <w:szCs w:val="23"/>
                <w:lang w:eastAsia="en-GB"/>
              </w:rPr>
              <mc:AlternateContent>
                <mc:Choice Requires="wps">
                  <w:drawing>
                    <wp:anchor distT="0" distB="0" distL="114300" distR="114300" simplePos="0" relativeHeight="251670528" behindDoc="0" locked="0" layoutInCell="1" allowOverlap="1" wp14:anchorId="44D66E92" wp14:editId="44D66E93">
                      <wp:simplePos x="0" y="0"/>
                      <wp:positionH relativeFrom="column">
                        <wp:posOffset>1969134</wp:posOffset>
                      </wp:positionH>
                      <wp:positionV relativeFrom="paragraph">
                        <wp:posOffset>13335</wp:posOffset>
                      </wp:positionV>
                      <wp:extent cx="174625" cy="174625"/>
                      <wp:effectExtent l="0" t="0" r="15875" b="15875"/>
                      <wp:wrapNone/>
                      <wp:docPr id="1" name="Rectangle 1"/>
                      <wp:cNvGraphicFramePr/>
                      <a:graphic xmlns:a="http://schemas.openxmlformats.org/drawingml/2006/main">
                        <a:graphicData uri="http://schemas.microsoft.com/office/word/2010/wordprocessingShape">
                          <wps:wsp>
                            <wps:cNvSpPr/>
                            <wps:spPr>
                              <a:xfrm>
                                <a:off x="0" y="0"/>
                                <a:ext cx="174625" cy="1746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8075D" id="Rectangle 1" o:spid="_x0000_s1026" style="position:absolute;margin-left:155.05pt;margin-top:1.05pt;width:13.75pt;height:13.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" fillcolor="white [3201]" strokecolor="black [3200]" strokeweight="2pt"/>
                  </w:pict>
                </mc:Fallback>
              </mc:AlternateContent>
            </w:r>
            <w:r w:rsidR="00CA209A" w:rsidRPr="00261F69">
              <w:rPr>
                <w:rFonts w:ascii="Arial" w:hAnsi="Arial" w:cs="Arial"/>
                <w:b/>
                <w:sz w:val="23"/>
                <w:szCs w:val="23"/>
              </w:rPr>
              <w:t>Public Service?</w:t>
            </w:r>
            <w:r w:rsidR="00A36F31" w:rsidRPr="00261F69">
              <w:rPr>
                <w:rFonts w:ascii="Arial" w:hAnsi="Arial" w:cs="Arial"/>
                <w:b/>
                <w:sz w:val="23"/>
                <w:szCs w:val="23"/>
              </w:rPr>
              <w:t xml:space="preserve"> </w:t>
            </w:r>
            <w:r w:rsidR="00261F69">
              <w:rPr>
                <w:rFonts w:ascii="Arial" w:hAnsi="Arial" w:cs="Arial"/>
                <w:b/>
                <w:sz w:val="23"/>
                <w:szCs w:val="23"/>
              </w:rPr>
              <w:t xml:space="preserve">    </w:t>
            </w:r>
            <w:r w:rsidR="00A36F31" w:rsidRPr="00261F69">
              <w:rPr>
                <w:rFonts w:ascii="Arial" w:hAnsi="Arial" w:cs="Arial"/>
                <w:b/>
                <w:sz w:val="23"/>
                <w:szCs w:val="23"/>
              </w:rPr>
              <w:t xml:space="preserve">Yes </w:t>
            </w:r>
            <w:r w:rsidR="00261F69">
              <w:rPr>
                <w:rFonts w:ascii="Arial" w:hAnsi="Arial" w:cs="Arial"/>
                <w:b/>
                <w:sz w:val="23"/>
                <w:szCs w:val="23"/>
              </w:rPr>
              <w:t xml:space="preserve">      </w:t>
            </w:r>
            <w:r w:rsidR="00755DF1">
              <w:rPr>
                <w:rFonts w:ascii="Arial" w:hAnsi="Arial" w:cs="Arial"/>
                <w:b/>
                <w:sz w:val="23"/>
                <w:szCs w:val="23"/>
              </w:rPr>
              <w:t xml:space="preserve">   </w:t>
            </w:r>
            <w:r w:rsidR="00A36F31" w:rsidRPr="00261F69">
              <w:rPr>
                <w:rFonts w:ascii="Arial" w:hAnsi="Arial" w:cs="Arial"/>
                <w:b/>
                <w:sz w:val="23"/>
                <w:szCs w:val="23"/>
              </w:rPr>
              <w:t>No</w:t>
            </w:r>
            <w:r w:rsidR="00261F69">
              <w:rPr>
                <w:rFonts w:ascii="Arial" w:hAnsi="Arial" w:cs="Arial"/>
                <w:b/>
                <w:sz w:val="23"/>
                <w:szCs w:val="23"/>
              </w:rPr>
              <w:t xml:space="preserve">         </w:t>
            </w:r>
            <w:r w:rsidR="00261F69" w:rsidRPr="00061E53">
              <w:rPr>
                <w:rFonts w:ascii="Arial" w:hAnsi="Arial" w:cs="Arial"/>
                <w:b/>
                <w:sz w:val="23"/>
                <w:szCs w:val="23"/>
              </w:rPr>
              <w:t xml:space="preserve">if the </w:t>
            </w:r>
            <w:r w:rsidR="00C84CBF" w:rsidRPr="00061E53">
              <w:rPr>
                <w:rFonts w:ascii="Arial" w:hAnsi="Arial" w:cs="Arial"/>
                <w:b/>
                <w:sz w:val="23"/>
                <w:szCs w:val="23"/>
              </w:rPr>
              <w:t>response is NO, GO TO Section 3D</w:t>
            </w:r>
          </w:p>
        </w:tc>
      </w:tr>
      <w:tr w:rsidR="00CA209A" w:rsidRPr="00A36F31" w:rsidTr="00313D5A">
        <w:tc>
          <w:tcPr>
            <w:tcW w:w="15983" w:type="dxa"/>
            <w:gridSpan w:val="4"/>
          </w:tcPr>
          <w:p w:rsidR="00CA209A" w:rsidRPr="00261F69" w:rsidRDefault="00CA209A" w:rsidP="004351B5">
            <w:pPr>
              <w:spacing w:before="20"/>
              <w:rPr>
                <w:rFonts w:ascii="Arial" w:hAnsi="Arial" w:cs="Arial"/>
                <w:b/>
                <w:sz w:val="23"/>
                <w:szCs w:val="23"/>
              </w:rPr>
            </w:pPr>
            <w:r w:rsidRPr="00261F69">
              <w:rPr>
                <w:rFonts w:ascii="Arial" w:hAnsi="Arial" w:cs="Arial"/>
                <w:b/>
                <w:sz w:val="23"/>
                <w:szCs w:val="23"/>
              </w:rPr>
              <w:t xml:space="preserve">3B. </w:t>
            </w:r>
            <w:r w:rsidR="00261F69">
              <w:rPr>
                <w:rFonts w:ascii="Arial" w:hAnsi="Arial" w:cs="Arial"/>
                <w:b/>
                <w:sz w:val="23"/>
                <w:szCs w:val="23"/>
              </w:rPr>
              <w:t xml:space="preserve">  </w:t>
            </w:r>
            <w:r w:rsidR="00A36F31" w:rsidRPr="00261F69">
              <w:rPr>
                <w:rFonts w:ascii="Arial" w:hAnsi="Arial" w:cs="Arial"/>
                <w:b/>
                <w:sz w:val="23"/>
                <w:szCs w:val="23"/>
              </w:rPr>
              <w:t>W</w:t>
            </w:r>
            <w:r w:rsidRPr="00261F69">
              <w:rPr>
                <w:rFonts w:ascii="Arial" w:hAnsi="Arial" w:cs="Arial"/>
                <w:b/>
                <w:sz w:val="23"/>
                <w:szCs w:val="23"/>
              </w:rPr>
              <w:t xml:space="preserve">hich of following methods or information sources were used by the </w:t>
            </w:r>
            <w:r w:rsidR="00A36F31" w:rsidRPr="00261F69">
              <w:rPr>
                <w:rFonts w:ascii="Arial" w:hAnsi="Arial" w:cs="Arial"/>
                <w:b/>
                <w:sz w:val="23"/>
                <w:szCs w:val="23"/>
              </w:rPr>
              <w:t>Trust</w:t>
            </w:r>
            <w:r w:rsidRPr="00261F69">
              <w:rPr>
                <w:rFonts w:ascii="Arial" w:hAnsi="Arial" w:cs="Arial"/>
                <w:b/>
                <w:sz w:val="23"/>
                <w:szCs w:val="23"/>
              </w:rPr>
              <w:t xml:space="preserve"> to identify </w:t>
            </w:r>
            <w:r w:rsidR="00A36F31" w:rsidRPr="00261F69">
              <w:rPr>
                <w:rFonts w:ascii="Arial" w:hAnsi="Arial" w:cs="Arial"/>
                <w:b/>
                <w:sz w:val="23"/>
                <w:szCs w:val="23"/>
              </w:rPr>
              <w:t>these</w:t>
            </w:r>
            <w:r w:rsidR="00CB14B2">
              <w:rPr>
                <w:rFonts w:ascii="Arial" w:hAnsi="Arial" w:cs="Arial"/>
                <w:b/>
                <w:sz w:val="23"/>
                <w:szCs w:val="23"/>
              </w:rPr>
              <w:t xml:space="preserve"> needs</w:t>
            </w:r>
            <w:r w:rsidR="00A36F31" w:rsidRPr="00261F69">
              <w:rPr>
                <w:rFonts w:ascii="Arial" w:hAnsi="Arial" w:cs="Arial"/>
                <w:b/>
                <w:sz w:val="23"/>
                <w:szCs w:val="23"/>
              </w:rPr>
              <w:t xml:space="preserve">? </w:t>
            </w:r>
          </w:p>
          <w:p w:rsidR="00A36F31" w:rsidRPr="00261F69" w:rsidRDefault="00A36F31" w:rsidP="00261F69">
            <w:pPr>
              <w:ind w:left="572"/>
              <w:rPr>
                <w:rFonts w:ascii="Arial" w:hAnsi="Arial" w:cs="Arial"/>
                <w:sz w:val="23"/>
                <w:szCs w:val="23"/>
              </w:rPr>
            </w:pPr>
          </w:p>
          <w:p w:rsidR="00261F69" w:rsidRDefault="00A36F31" w:rsidP="00261F69">
            <w:pPr>
              <w:ind w:left="572"/>
              <w:rPr>
                <w:rFonts w:ascii="Arial" w:hAnsi="Arial" w:cs="Arial"/>
                <w:b/>
                <w:sz w:val="23"/>
                <w:szCs w:val="23"/>
              </w:rPr>
            </w:pPr>
            <w:r w:rsidRPr="00261F69">
              <w:rPr>
                <w:rFonts w:ascii="Arial" w:hAnsi="Arial" w:cs="Arial"/>
                <w:b/>
                <w:sz w:val="23"/>
                <w:szCs w:val="23"/>
              </w:rPr>
              <w:t>Consultation</w:t>
            </w:r>
            <w:r w:rsidR="00755DF1">
              <w:rPr>
                <w:rFonts w:ascii="Arial" w:hAnsi="Arial" w:cs="Arial"/>
                <w:b/>
                <w:sz w:val="23"/>
                <w:szCs w:val="23"/>
              </w:rPr>
              <w:t xml:space="preserve"> with relevant stakeholders</w:t>
            </w:r>
            <w:r w:rsidR="00261F69">
              <w:rPr>
                <w:rFonts w:ascii="Arial" w:hAnsi="Arial" w:cs="Arial"/>
                <w:b/>
                <w:sz w:val="23"/>
                <w:szCs w:val="23"/>
              </w:rPr>
              <w:t xml:space="preserve"> </w:t>
            </w:r>
            <w:r w:rsidRPr="00261F69">
              <w:rPr>
                <w:rFonts w:ascii="Arial" w:hAnsi="Arial" w:cs="Arial"/>
                <w:b/>
                <w:sz w:val="23"/>
                <w:szCs w:val="23"/>
              </w:rPr>
              <w:t>/ Survey</w:t>
            </w:r>
            <w:r w:rsidR="00755DF1">
              <w:rPr>
                <w:rFonts w:ascii="Arial" w:hAnsi="Arial" w:cs="Arial"/>
                <w:b/>
                <w:sz w:val="23"/>
                <w:szCs w:val="23"/>
              </w:rPr>
              <w:t xml:space="preserve"> or Questionnaire</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Research</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Statistics</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Publications</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Other methods</w:t>
            </w:r>
            <w:r w:rsidR="00DC7ABF" w:rsidRPr="00261F69">
              <w:rPr>
                <w:rFonts w:ascii="Arial" w:hAnsi="Arial" w:cs="Arial"/>
                <w:b/>
                <w:sz w:val="23"/>
                <w:szCs w:val="23"/>
              </w:rPr>
              <w:t xml:space="preserve">. </w:t>
            </w:r>
          </w:p>
          <w:p w:rsidR="00A36F31" w:rsidRDefault="00A36F31" w:rsidP="00261F69">
            <w:pPr>
              <w:ind w:left="572"/>
              <w:rPr>
                <w:rFonts w:ascii="Arial" w:hAnsi="Arial" w:cs="Arial"/>
                <w:b/>
                <w:sz w:val="23"/>
                <w:szCs w:val="23"/>
              </w:rPr>
            </w:pPr>
            <w:r w:rsidRPr="00261F69">
              <w:rPr>
                <w:rFonts w:ascii="Arial" w:hAnsi="Arial" w:cs="Arial"/>
                <w:b/>
                <w:sz w:val="23"/>
                <w:szCs w:val="23"/>
              </w:rPr>
              <w:t xml:space="preserve">Please provide details: </w:t>
            </w:r>
          </w:p>
          <w:p w:rsidR="00261F69" w:rsidRPr="00261F69" w:rsidRDefault="00261F69" w:rsidP="00261F69">
            <w:pPr>
              <w:ind w:left="572"/>
              <w:rPr>
                <w:rFonts w:ascii="Arial" w:hAnsi="Arial" w:cs="Arial"/>
                <w:sz w:val="23"/>
                <w:szCs w:val="23"/>
              </w:rPr>
            </w:pPr>
          </w:p>
        </w:tc>
      </w:tr>
      <w:tr w:rsidR="00CA209A" w:rsidRPr="00A36F31" w:rsidTr="00313D5A">
        <w:tc>
          <w:tcPr>
            <w:tcW w:w="15983" w:type="dxa"/>
            <w:gridSpan w:val="4"/>
          </w:tcPr>
          <w:p w:rsidR="00CA209A" w:rsidRDefault="00261F69" w:rsidP="004351B5">
            <w:pPr>
              <w:spacing w:before="20"/>
              <w:rPr>
                <w:rFonts w:ascii="Arial" w:hAnsi="Arial" w:cs="Arial"/>
                <w:b/>
                <w:sz w:val="23"/>
                <w:szCs w:val="23"/>
              </w:rPr>
            </w:pPr>
            <w:r>
              <w:rPr>
                <w:rFonts w:ascii="Arial" w:hAnsi="Arial" w:cs="Arial"/>
                <w:b/>
                <w:sz w:val="23"/>
                <w:szCs w:val="23"/>
              </w:rPr>
              <w:t>3C</w:t>
            </w:r>
            <w:r w:rsidR="00A36F31" w:rsidRPr="00261F69">
              <w:rPr>
                <w:rFonts w:ascii="Arial" w:hAnsi="Arial" w:cs="Arial"/>
                <w:b/>
                <w:sz w:val="23"/>
                <w:szCs w:val="23"/>
              </w:rPr>
              <w:t xml:space="preserve">. </w:t>
            </w:r>
            <w:r>
              <w:rPr>
                <w:rFonts w:ascii="Arial" w:hAnsi="Arial" w:cs="Arial"/>
                <w:b/>
                <w:sz w:val="23"/>
                <w:szCs w:val="23"/>
              </w:rPr>
              <w:t xml:space="preserve">  </w:t>
            </w:r>
            <w:r w:rsidR="00A36F31" w:rsidRPr="00261F69">
              <w:rPr>
                <w:rFonts w:ascii="Arial" w:hAnsi="Arial" w:cs="Arial"/>
                <w:b/>
                <w:sz w:val="23"/>
                <w:szCs w:val="23"/>
              </w:rPr>
              <w:t>What social and economic needs of the people in ru</w:t>
            </w:r>
            <w:r>
              <w:rPr>
                <w:rFonts w:ascii="Arial" w:hAnsi="Arial" w:cs="Arial"/>
                <w:b/>
                <w:sz w:val="23"/>
                <w:szCs w:val="23"/>
              </w:rPr>
              <w:t>ral areas have been identified?</w:t>
            </w:r>
          </w:p>
          <w:p w:rsidR="00261F69" w:rsidRPr="00261F69" w:rsidRDefault="00261F69" w:rsidP="00261F69">
            <w:pPr>
              <w:ind w:left="572"/>
              <w:rPr>
                <w:rFonts w:ascii="Arial" w:hAnsi="Arial" w:cs="Arial"/>
                <w:sz w:val="23"/>
                <w:szCs w:val="23"/>
              </w:rPr>
            </w:pPr>
          </w:p>
        </w:tc>
      </w:tr>
      <w:tr w:rsidR="00CA209A" w:rsidRPr="00A36F31" w:rsidTr="00313D5A">
        <w:tc>
          <w:tcPr>
            <w:tcW w:w="15983" w:type="dxa"/>
            <w:gridSpan w:val="4"/>
          </w:tcPr>
          <w:p w:rsidR="00CA209A" w:rsidRDefault="00261F69" w:rsidP="004351B5">
            <w:pPr>
              <w:spacing w:before="20"/>
              <w:rPr>
                <w:rFonts w:ascii="Arial" w:hAnsi="Arial" w:cs="Arial"/>
                <w:b/>
                <w:sz w:val="23"/>
                <w:szCs w:val="23"/>
              </w:rPr>
            </w:pPr>
            <w:r>
              <w:rPr>
                <w:rFonts w:ascii="Arial" w:hAnsi="Arial" w:cs="Arial"/>
                <w:b/>
                <w:sz w:val="23"/>
                <w:szCs w:val="23"/>
              </w:rPr>
              <w:t xml:space="preserve">3D  </w:t>
            </w:r>
            <w:r w:rsidR="00A36F31" w:rsidRPr="00261F69">
              <w:rPr>
                <w:rFonts w:ascii="Arial" w:hAnsi="Arial" w:cs="Arial"/>
                <w:b/>
                <w:sz w:val="23"/>
                <w:szCs w:val="23"/>
              </w:rPr>
              <w:t xml:space="preserve"> Please explain why no</w:t>
            </w:r>
            <w:r w:rsidR="00024D5A">
              <w:rPr>
                <w:rFonts w:ascii="Arial" w:hAnsi="Arial" w:cs="Arial"/>
                <w:b/>
                <w:sz w:val="23"/>
                <w:szCs w:val="23"/>
              </w:rPr>
              <w:t xml:space="preserve"> steps were taken by the Trust </w:t>
            </w:r>
            <w:r w:rsidR="00A36F31" w:rsidRPr="00261F69">
              <w:rPr>
                <w:rFonts w:ascii="Arial" w:hAnsi="Arial" w:cs="Arial"/>
                <w:b/>
                <w:sz w:val="23"/>
                <w:szCs w:val="23"/>
              </w:rPr>
              <w:t>to identify the social and economic needs of people in rural areas?</w:t>
            </w:r>
          </w:p>
          <w:p w:rsidR="00261F69" w:rsidRPr="00261F69" w:rsidRDefault="00261F69" w:rsidP="00261F69">
            <w:pPr>
              <w:ind w:left="572"/>
              <w:rPr>
                <w:rFonts w:ascii="Arial" w:hAnsi="Arial" w:cs="Arial"/>
                <w:sz w:val="23"/>
                <w:szCs w:val="23"/>
              </w:rPr>
            </w:pPr>
          </w:p>
        </w:tc>
      </w:tr>
      <w:tr w:rsidR="00CA209A" w:rsidRPr="00A36F31" w:rsidTr="00313D5A">
        <w:tc>
          <w:tcPr>
            <w:tcW w:w="15983" w:type="dxa"/>
            <w:gridSpan w:val="4"/>
            <w:shd w:val="clear" w:color="auto" w:fill="95B3D7" w:themeFill="accent1" w:themeFillTint="99"/>
          </w:tcPr>
          <w:p w:rsidR="00CA209A" w:rsidRPr="00A36F31" w:rsidRDefault="00A36F31" w:rsidP="00006F7B">
            <w:pPr>
              <w:rPr>
                <w:rFonts w:ascii="Arial" w:hAnsi="Arial" w:cs="Arial"/>
                <w:b/>
                <w:sz w:val="28"/>
                <w:szCs w:val="28"/>
              </w:rPr>
            </w:pPr>
            <w:r w:rsidRPr="00A36F31">
              <w:rPr>
                <w:rFonts w:ascii="Arial" w:hAnsi="Arial" w:cs="Arial"/>
                <w:b/>
                <w:sz w:val="28"/>
                <w:szCs w:val="28"/>
              </w:rPr>
              <w:t>SECTION 4 - Considering  Social and Economic Needs of Persons in Rural Areas</w:t>
            </w:r>
          </w:p>
        </w:tc>
      </w:tr>
      <w:tr w:rsidR="00CA209A" w:rsidRPr="00A36F31" w:rsidTr="00313D5A">
        <w:trPr>
          <w:trHeight w:val="383"/>
        </w:trPr>
        <w:tc>
          <w:tcPr>
            <w:tcW w:w="15983" w:type="dxa"/>
            <w:gridSpan w:val="4"/>
          </w:tcPr>
          <w:p w:rsidR="00A36F31" w:rsidRDefault="00261F69" w:rsidP="004351B5">
            <w:pPr>
              <w:spacing w:before="20"/>
              <w:rPr>
                <w:rFonts w:ascii="Arial" w:hAnsi="Arial" w:cs="Arial"/>
                <w:b/>
                <w:sz w:val="23"/>
                <w:szCs w:val="23"/>
              </w:rPr>
            </w:pPr>
            <w:r w:rsidRPr="00261F69">
              <w:rPr>
                <w:rFonts w:ascii="Arial" w:hAnsi="Arial" w:cs="Arial"/>
                <w:b/>
                <w:sz w:val="23"/>
                <w:szCs w:val="23"/>
              </w:rPr>
              <w:t>4A</w:t>
            </w:r>
            <w:r w:rsidR="00A36F31" w:rsidRPr="00261F69">
              <w:rPr>
                <w:rFonts w:ascii="Arial" w:hAnsi="Arial" w:cs="Arial"/>
                <w:b/>
                <w:sz w:val="23"/>
                <w:szCs w:val="23"/>
              </w:rPr>
              <w:t xml:space="preserve">. </w:t>
            </w:r>
            <w:r w:rsidRPr="00261F69">
              <w:rPr>
                <w:rFonts w:ascii="Arial" w:hAnsi="Arial" w:cs="Arial"/>
                <w:b/>
                <w:sz w:val="23"/>
                <w:szCs w:val="23"/>
              </w:rPr>
              <w:t xml:space="preserve">  </w:t>
            </w:r>
            <w:r w:rsidR="00A36F31" w:rsidRPr="00261F69">
              <w:rPr>
                <w:rFonts w:ascii="Arial" w:hAnsi="Arial" w:cs="Arial"/>
                <w:b/>
                <w:sz w:val="23"/>
                <w:szCs w:val="23"/>
              </w:rPr>
              <w:t>What issues were considered in relation to the social and economic needs of people in rural areas?</w:t>
            </w:r>
          </w:p>
          <w:p w:rsidR="00261F69" w:rsidRDefault="00261F69" w:rsidP="004351B5">
            <w:pPr>
              <w:ind w:left="572"/>
              <w:rPr>
                <w:rFonts w:ascii="Arial" w:hAnsi="Arial" w:cs="Arial"/>
                <w:sz w:val="23"/>
                <w:szCs w:val="23"/>
              </w:rPr>
            </w:pPr>
          </w:p>
          <w:p w:rsidR="00261F69" w:rsidRPr="00261F69" w:rsidRDefault="00261F69" w:rsidP="004351B5">
            <w:pPr>
              <w:ind w:left="572"/>
              <w:rPr>
                <w:rFonts w:ascii="Arial" w:hAnsi="Arial" w:cs="Arial"/>
                <w:sz w:val="23"/>
                <w:szCs w:val="23"/>
              </w:rPr>
            </w:pPr>
          </w:p>
        </w:tc>
      </w:tr>
      <w:tr w:rsidR="00A36F31" w:rsidRPr="00A36F31" w:rsidTr="00313D5A">
        <w:trPr>
          <w:trHeight w:val="382"/>
        </w:trPr>
        <w:tc>
          <w:tcPr>
            <w:tcW w:w="15983" w:type="dxa"/>
            <w:gridSpan w:val="4"/>
            <w:shd w:val="clear" w:color="auto" w:fill="95B3D7" w:themeFill="accent1" w:themeFillTint="99"/>
          </w:tcPr>
          <w:p w:rsidR="00A36F31" w:rsidRPr="00455198" w:rsidRDefault="00A36F31" w:rsidP="00A36F31">
            <w:pPr>
              <w:rPr>
                <w:rFonts w:ascii="Arial" w:hAnsi="Arial" w:cs="Arial"/>
                <w:b/>
                <w:sz w:val="28"/>
                <w:szCs w:val="28"/>
              </w:rPr>
            </w:pPr>
            <w:r w:rsidRPr="00455198">
              <w:rPr>
                <w:rFonts w:ascii="Arial" w:hAnsi="Arial" w:cs="Arial"/>
                <w:b/>
                <w:bCs/>
                <w:sz w:val="28"/>
                <w:szCs w:val="28"/>
              </w:rPr>
              <w:t>SECTION 5 - Influencing the Policy, Strategy, Plan or Public Service</w:t>
            </w:r>
          </w:p>
        </w:tc>
      </w:tr>
      <w:tr w:rsidR="00A36F31" w:rsidRPr="00A36F31" w:rsidTr="00313D5A">
        <w:trPr>
          <w:trHeight w:val="381"/>
        </w:trPr>
        <w:tc>
          <w:tcPr>
            <w:tcW w:w="15983" w:type="dxa"/>
            <w:gridSpan w:val="4"/>
            <w:shd w:val="clear" w:color="auto" w:fill="FFFFFF" w:themeFill="background1"/>
          </w:tcPr>
          <w:p w:rsidR="00B17D65" w:rsidRDefault="00A36F31" w:rsidP="004351B5">
            <w:pPr>
              <w:spacing w:before="20"/>
              <w:rPr>
                <w:rFonts w:ascii="Arial" w:hAnsi="Arial" w:cs="Arial"/>
                <w:b/>
                <w:sz w:val="23"/>
                <w:szCs w:val="23"/>
              </w:rPr>
            </w:pPr>
            <w:r w:rsidRPr="00261F69">
              <w:rPr>
                <w:rFonts w:ascii="Arial" w:hAnsi="Arial" w:cs="Arial"/>
                <w:b/>
                <w:sz w:val="23"/>
                <w:szCs w:val="23"/>
              </w:rPr>
              <w:t>5A.</w:t>
            </w:r>
            <w:r w:rsidR="00261F69">
              <w:rPr>
                <w:rFonts w:ascii="Arial" w:hAnsi="Arial" w:cs="Arial"/>
                <w:b/>
                <w:sz w:val="23"/>
                <w:szCs w:val="23"/>
              </w:rPr>
              <w:t xml:space="preserve">  </w:t>
            </w:r>
            <w:r w:rsidRPr="00261F69">
              <w:rPr>
                <w:rFonts w:ascii="Arial" w:hAnsi="Arial" w:cs="Arial"/>
                <w:b/>
                <w:sz w:val="23"/>
                <w:szCs w:val="23"/>
              </w:rPr>
              <w:t xml:space="preserve"> Ha</w:t>
            </w:r>
            <w:r w:rsidR="006C66EF" w:rsidRPr="00261F69">
              <w:rPr>
                <w:rFonts w:ascii="Arial" w:hAnsi="Arial" w:cs="Arial"/>
                <w:b/>
                <w:sz w:val="23"/>
                <w:szCs w:val="23"/>
              </w:rPr>
              <w:t>s</w:t>
            </w:r>
            <w:r w:rsidRPr="00261F69">
              <w:rPr>
                <w:rFonts w:ascii="Arial" w:hAnsi="Arial" w:cs="Arial"/>
                <w:b/>
                <w:sz w:val="23"/>
                <w:szCs w:val="23"/>
              </w:rPr>
              <w:t xml:space="preserve"> the policy, strategy, </w:t>
            </w:r>
            <w:r w:rsidR="006C66EF" w:rsidRPr="00261F69">
              <w:rPr>
                <w:rFonts w:ascii="Arial" w:hAnsi="Arial" w:cs="Arial"/>
                <w:b/>
                <w:sz w:val="23"/>
                <w:szCs w:val="23"/>
              </w:rPr>
              <w:t xml:space="preserve">plan or public service been changed by consideration of </w:t>
            </w:r>
            <w:r w:rsidRPr="00261F69">
              <w:rPr>
                <w:rFonts w:ascii="Arial" w:hAnsi="Arial" w:cs="Arial"/>
                <w:b/>
                <w:sz w:val="23"/>
                <w:szCs w:val="23"/>
              </w:rPr>
              <w:t>the rural needs identified?</w:t>
            </w:r>
          </w:p>
          <w:p w:rsidR="00261F69" w:rsidRPr="00061E53" w:rsidRDefault="00D5519D" w:rsidP="004351B5">
            <w:pPr>
              <w:spacing w:before="40"/>
              <w:ind w:left="572"/>
              <w:rPr>
                <w:rFonts w:ascii="Arial" w:hAnsi="Arial" w:cs="Arial"/>
                <w:sz w:val="23"/>
                <w:szCs w:val="23"/>
              </w:rPr>
            </w:pPr>
            <w:r>
              <w:rPr>
                <w:rFonts w:ascii="Arial" w:hAnsi="Arial" w:cs="Arial"/>
                <w:b/>
                <w:noProof/>
                <w:sz w:val="23"/>
                <w:szCs w:val="23"/>
                <w:lang w:eastAsia="en-GB"/>
              </w:rPr>
              <mc:AlternateContent>
                <mc:Choice Requires="wps">
                  <w:drawing>
                    <wp:anchor distT="0" distB="0" distL="114300" distR="114300" simplePos="0" relativeHeight="251666432" behindDoc="0" locked="0" layoutInCell="1" allowOverlap="1" wp14:anchorId="44D66E94" wp14:editId="44D66E95">
                      <wp:simplePos x="0" y="0"/>
                      <wp:positionH relativeFrom="column">
                        <wp:posOffset>1237615</wp:posOffset>
                      </wp:positionH>
                      <wp:positionV relativeFrom="paragraph">
                        <wp:posOffset>10795</wp:posOffset>
                      </wp:positionV>
                      <wp:extent cx="200025" cy="20002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200025" cy="2000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15E923" id="Rectangle 12" o:spid="_x0000_s1026" style="position:absolute;margin-left:97.45pt;margin-top:.85pt;width:15.75pt;height:1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" fillcolor="white [3201]" strokecolor="black [3200]" strokeweight="2pt"/>
                  </w:pict>
                </mc:Fallback>
              </mc:AlternateContent>
            </w:r>
            <w:r>
              <w:rPr>
                <w:rFonts w:ascii="Arial" w:hAnsi="Arial" w:cs="Arial"/>
                <w:b/>
                <w:noProof/>
                <w:sz w:val="23"/>
                <w:szCs w:val="23"/>
                <w:lang w:eastAsia="en-GB"/>
              </w:rPr>
              <mc:AlternateContent>
                <mc:Choice Requires="wps">
                  <w:drawing>
                    <wp:anchor distT="0" distB="0" distL="114300" distR="114300" simplePos="0" relativeHeight="251671552" behindDoc="0" locked="0" layoutInCell="1" allowOverlap="1" wp14:anchorId="44D66E96" wp14:editId="44D66E97">
                      <wp:simplePos x="0" y="0"/>
                      <wp:positionH relativeFrom="column">
                        <wp:posOffset>669294</wp:posOffset>
                      </wp:positionH>
                      <wp:positionV relativeFrom="paragraph">
                        <wp:posOffset>11859</wp:posOffset>
                      </wp:positionV>
                      <wp:extent cx="200025" cy="20002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200025" cy="2000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81C3D" id="Rectangle 2" o:spid="_x0000_s1026" style="position:absolute;margin-left:52.7pt;margin-top:.95pt;width:15.75pt;height:15.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" fillcolor="white [3201]" strokecolor="black [3200]" strokeweight="2pt"/>
                  </w:pict>
                </mc:Fallback>
              </mc:AlternateContent>
            </w:r>
            <w:r w:rsidR="004351B5" w:rsidRPr="00261F69">
              <w:rPr>
                <w:rFonts w:ascii="Arial" w:hAnsi="Arial" w:cs="Arial"/>
                <w:b/>
                <w:sz w:val="23"/>
                <w:szCs w:val="23"/>
              </w:rPr>
              <w:t xml:space="preserve">Yes </w:t>
            </w:r>
            <w:r w:rsidR="004351B5">
              <w:rPr>
                <w:rFonts w:ascii="Arial" w:hAnsi="Arial" w:cs="Arial"/>
                <w:b/>
                <w:sz w:val="23"/>
                <w:szCs w:val="23"/>
              </w:rPr>
              <w:t xml:space="preserve">      </w:t>
            </w:r>
            <w:r>
              <w:rPr>
                <w:rFonts w:ascii="Arial" w:hAnsi="Arial" w:cs="Arial"/>
                <w:b/>
                <w:sz w:val="23"/>
                <w:szCs w:val="23"/>
              </w:rPr>
              <w:t xml:space="preserve">  </w:t>
            </w:r>
            <w:r w:rsidR="004351B5" w:rsidRPr="00261F69">
              <w:rPr>
                <w:rFonts w:ascii="Arial" w:hAnsi="Arial" w:cs="Arial"/>
                <w:b/>
                <w:sz w:val="23"/>
                <w:szCs w:val="23"/>
              </w:rPr>
              <w:t>No</w:t>
            </w:r>
            <w:r w:rsidR="004351B5">
              <w:rPr>
                <w:rFonts w:ascii="Arial" w:hAnsi="Arial" w:cs="Arial"/>
                <w:b/>
                <w:sz w:val="23"/>
                <w:szCs w:val="23"/>
              </w:rPr>
              <w:t xml:space="preserve">         </w:t>
            </w:r>
            <w:r w:rsidR="004351B5" w:rsidRPr="00061E53">
              <w:rPr>
                <w:rFonts w:ascii="Arial" w:hAnsi="Arial" w:cs="Arial"/>
                <w:b/>
                <w:sz w:val="23"/>
                <w:szCs w:val="23"/>
              </w:rPr>
              <w:t>if the response is NO, GO TO Section 5C</w:t>
            </w:r>
          </w:p>
          <w:p w:rsidR="00261F69" w:rsidRPr="00261F69" w:rsidRDefault="00261F69" w:rsidP="004351B5">
            <w:pPr>
              <w:spacing w:before="40"/>
              <w:ind w:left="572"/>
              <w:rPr>
                <w:rFonts w:ascii="Arial" w:hAnsi="Arial" w:cs="Arial"/>
                <w:sz w:val="23"/>
                <w:szCs w:val="23"/>
              </w:rPr>
            </w:pPr>
          </w:p>
        </w:tc>
      </w:tr>
      <w:tr w:rsidR="00B17D65" w:rsidRPr="00A36F31" w:rsidTr="00313D5A">
        <w:trPr>
          <w:trHeight w:val="378"/>
        </w:trPr>
        <w:tc>
          <w:tcPr>
            <w:tcW w:w="15983" w:type="dxa"/>
            <w:gridSpan w:val="4"/>
            <w:shd w:val="clear" w:color="auto" w:fill="FFFFFF" w:themeFill="background1"/>
          </w:tcPr>
          <w:p w:rsidR="00B17D65" w:rsidRDefault="00261F69" w:rsidP="004351B5">
            <w:pPr>
              <w:spacing w:before="20"/>
              <w:rPr>
                <w:rFonts w:ascii="Arial" w:hAnsi="Arial" w:cs="Arial"/>
                <w:b/>
                <w:sz w:val="23"/>
                <w:szCs w:val="23"/>
              </w:rPr>
            </w:pPr>
            <w:r>
              <w:rPr>
                <w:rFonts w:ascii="Arial" w:hAnsi="Arial" w:cs="Arial"/>
                <w:b/>
                <w:sz w:val="23"/>
                <w:szCs w:val="23"/>
              </w:rPr>
              <w:t>5B</w:t>
            </w:r>
            <w:r w:rsidR="00B17D65" w:rsidRPr="00261F69">
              <w:rPr>
                <w:rFonts w:ascii="Arial" w:hAnsi="Arial" w:cs="Arial"/>
                <w:b/>
                <w:sz w:val="23"/>
                <w:szCs w:val="23"/>
              </w:rPr>
              <w:t>.</w:t>
            </w:r>
            <w:r>
              <w:rPr>
                <w:rFonts w:ascii="Arial" w:hAnsi="Arial" w:cs="Arial"/>
                <w:b/>
                <w:sz w:val="23"/>
                <w:szCs w:val="23"/>
              </w:rPr>
              <w:t xml:space="preserve">  </w:t>
            </w:r>
            <w:r w:rsidR="00B17D65" w:rsidRPr="00261F69">
              <w:rPr>
                <w:rFonts w:ascii="Arial" w:hAnsi="Arial" w:cs="Arial"/>
                <w:b/>
                <w:sz w:val="23"/>
                <w:szCs w:val="23"/>
              </w:rPr>
              <w:t xml:space="preserve"> If yes, how have rural needs influenced the policy, strategy plan or public service?  </w:t>
            </w:r>
          </w:p>
          <w:p w:rsidR="00261F69" w:rsidRPr="00261F69" w:rsidRDefault="00261F69" w:rsidP="004351B5">
            <w:pPr>
              <w:spacing w:before="20"/>
              <w:ind w:left="572"/>
              <w:rPr>
                <w:rFonts w:ascii="Arial" w:hAnsi="Arial" w:cs="Arial"/>
                <w:sz w:val="23"/>
                <w:szCs w:val="23"/>
              </w:rPr>
            </w:pPr>
          </w:p>
        </w:tc>
      </w:tr>
      <w:tr w:rsidR="00B17D65" w:rsidRPr="00A36F31" w:rsidTr="00313D5A">
        <w:trPr>
          <w:trHeight w:val="378"/>
        </w:trPr>
        <w:tc>
          <w:tcPr>
            <w:tcW w:w="15983" w:type="dxa"/>
            <w:gridSpan w:val="4"/>
            <w:shd w:val="clear" w:color="auto" w:fill="FFFFFF" w:themeFill="background1"/>
          </w:tcPr>
          <w:p w:rsidR="00B17D65" w:rsidRDefault="004351B5" w:rsidP="004351B5">
            <w:pPr>
              <w:spacing w:before="20"/>
              <w:rPr>
                <w:rFonts w:ascii="Arial" w:hAnsi="Arial" w:cs="Arial"/>
                <w:b/>
                <w:sz w:val="23"/>
                <w:szCs w:val="23"/>
              </w:rPr>
            </w:pPr>
            <w:r>
              <w:rPr>
                <w:rFonts w:ascii="Arial" w:hAnsi="Arial" w:cs="Arial"/>
                <w:b/>
                <w:sz w:val="23"/>
                <w:szCs w:val="23"/>
              </w:rPr>
              <w:t>5C</w:t>
            </w:r>
            <w:r w:rsidR="00B17D65" w:rsidRPr="00261F69">
              <w:rPr>
                <w:rFonts w:ascii="Arial" w:hAnsi="Arial" w:cs="Arial"/>
                <w:b/>
                <w:sz w:val="23"/>
                <w:szCs w:val="23"/>
              </w:rPr>
              <w:t>.</w:t>
            </w:r>
            <w:r>
              <w:rPr>
                <w:rFonts w:ascii="Arial" w:hAnsi="Arial" w:cs="Arial"/>
                <w:b/>
                <w:sz w:val="23"/>
                <w:szCs w:val="23"/>
              </w:rPr>
              <w:t xml:space="preserve">  </w:t>
            </w:r>
            <w:r w:rsidR="00B17D65" w:rsidRPr="00261F69">
              <w:rPr>
                <w:rFonts w:ascii="Arial" w:hAnsi="Arial" w:cs="Arial"/>
                <w:b/>
                <w:sz w:val="23"/>
                <w:szCs w:val="23"/>
              </w:rPr>
              <w:t xml:space="preserve"> If no, why have the rural needs identified not influenced the policy, strategy, plan or public service? </w:t>
            </w:r>
          </w:p>
          <w:p w:rsidR="00261F69" w:rsidRPr="00261F69" w:rsidRDefault="00261F69" w:rsidP="004351B5">
            <w:pPr>
              <w:spacing w:before="20"/>
              <w:ind w:left="572"/>
              <w:rPr>
                <w:rFonts w:ascii="Arial" w:hAnsi="Arial" w:cs="Arial"/>
                <w:sz w:val="23"/>
                <w:szCs w:val="23"/>
              </w:rPr>
            </w:pPr>
          </w:p>
        </w:tc>
      </w:tr>
      <w:tr w:rsidR="00B17D65" w:rsidRPr="00A36F31" w:rsidTr="00313D5A">
        <w:trPr>
          <w:trHeight w:val="378"/>
        </w:trPr>
        <w:tc>
          <w:tcPr>
            <w:tcW w:w="15983" w:type="dxa"/>
            <w:gridSpan w:val="4"/>
            <w:shd w:val="clear" w:color="auto" w:fill="95B3D7" w:themeFill="accent1" w:themeFillTint="99"/>
          </w:tcPr>
          <w:p w:rsidR="004351B5" w:rsidRDefault="004351B5" w:rsidP="00455198">
            <w:pPr>
              <w:rPr>
                <w:rFonts w:ascii="Arial" w:hAnsi="Arial" w:cs="Arial"/>
                <w:b/>
              </w:rPr>
            </w:pPr>
            <w:r>
              <w:rPr>
                <w:rFonts w:ascii="Arial" w:hAnsi="Arial" w:cs="Arial"/>
                <w:b/>
                <w:sz w:val="28"/>
              </w:rPr>
              <w:t>Section 6: Documentation</w:t>
            </w:r>
            <w:r w:rsidR="00455198">
              <w:rPr>
                <w:rFonts w:ascii="Arial" w:hAnsi="Arial" w:cs="Arial"/>
                <w:b/>
              </w:rPr>
              <w:t>:</w:t>
            </w:r>
            <w:r w:rsidR="009C5E25">
              <w:rPr>
                <w:rFonts w:ascii="Arial" w:hAnsi="Arial" w:cs="Arial"/>
                <w:b/>
              </w:rPr>
              <w:t xml:space="preserve"> </w:t>
            </w:r>
          </w:p>
          <w:p w:rsidR="004351B5" w:rsidRPr="00EB6076" w:rsidRDefault="00EB6076" w:rsidP="00EB6076">
            <w:pPr>
              <w:spacing w:after="60"/>
              <w:ind w:left="572" w:hanging="572"/>
              <w:rPr>
                <w:sz w:val="23"/>
                <w:szCs w:val="23"/>
              </w:rPr>
            </w:pPr>
            <w:r w:rsidRPr="00C84CBF">
              <w:rPr>
                <w:rFonts w:ascii="Arial" w:hAnsi="Arial" w:cs="Arial"/>
                <w:b/>
                <w:noProof/>
                <w:sz w:val="23"/>
                <w:szCs w:val="23"/>
                <w:lang w:eastAsia="en-GB"/>
              </w:rPr>
              <mc:AlternateContent>
                <mc:Choice Requires="wps">
                  <w:drawing>
                    <wp:anchor distT="0" distB="0" distL="114300" distR="114300" simplePos="0" relativeHeight="251669504" behindDoc="0" locked="0" layoutInCell="1" allowOverlap="1" wp14:anchorId="44D66E98" wp14:editId="06C59275">
                      <wp:simplePos x="0" y="0"/>
                      <wp:positionH relativeFrom="column">
                        <wp:posOffset>5859780</wp:posOffset>
                      </wp:positionH>
                      <wp:positionV relativeFrom="paragraph">
                        <wp:posOffset>249555</wp:posOffset>
                      </wp:positionV>
                      <wp:extent cx="495300" cy="314325"/>
                      <wp:effectExtent l="0" t="0" r="19050" b="28575"/>
                      <wp:wrapNone/>
                      <wp:docPr id="15" name="Rectangle 15"/>
                      <wp:cNvGraphicFramePr/>
                      <a:graphic xmlns:a="http://schemas.openxmlformats.org/drawingml/2006/main">
                        <a:graphicData uri="http://schemas.microsoft.com/office/word/2010/wordprocessingShape">
                          <wps:wsp>
                            <wps:cNvSpPr/>
                            <wps:spPr>
                              <a:xfrm>
                                <a:off x="0" y="0"/>
                                <a:ext cx="495300" cy="314325"/>
                              </a:xfrm>
                              <a:prstGeom prst="rect">
                                <a:avLst/>
                              </a:prstGeom>
                              <a:solidFill>
                                <a:schemeClr val="tx2">
                                  <a:lumMod val="20000"/>
                                  <a:lumOff val="80000"/>
                                </a:schemeClr>
                              </a:solidFill>
                              <a:ln>
                                <a:solidFill>
                                  <a:schemeClr val="tx2"/>
                                </a:solidFill>
                              </a:ln>
                            </wps:spPr>
                            <wps:style>
                              <a:lnRef idx="2">
                                <a:schemeClr val="accent6"/>
                              </a:lnRef>
                              <a:fillRef idx="1">
                                <a:schemeClr val="lt1"/>
                              </a:fillRef>
                              <a:effectRef idx="0">
                                <a:schemeClr val="accent6"/>
                              </a:effectRef>
                              <a:fontRef idx="minor">
                                <a:schemeClr val="dk1"/>
                              </a:fontRef>
                            </wps:style>
                            <wps:txbx>
                              <w:txbxContent>
                                <w:p w:rsidR="00C81DAE" w:rsidRDefault="00C81DAE" w:rsidP="00C81DAE">
                                  <w:pPr>
                                    <w:jc w:val="center"/>
                                  </w:pPr>
                                  <w: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66E98" id="Rectangle 15" o:spid="_x0000_s1026" style="position:absolute;left:0;text-align:left;margin-left:461.4pt;margin-top:19.65pt;width:39pt;height:2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" fillcolor="#c6d9f1 [671]" strokecolor="#1f497d [3215]" strokeweight="2pt">
                      <v:textbox>
                        <w:txbxContent>
                          <w:p w:rsidR="00C81DAE" w:rsidRDefault="00C81DAE" w:rsidP="00C81DAE">
                            <w:pPr>
                              <w:jc w:val="center"/>
                            </w:pPr>
                            <w:r>
                              <w:t>X</w:t>
                            </w:r>
                          </w:p>
                        </w:txbxContent>
                      </v:textbox>
                    </v:rect>
                  </w:pict>
                </mc:Fallback>
              </mc:AlternateContent>
            </w:r>
            <w:r w:rsidR="00455198" w:rsidRPr="00C84CBF">
              <w:rPr>
                <w:rFonts w:ascii="Arial" w:hAnsi="Arial" w:cs="Arial"/>
                <w:b/>
                <w:sz w:val="23"/>
                <w:szCs w:val="23"/>
              </w:rPr>
              <w:t>6A.</w:t>
            </w:r>
            <w:r w:rsidR="004351B5" w:rsidRPr="00EB6076">
              <w:rPr>
                <w:rFonts w:ascii="Arial" w:hAnsi="Arial" w:cs="Arial"/>
                <w:sz w:val="23"/>
                <w:szCs w:val="23"/>
              </w:rPr>
              <w:t xml:space="preserve"> </w:t>
            </w:r>
            <w:r w:rsidR="00455198" w:rsidRPr="00EB6076">
              <w:rPr>
                <w:rFonts w:ascii="Arial" w:hAnsi="Arial" w:cs="Arial"/>
                <w:sz w:val="23"/>
                <w:szCs w:val="23"/>
              </w:rPr>
              <w:t xml:space="preserve"> </w:t>
            </w:r>
            <w:r w:rsidRPr="00EB6076">
              <w:rPr>
                <w:rFonts w:ascii="Arial" w:hAnsi="Arial" w:cs="Arial"/>
                <w:sz w:val="23"/>
                <w:szCs w:val="23"/>
              </w:rPr>
              <w:t xml:space="preserve"> </w:t>
            </w:r>
            <w:r w:rsidR="00455198" w:rsidRPr="00EB6076">
              <w:rPr>
                <w:rFonts w:ascii="Arial" w:hAnsi="Arial" w:cs="Arial"/>
                <w:sz w:val="23"/>
                <w:szCs w:val="23"/>
              </w:rPr>
              <w:t>Please tick below to confirm that the RNIA Template will be retained by the Trust</w:t>
            </w:r>
            <w:r w:rsidRPr="00EB6076">
              <w:rPr>
                <w:rFonts w:ascii="Arial" w:hAnsi="Arial" w:cs="Arial"/>
                <w:sz w:val="23"/>
                <w:szCs w:val="23"/>
              </w:rPr>
              <w:t xml:space="preserve"> </w:t>
            </w:r>
            <w:r w:rsidR="00455198" w:rsidRPr="00EB6076">
              <w:rPr>
                <w:rFonts w:ascii="Arial" w:hAnsi="Arial" w:cs="Arial"/>
                <w:sz w:val="23"/>
                <w:szCs w:val="23"/>
              </w:rPr>
              <w:t>and relevant information on the Section 1 activity compiled in accordance with paragraph 6.7 of the guidance.</w:t>
            </w:r>
            <w:r w:rsidR="002109E6" w:rsidRPr="00EB6076">
              <w:rPr>
                <w:sz w:val="23"/>
                <w:szCs w:val="23"/>
              </w:rPr>
              <w:t xml:space="preserve"> </w:t>
            </w:r>
          </w:p>
          <w:p w:rsidR="00B17D65" w:rsidRPr="009C5E25" w:rsidRDefault="002109E6" w:rsidP="00EB6076">
            <w:pPr>
              <w:spacing w:after="120"/>
              <w:ind w:left="572"/>
              <w:rPr>
                <w:rFonts w:ascii="Arial" w:hAnsi="Arial" w:cs="Arial"/>
              </w:rPr>
            </w:pPr>
            <w:r w:rsidRPr="00EB6076">
              <w:rPr>
                <w:rFonts w:ascii="Arial" w:hAnsi="Arial" w:cs="Arial"/>
                <w:sz w:val="23"/>
                <w:szCs w:val="23"/>
              </w:rPr>
              <w:t>I confirm that the RNIA Template will be retained and relevant information compiled.</w:t>
            </w:r>
          </w:p>
        </w:tc>
      </w:tr>
      <w:tr w:rsidR="002109E6" w:rsidRPr="00455198" w:rsidTr="00313D5A">
        <w:trPr>
          <w:trHeight w:val="269"/>
        </w:trPr>
        <w:tc>
          <w:tcPr>
            <w:tcW w:w="5358" w:type="dxa"/>
          </w:tcPr>
          <w:p w:rsidR="002109E6" w:rsidRPr="00715EA2" w:rsidRDefault="002109E6" w:rsidP="00715EA2">
            <w:pPr>
              <w:spacing w:before="40" w:after="40"/>
              <w:rPr>
                <w:rFonts w:ascii="Arial" w:hAnsi="Arial" w:cs="Arial"/>
                <w:b/>
              </w:rPr>
            </w:pPr>
            <w:r w:rsidRPr="00715EA2">
              <w:rPr>
                <w:rFonts w:ascii="Arial" w:hAnsi="Arial" w:cs="Arial"/>
                <w:b/>
              </w:rPr>
              <w:t>Rural Needs Impact Assessment undertaken by:</w:t>
            </w:r>
          </w:p>
        </w:tc>
        <w:tc>
          <w:tcPr>
            <w:tcW w:w="10625" w:type="dxa"/>
            <w:gridSpan w:val="3"/>
          </w:tcPr>
          <w:p w:rsidR="002109E6" w:rsidRPr="00455198" w:rsidRDefault="00C81DAE" w:rsidP="00715EA2">
            <w:pPr>
              <w:spacing w:before="40" w:after="40"/>
              <w:rPr>
                <w:rFonts w:ascii="Arial" w:hAnsi="Arial" w:cs="Arial"/>
              </w:rPr>
            </w:pPr>
            <w:r>
              <w:rPr>
                <w:rFonts w:ascii="Arial" w:hAnsi="Arial" w:cs="Arial"/>
              </w:rPr>
              <w:t>Orla Barron</w:t>
            </w:r>
          </w:p>
        </w:tc>
      </w:tr>
      <w:tr w:rsidR="009C5E25" w:rsidRPr="00455198" w:rsidTr="00313D5A">
        <w:trPr>
          <w:trHeight w:val="269"/>
        </w:trPr>
        <w:tc>
          <w:tcPr>
            <w:tcW w:w="5358" w:type="dxa"/>
            <w:tcBorders>
              <w:bottom w:val="single" w:sz="4" w:space="0" w:color="auto"/>
            </w:tcBorders>
          </w:tcPr>
          <w:p w:rsidR="009C5E25" w:rsidRPr="00715EA2" w:rsidRDefault="00061E53" w:rsidP="00715EA2">
            <w:pPr>
              <w:spacing w:before="40" w:after="40"/>
              <w:rPr>
                <w:rFonts w:ascii="Arial" w:hAnsi="Arial" w:cs="Arial"/>
                <w:b/>
              </w:rPr>
            </w:pPr>
            <w:r>
              <w:rPr>
                <w:rFonts w:ascii="Arial" w:hAnsi="Arial" w:cs="Arial"/>
                <w:b/>
              </w:rPr>
              <w:t>Job Title</w:t>
            </w:r>
            <w:r w:rsidR="009C5E25" w:rsidRPr="00715EA2">
              <w:rPr>
                <w:rFonts w:ascii="Arial" w:hAnsi="Arial" w:cs="Arial"/>
                <w:b/>
              </w:rPr>
              <w:t>/Directorate</w:t>
            </w:r>
          </w:p>
        </w:tc>
        <w:tc>
          <w:tcPr>
            <w:tcW w:w="10625" w:type="dxa"/>
            <w:gridSpan w:val="3"/>
            <w:tcBorders>
              <w:bottom w:val="single" w:sz="4" w:space="0" w:color="auto"/>
            </w:tcBorders>
          </w:tcPr>
          <w:p w:rsidR="009C5E25" w:rsidRPr="00455198" w:rsidRDefault="00C81DAE" w:rsidP="00715EA2">
            <w:pPr>
              <w:spacing w:before="40" w:after="40"/>
              <w:rPr>
                <w:rFonts w:ascii="Arial" w:hAnsi="Arial" w:cs="Arial"/>
              </w:rPr>
            </w:pPr>
            <w:r>
              <w:rPr>
                <w:rFonts w:ascii="Arial" w:hAnsi="Arial" w:cs="Arial"/>
              </w:rPr>
              <w:t>Equality and Corporate Planning Lead</w:t>
            </w:r>
          </w:p>
        </w:tc>
      </w:tr>
      <w:tr w:rsidR="00755DF1" w:rsidRPr="00455198" w:rsidTr="00755DF1">
        <w:trPr>
          <w:trHeight w:val="269"/>
        </w:trPr>
        <w:tc>
          <w:tcPr>
            <w:tcW w:w="5358" w:type="dxa"/>
            <w:tcBorders>
              <w:bottom w:val="single" w:sz="18" w:space="0" w:color="auto"/>
            </w:tcBorders>
          </w:tcPr>
          <w:p w:rsidR="00755DF1" w:rsidRPr="00061E53" w:rsidRDefault="00755DF1" w:rsidP="00C20631">
            <w:pPr>
              <w:spacing w:before="40" w:after="40"/>
              <w:rPr>
                <w:rFonts w:ascii="Arial" w:hAnsi="Arial" w:cs="Arial"/>
                <w:b/>
              </w:rPr>
            </w:pPr>
            <w:r w:rsidRPr="00061E53">
              <w:rPr>
                <w:rFonts w:ascii="Arial" w:hAnsi="Arial" w:cs="Arial"/>
                <w:b/>
              </w:rPr>
              <w:t>Signature:</w:t>
            </w:r>
          </w:p>
        </w:tc>
        <w:tc>
          <w:tcPr>
            <w:tcW w:w="7375" w:type="dxa"/>
            <w:tcBorders>
              <w:bottom w:val="single" w:sz="18" w:space="0" w:color="auto"/>
            </w:tcBorders>
          </w:tcPr>
          <w:p w:rsidR="00755DF1" w:rsidRPr="00455198" w:rsidRDefault="00C81DAE" w:rsidP="00715EA2">
            <w:pPr>
              <w:spacing w:before="40" w:after="40"/>
              <w:rPr>
                <w:rFonts w:ascii="Arial" w:hAnsi="Arial" w:cs="Arial"/>
              </w:rPr>
            </w:pPr>
            <w:r>
              <w:rPr>
                <w:rFonts w:ascii="Arial" w:hAnsi="Arial" w:cs="Arial"/>
                <w:noProof/>
                <w:lang w:eastAsia="en-GB"/>
              </w:rPr>
              <w:drawing>
                <wp:inline distT="0" distB="0" distL="0" distR="0" wp14:anchorId="22AABCF2" wp14:editId="4D55A869">
                  <wp:extent cx="2133600" cy="34945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2941" cy="352621"/>
                          </a:xfrm>
                          <a:prstGeom prst="rect">
                            <a:avLst/>
                          </a:prstGeom>
                          <a:noFill/>
                        </pic:spPr>
                      </pic:pic>
                    </a:graphicData>
                  </a:graphic>
                </wp:inline>
              </w:drawing>
            </w:r>
          </w:p>
        </w:tc>
        <w:tc>
          <w:tcPr>
            <w:tcW w:w="1276" w:type="dxa"/>
            <w:tcBorders>
              <w:bottom w:val="single" w:sz="18" w:space="0" w:color="auto"/>
            </w:tcBorders>
          </w:tcPr>
          <w:p w:rsidR="00755DF1" w:rsidRPr="00715EA2" w:rsidRDefault="00755DF1" w:rsidP="00C20631">
            <w:pPr>
              <w:spacing w:before="40" w:after="40"/>
              <w:rPr>
                <w:rFonts w:ascii="Arial" w:hAnsi="Arial" w:cs="Arial"/>
                <w:b/>
              </w:rPr>
            </w:pPr>
            <w:r w:rsidRPr="00715EA2">
              <w:rPr>
                <w:rFonts w:ascii="Arial" w:hAnsi="Arial" w:cs="Arial"/>
                <w:b/>
              </w:rPr>
              <w:t>Date:</w:t>
            </w:r>
          </w:p>
        </w:tc>
        <w:tc>
          <w:tcPr>
            <w:tcW w:w="1974" w:type="dxa"/>
            <w:tcBorders>
              <w:bottom w:val="single" w:sz="18" w:space="0" w:color="auto"/>
            </w:tcBorders>
          </w:tcPr>
          <w:p w:rsidR="00755DF1" w:rsidRPr="00455198" w:rsidRDefault="00C81DAE" w:rsidP="00715EA2">
            <w:pPr>
              <w:spacing w:before="40" w:after="40"/>
              <w:rPr>
                <w:rFonts w:ascii="Arial" w:hAnsi="Arial" w:cs="Arial"/>
              </w:rPr>
            </w:pPr>
            <w:r>
              <w:rPr>
                <w:rFonts w:ascii="Arial" w:hAnsi="Arial" w:cs="Arial"/>
              </w:rPr>
              <w:t>18/09/20</w:t>
            </w:r>
          </w:p>
        </w:tc>
      </w:tr>
      <w:tr w:rsidR="00755DF1" w:rsidRPr="00455198" w:rsidTr="00313D5A">
        <w:trPr>
          <w:trHeight w:val="269"/>
        </w:trPr>
        <w:tc>
          <w:tcPr>
            <w:tcW w:w="5358" w:type="dxa"/>
            <w:tcBorders>
              <w:top w:val="single" w:sz="18" w:space="0" w:color="auto"/>
            </w:tcBorders>
          </w:tcPr>
          <w:p w:rsidR="00755DF1" w:rsidRPr="00061E53" w:rsidRDefault="00755DF1" w:rsidP="00715EA2">
            <w:pPr>
              <w:spacing w:before="40" w:after="40"/>
              <w:rPr>
                <w:rFonts w:ascii="Arial" w:hAnsi="Arial" w:cs="Arial"/>
                <w:b/>
              </w:rPr>
            </w:pPr>
            <w:r w:rsidRPr="00061E53">
              <w:rPr>
                <w:rFonts w:ascii="Arial" w:hAnsi="Arial" w:cs="Arial"/>
                <w:b/>
              </w:rPr>
              <w:t>Approved by:</w:t>
            </w:r>
          </w:p>
        </w:tc>
        <w:tc>
          <w:tcPr>
            <w:tcW w:w="10625" w:type="dxa"/>
            <w:gridSpan w:val="3"/>
            <w:tcBorders>
              <w:top w:val="single" w:sz="18" w:space="0" w:color="auto"/>
            </w:tcBorders>
          </w:tcPr>
          <w:p w:rsidR="00755DF1" w:rsidRPr="00455198" w:rsidRDefault="00C81DAE" w:rsidP="00715EA2">
            <w:pPr>
              <w:spacing w:before="40" w:after="40"/>
              <w:rPr>
                <w:rFonts w:ascii="Arial" w:hAnsi="Arial" w:cs="Arial"/>
              </w:rPr>
            </w:pPr>
            <w:r>
              <w:rPr>
                <w:rFonts w:ascii="Arial" w:hAnsi="Arial" w:cs="Arial"/>
              </w:rPr>
              <w:t>Charlene Stoops</w:t>
            </w:r>
          </w:p>
        </w:tc>
      </w:tr>
      <w:tr w:rsidR="00755DF1" w:rsidRPr="00455198" w:rsidTr="00313D5A">
        <w:trPr>
          <w:trHeight w:val="269"/>
        </w:trPr>
        <w:tc>
          <w:tcPr>
            <w:tcW w:w="5358" w:type="dxa"/>
          </w:tcPr>
          <w:p w:rsidR="00755DF1" w:rsidRPr="00061E53" w:rsidRDefault="00061E53" w:rsidP="00715EA2">
            <w:pPr>
              <w:spacing w:before="40" w:after="40"/>
              <w:rPr>
                <w:rFonts w:ascii="Arial" w:hAnsi="Arial" w:cs="Arial"/>
                <w:b/>
              </w:rPr>
            </w:pPr>
            <w:r w:rsidRPr="00061E53">
              <w:rPr>
                <w:rFonts w:ascii="Arial" w:hAnsi="Arial" w:cs="Arial"/>
                <w:b/>
              </w:rPr>
              <w:t>Job Title</w:t>
            </w:r>
            <w:r w:rsidR="00755DF1" w:rsidRPr="00061E53">
              <w:rPr>
                <w:rFonts w:ascii="Arial" w:hAnsi="Arial" w:cs="Arial"/>
                <w:b/>
              </w:rPr>
              <w:t>/Directorate</w:t>
            </w:r>
          </w:p>
        </w:tc>
        <w:tc>
          <w:tcPr>
            <w:tcW w:w="10625" w:type="dxa"/>
            <w:gridSpan w:val="3"/>
          </w:tcPr>
          <w:p w:rsidR="00755DF1" w:rsidRPr="00455198" w:rsidRDefault="00C81DAE" w:rsidP="00715EA2">
            <w:pPr>
              <w:spacing w:before="40" w:after="40"/>
              <w:rPr>
                <w:rFonts w:ascii="Arial" w:hAnsi="Arial" w:cs="Arial"/>
              </w:rPr>
            </w:pPr>
            <w:r>
              <w:rPr>
                <w:rFonts w:ascii="Arial" w:hAnsi="Arial" w:cs="Arial"/>
              </w:rPr>
              <w:t>Director of Performance, Planning and Informatics</w:t>
            </w:r>
          </w:p>
        </w:tc>
      </w:tr>
      <w:tr w:rsidR="00755DF1" w:rsidRPr="00455198" w:rsidTr="00C20631">
        <w:trPr>
          <w:trHeight w:val="269"/>
        </w:trPr>
        <w:tc>
          <w:tcPr>
            <w:tcW w:w="5358" w:type="dxa"/>
            <w:tcBorders>
              <w:bottom w:val="single" w:sz="18" w:space="0" w:color="auto"/>
            </w:tcBorders>
          </w:tcPr>
          <w:p w:rsidR="00755DF1" w:rsidRPr="00061E53" w:rsidRDefault="00755DF1" w:rsidP="00C20631">
            <w:pPr>
              <w:spacing w:before="40" w:after="40"/>
              <w:rPr>
                <w:rFonts w:ascii="Arial" w:hAnsi="Arial" w:cs="Arial"/>
                <w:b/>
              </w:rPr>
            </w:pPr>
            <w:r w:rsidRPr="00061E53">
              <w:rPr>
                <w:rFonts w:ascii="Arial" w:hAnsi="Arial" w:cs="Arial"/>
                <w:b/>
              </w:rPr>
              <w:t>Signature:</w:t>
            </w:r>
          </w:p>
        </w:tc>
        <w:tc>
          <w:tcPr>
            <w:tcW w:w="7375" w:type="dxa"/>
            <w:tcBorders>
              <w:bottom w:val="single" w:sz="18" w:space="0" w:color="auto"/>
            </w:tcBorders>
          </w:tcPr>
          <w:p w:rsidR="00755DF1" w:rsidRPr="00455198" w:rsidRDefault="00CD0AB8" w:rsidP="00C20631">
            <w:pPr>
              <w:spacing w:before="40" w:after="40"/>
              <w:rPr>
                <w:rFonts w:ascii="Arial" w:hAnsi="Arial" w:cs="Arial"/>
              </w:rPr>
            </w:pPr>
            <w:r>
              <w:rPr>
                <w:rFonts w:ascii="Arial" w:hAnsi="Arial" w:cs="Arial"/>
                <w:noProof/>
                <w:lang w:eastAsia="en-GB"/>
              </w:rPr>
              <w:drawing>
                <wp:inline distT="0" distB="0" distL="0" distR="0" wp14:anchorId="749B4538">
                  <wp:extent cx="1640205" cy="66421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40205" cy="664210"/>
                          </a:xfrm>
                          <a:prstGeom prst="rect">
                            <a:avLst/>
                          </a:prstGeom>
                          <a:noFill/>
                        </pic:spPr>
                      </pic:pic>
                    </a:graphicData>
                  </a:graphic>
                </wp:inline>
              </w:drawing>
            </w:r>
          </w:p>
        </w:tc>
        <w:tc>
          <w:tcPr>
            <w:tcW w:w="1276" w:type="dxa"/>
            <w:tcBorders>
              <w:bottom w:val="single" w:sz="18" w:space="0" w:color="auto"/>
            </w:tcBorders>
          </w:tcPr>
          <w:p w:rsidR="00755DF1" w:rsidRPr="00715EA2" w:rsidRDefault="00755DF1" w:rsidP="00C20631">
            <w:pPr>
              <w:spacing w:before="40" w:after="40"/>
              <w:rPr>
                <w:rFonts w:ascii="Arial" w:hAnsi="Arial" w:cs="Arial"/>
                <w:b/>
              </w:rPr>
            </w:pPr>
            <w:r w:rsidRPr="00715EA2">
              <w:rPr>
                <w:rFonts w:ascii="Arial" w:hAnsi="Arial" w:cs="Arial"/>
                <w:b/>
              </w:rPr>
              <w:t>Date:</w:t>
            </w:r>
          </w:p>
        </w:tc>
        <w:tc>
          <w:tcPr>
            <w:tcW w:w="1974" w:type="dxa"/>
            <w:tcBorders>
              <w:bottom w:val="single" w:sz="18" w:space="0" w:color="auto"/>
            </w:tcBorders>
          </w:tcPr>
          <w:p w:rsidR="00755DF1" w:rsidRPr="00455198" w:rsidRDefault="00C81DAE" w:rsidP="00C20631">
            <w:pPr>
              <w:spacing w:before="40" w:after="40"/>
              <w:rPr>
                <w:rFonts w:ascii="Arial" w:hAnsi="Arial" w:cs="Arial"/>
              </w:rPr>
            </w:pPr>
            <w:r>
              <w:rPr>
                <w:rFonts w:ascii="Arial" w:hAnsi="Arial" w:cs="Arial"/>
              </w:rPr>
              <w:t>18/09/20</w:t>
            </w:r>
          </w:p>
        </w:tc>
      </w:tr>
    </w:tbl>
    <w:p w:rsidR="0010110C" w:rsidRPr="00455198" w:rsidRDefault="0010110C" w:rsidP="00755DF1">
      <w:pPr>
        <w:rPr>
          <w:rFonts w:ascii="Arial" w:hAnsi="Arial" w:cs="Arial"/>
        </w:rPr>
      </w:pPr>
    </w:p>
    <w:sectPr w:rsidR="0010110C" w:rsidRPr="00455198" w:rsidSect="004351B5">
      <w:pgSz w:w="16838" w:h="11906" w:orient="landscape"/>
      <w:pgMar w:top="426"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33A04"/>
    <w:multiLevelType w:val="hybridMultilevel"/>
    <w:tmpl w:val="B6544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800A72"/>
    <w:multiLevelType w:val="hybridMultilevel"/>
    <w:tmpl w:val="6E7A9FE8"/>
    <w:lvl w:ilvl="0" w:tplc="685859A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D93F39"/>
    <w:multiLevelType w:val="hybridMultilevel"/>
    <w:tmpl w:val="CA28DA3E"/>
    <w:lvl w:ilvl="0" w:tplc="FB34BB0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F54D9"/>
    <w:multiLevelType w:val="hybridMultilevel"/>
    <w:tmpl w:val="8BCECEE2"/>
    <w:lvl w:ilvl="0" w:tplc="9EDE407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5D4D2C"/>
    <w:multiLevelType w:val="hybridMultilevel"/>
    <w:tmpl w:val="BBEA9EC2"/>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6824727"/>
    <w:multiLevelType w:val="hybridMultilevel"/>
    <w:tmpl w:val="D7F21F3E"/>
    <w:lvl w:ilvl="0" w:tplc="9EDE407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E84C6B"/>
    <w:multiLevelType w:val="hybridMultilevel"/>
    <w:tmpl w:val="8B84EB84"/>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7" w15:restartNumberingAfterBreak="0">
    <w:nsid w:val="715C33C4"/>
    <w:multiLevelType w:val="hybridMultilevel"/>
    <w:tmpl w:val="0194C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lvlOverride w:ilvl="2"/>
    <w:lvlOverride w:ilvl="3"/>
    <w:lvlOverride w:ilvl="4"/>
    <w:lvlOverride w:ilvl="5"/>
    <w:lvlOverride w:ilvl="6"/>
    <w:lvlOverride w:ilvl="7"/>
    <w:lvlOverride w:ilvl="8"/>
  </w:num>
  <w:num w:numId="2">
    <w:abstractNumId w:val="6"/>
  </w:num>
  <w:num w:numId="3">
    <w:abstractNumId w:val="4"/>
  </w:num>
  <w:num w:numId="4">
    <w:abstractNumId w:val="0"/>
  </w:num>
  <w:num w:numId="5">
    <w:abstractNumId w:val="5"/>
  </w:num>
  <w:num w:numId="6">
    <w:abstractNumId w:val="2"/>
  </w:num>
  <w:num w:numId="7">
    <w:abstractNumId w:val="7"/>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F7B"/>
    <w:rsid w:val="00006F7B"/>
    <w:rsid w:val="00024D5A"/>
    <w:rsid w:val="00061E53"/>
    <w:rsid w:val="000A3C3E"/>
    <w:rsid w:val="0010110C"/>
    <w:rsid w:val="001C00D9"/>
    <w:rsid w:val="001E6524"/>
    <w:rsid w:val="002109E6"/>
    <w:rsid w:val="00261F69"/>
    <w:rsid w:val="002C22EB"/>
    <w:rsid w:val="00313BDC"/>
    <w:rsid w:val="00313D5A"/>
    <w:rsid w:val="004351B5"/>
    <w:rsid w:val="00455198"/>
    <w:rsid w:val="004B22C0"/>
    <w:rsid w:val="00513897"/>
    <w:rsid w:val="005326E1"/>
    <w:rsid w:val="005C6202"/>
    <w:rsid w:val="005F28A3"/>
    <w:rsid w:val="00630B10"/>
    <w:rsid w:val="00697B68"/>
    <w:rsid w:val="006B18DF"/>
    <w:rsid w:val="006C66EF"/>
    <w:rsid w:val="0070055C"/>
    <w:rsid w:val="00715EA2"/>
    <w:rsid w:val="0074175F"/>
    <w:rsid w:val="00755DF1"/>
    <w:rsid w:val="009C5E25"/>
    <w:rsid w:val="009D06E5"/>
    <w:rsid w:val="009E0CE1"/>
    <w:rsid w:val="00A2098D"/>
    <w:rsid w:val="00A36F31"/>
    <w:rsid w:val="00AE3BB4"/>
    <w:rsid w:val="00AE7B51"/>
    <w:rsid w:val="00B078AB"/>
    <w:rsid w:val="00B17D65"/>
    <w:rsid w:val="00BE04E6"/>
    <w:rsid w:val="00C20631"/>
    <w:rsid w:val="00C81DAE"/>
    <w:rsid w:val="00C84CBF"/>
    <w:rsid w:val="00CA209A"/>
    <w:rsid w:val="00CB14B2"/>
    <w:rsid w:val="00CD0AB8"/>
    <w:rsid w:val="00D5519D"/>
    <w:rsid w:val="00DC7ABF"/>
    <w:rsid w:val="00E225B6"/>
    <w:rsid w:val="00EB6076"/>
    <w:rsid w:val="00EE20BD"/>
    <w:rsid w:val="00EF7500"/>
    <w:rsid w:val="00F3060C"/>
    <w:rsid w:val="00F54E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CE648-4462-4E16-8443-0910A4319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06F7B"/>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006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26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26E1"/>
    <w:rPr>
      <w:rFonts w:ascii="Tahoma" w:hAnsi="Tahoma" w:cs="Tahoma"/>
      <w:sz w:val="16"/>
      <w:szCs w:val="16"/>
    </w:rPr>
  </w:style>
  <w:style w:type="paragraph" w:styleId="ListParagraph">
    <w:name w:val="List Paragraph"/>
    <w:basedOn w:val="Normal"/>
    <w:uiPriority w:val="34"/>
    <w:qFormat/>
    <w:rsid w:val="007005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ite_x0020_section xmlns="36d907eb-6caa-4095-aaa9-19cb11754f85">Standards and Guidelines</Site_x0020_section>
    <Hospital_x0020_Site xmlns="36d907eb-6caa-4095-aaa9-19cb11754f85" xsi:nil="true"/>
    <KeyWords xmlns="36d907eb-6caa-4095-aaa9-19cb11754f85">Rural Need Template</KeyWords>
    <PublishingStartDate xmlns="http://schemas.microsoft.com/sharepoint/v3" xsi:nil="true"/>
    <PublishingExpirationDate xmlns="http://schemas.microsoft.com/sharepoint/v3" xsi:nil="true"/>
    <Condition_x002f_Area_x0020_of_x0020_info xmlns="36d907eb-6caa-4095-aaa9-19cb11754f85" xsi:nil="true"/>
    <Clinical_x0020_SubSections xmlns="36d907eb-6caa-4095-aaa9-19cb11754f85" xsi:nil="true"/>
    <Legacy_x0020_tag xmlns="36d907eb-6caa-4095-aaa9-19cb11754f85" xsi:nil="true"/>
    <BHSCT_x0020_-_x0020_Applicable_x0020_Departments xmlns="3ecf6847-0f14-42a9-a191-c3e5cf81f4ed"/>
    <Previously_x0020_Modified_x0020_By xmlns="9ec64be7-630e-4cc8-a960-47c30d61a785">
      <UserInfo>
        <DisplayName/>
        <AccountId xsi:nil="true"/>
        <AccountType/>
      </UserInfo>
    </Previously_x0020_Modified_x0020_By>
    <Summary xmlns="3ecf6847-0f14-42a9-a191-c3e5cf81f4ed" xsi:nil="true"/>
    <_Version xmlns="http://schemas.microsoft.com/sharepoint/v3/fields" xsi:nil="true"/>
    <Previously_x0020_Modified xmlns="9ec64be7-630e-4cc8-a960-47c30d61a785" xsi:nil="true"/>
    <BHSCT_x0020_Department xmlns="3ecf6847-0f14-42a9-a191-c3e5cf81f4ed" xsi:nil="true"/>
    <Review_x0020_Date xmlns="3ecf6847-0f14-42a9-a191-c3e5cf81f4e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41750-A7BB-4731-B9C7-5B5E3342A05C}">
  <ds:schemaRefs>
    <ds:schemaRef ds:uri="http://schemas.microsoft.com/sharepoint/v3/contenttype/forms"/>
  </ds:schemaRefs>
</ds:datastoreItem>
</file>

<file path=customXml/itemProps2.xml><?xml version="1.0" encoding="utf-8"?>
<ds:datastoreItem xmlns:ds="http://schemas.openxmlformats.org/officeDocument/2006/customXml" ds:itemID="{F8C7436A-59CB-4F10-9B32-2C5A6C8F4B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2B9FBC-8C30-4255-97C4-754D1AF47485}">
  <ds:schemaRef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36d907eb-6caa-4095-aaa9-19cb11754f85"/>
    <ds:schemaRef ds:uri="http://schemas.microsoft.com/sharepoint/v3"/>
    <ds:schemaRef ds:uri="9ec64be7-630e-4cc8-a960-47c30d61a785"/>
    <ds:schemaRef ds:uri="http://purl.org/dc/terms/"/>
    <ds:schemaRef ds:uri="http://schemas.microsoft.com/office/2006/documentManagement/types"/>
    <ds:schemaRef ds:uri="http://schemas.microsoft.com/sharepoint/v3/fields"/>
    <ds:schemaRef ds:uri="3ecf6847-0f14-42a9-a191-c3e5cf81f4ed"/>
    <ds:schemaRef ds:uri="http://www.w3.org/XML/1998/namespace"/>
  </ds:schemaRefs>
</ds:datastoreItem>
</file>

<file path=customXml/itemProps4.xml><?xml version="1.0" encoding="utf-8"?>
<ds:datastoreItem xmlns:ds="http://schemas.openxmlformats.org/officeDocument/2006/customXml" ds:itemID="{A2AB37A3-B120-411A-8F51-2C21BA126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2103</Words>
  <Characters>11992</Characters>
  <Application>Microsoft Office Word</Application>
  <DocSecurity>4</DocSecurity>
  <Lines>99</Lines>
  <Paragraphs>28</Paragraphs>
  <ScaleCrop>false</ScaleCrop>
  <HeadingPairs>
    <vt:vector size="2" baseType="variant">
      <vt:variant>
        <vt:lpstr>Title</vt:lpstr>
      </vt:variant>
      <vt:variant>
        <vt:i4>1</vt:i4>
      </vt:variant>
    </vt:vector>
  </HeadingPairs>
  <TitlesOfParts>
    <vt:vector size="1" baseType="lpstr">
      <vt:lpstr>Rural Need Template</vt:lpstr>
    </vt:vector>
  </TitlesOfParts>
  <Company>Belfast H&amp;SC Trust</Company>
  <LinksUpToDate>false</LinksUpToDate>
  <CharactersWithSpaces>14067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Rural Need Template</dc:title>
  <dc:subject/>
  <dc:creator>Barron, Orla</dc:creator>
  <cp:keywords/>
  <dc:description/>
  <cp:lastModifiedBy>Dorrian, Estella</cp:lastModifiedBy>
  <cp:revision>2</cp:revision>
  <cp:lastPrinted>2018-07-09T11:58:00Z</cp:lastPrinted>
  <dcterms:created xsi:type="dcterms:W3CDTF">2021-05-24T12:29:00Z</dcterms:created>
  <dcterms:modified xsi:type="dcterms:W3CDTF">2021-05-24T12:29:00Z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0x0101004508281F89484342BBE4A1395ADE1B480040E7E2EB4D2F664C81036A892BA2E535</vt:lpwstr>
  </property>
</Properties>
</file>