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5268B" w:rsidRDefault="00527A9F" w:rsidP="0041776B">
      <w:pPr>
        <w:jc w:val="center"/>
        <w:rPr>
          <w:szCs w:val="28"/>
        </w:rPr>
      </w:pPr>
      <w:r>
        <w:rPr>
          <w:noProof/>
          <w:szCs w:val="28"/>
          <w:lang w:eastAsia="en-GB"/>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-352425</wp:posOffset>
                </wp:positionV>
                <wp:extent cx="5162550" cy="638175"/>
                <wp:effectExtent l="19050" t="19050" r="19050" b="1905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638175"/>
                        </a:xfrm>
                        <a:prstGeom prst="rect">
                          <a:avLst/>
                        </a:prstGeom>
                        <a:solidFill>
                          <a:srgbClr val="FFFFFF"/>
                        </a:solidFill>
                        <a:ln w="38100">
                          <a:solidFill>
                            <a:srgbClr val="4BACC6"/>
                          </a:solidFill>
                          <a:miter lim="800000"/>
                          <a:headEnd/>
                          <a:tailEnd/>
                        </a:ln>
                      </wps:spPr>
                      <wps:txbx>
                        <w:txbxContent>
                          <w:p w:rsidR="00E957BD" w:rsidRPr="009F7129" w:rsidRDefault="00E957BD">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25pt;margin-top:-27.75pt;width:406.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" strokecolor="#4bacc6" strokeweight="3pt">
                <v:textbox>
                  <w:txbxContent>
                    <w:p w:rsidR="00E957BD" w:rsidRPr="009F7129" w:rsidRDefault="00E957BD">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Pr="00612996">
        <w:rPr>
          <w:rFonts w:ascii="Calibri" w:hAnsi="Calibri" w:cs="Calibri"/>
          <w:b/>
          <w:noProof/>
          <w:sz w:val="32"/>
          <w:szCs w:val="32"/>
          <w:lang w:eastAsia="en-GB"/>
        </w:rPr>
        <w:drawing>
          <wp:anchor distT="0" distB="0" distL="114300" distR="114300" simplePos="0" relativeHeight="251657216" behindDoc="0" locked="0" layoutInCell="1" allowOverlap="1">
            <wp:simplePos x="0" y="0"/>
            <wp:positionH relativeFrom="column">
              <wp:posOffset>7547610</wp:posOffset>
            </wp:positionH>
            <wp:positionV relativeFrom="paragraph">
              <wp:posOffset>-383540</wp:posOffset>
            </wp:positionV>
            <wp:extent cx="2357755" cy="553085"/>
            <wp:effectExtent l="0" t="0" r="0" b="0"/>
            <wp:wrapSquare wrapText="bothSides"/>
            <wp:docPr id="2" name="Picture 2" descr="HSC Belfast Health and Social Car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C Belfast Health and Social Care Trus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5775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862B42">
        <w:rPr>
          <w:szCs w:val="28"/>
        </w:rPr>
        <w:t xml:space="preserve"> </w:t>
      </w:r>
    </w:p>
    <w:p w:rsidR="00612996" w:rsidRPr="00BA1F9D" w:rsidRDefault="00612996" w:rsidP="00612996">
      <w:pPr>
        <w:contextualSpacing/>
        <w:rPr>
          <w:rFonts w:cs="Arial"/>
          <w:b/>
          <w:color w:val="FF0000"/>
          <w:sz w:val="32"/>
          <w:szCs w:val="32"/>
        </w:rPr>
      </w:pPr>
      <w:r w:rsidRPr="00BA1F9D">
        <w:rPr>
          <w:rFonts w:cs="Arial"/>
          <w:b/>
          <w:color w:val="FF0000"/>
          <w:sz w:val="32"/>
          <w:szCs w:val="32"/>
        </w:rPr>
        <w:t xml:space="preserve">**Completed </w:t>
      </w:r>
      <w:r w:rsidR="00BA1F9D" w:rsidRPr="00BA1F9D">
        <w:rPr>
          <w:rFonts w:cs="Arial"/>
          <w:b/>
          <w:color w:val="FF0000"/>
          <w:sz w:val="32"/>
          <w:szCs w:val="32"/>
        </w:rPr>
        <w:t xml:space="preserve">and Signed </w:t>
      </w:r>
      <w:r w:rsidRPr="00BA1F9D">
        <w:rPr>
          <w:rFonts w:cs="Arial"/>
          <w:b/>
          <w:color w:val="FF0000"/>
          <w:sz w:val="32"/>
          <w:szCs w:val="32"/>
        </w:rPr>
        <w:t xml:space="preserve">Screening Templates are public documents posted on the Trust’s </w:t>
      </w:r>
      <w:r w:rsidR="00BA1F9D" w:rsidRPr="00BA1F9D">
        <w:rPr>
          <w:rFonts w:cs="Arial"/>
          <w:b/>
          <w:color w:val="FF0000"/>
          <w:sz w:val="32"/>
          <w:szCs w:val="32"/>
        </w:rPr>
        <w:t>w</w:t>
      </w:r>
      <w:r w:rsidRPr="00BA1F9D">
        <w:rPr>
          <w:rFonts w:cs="Arial"/>
          <w:b/>
          <w:color w:val="FF0000"/>
          <w:sz w:val="32"/>
          <w:szCs w:val="32"/>
        </w:rPr>
        <w:t>ebsite**</w:t>
      </w:r>
    </w:p>
    <w:p w:rsidR="00612996" w:rsidRPr="009F33E4" w:rsidRDefault="00867231" w:rsidP="00612996">
      <w:pPr>
        <w:numPr>
          <w:ilvl w:val="0"/>
          <w:numId w:val="34"/>
        </w:numPr>
        <w:contextualSpacing/>
        <w:rPr>
          <w:rFonts w:cs="Arial"/>
          <w:szCs w:val="28"/>
        </w:rPr>
      </w:pPr>
      <w:r w:rsidRPr="009F33E4">
        <w:rPr>
          <w:rFonts w:cs="Arial"/>
          <w:szCs w:val="28"/>
        </w:rPr>
        <w:t xml:space="preserve">All </w:t>
      </w:r>
      <w:r w:rsidR="00612996" w:rsidRPr="009F33E4">
        <w:rPr>
          <w:rFonts w:cs="Arial"/>
          <w:szCs w:val="28"/>
        </w:rPr>
        <w:t xml:space="preserve">policies / </w:t>
      </w:r>
      <w:r w:rsidRPr="009F33E4">
        <w:rPr>
          <w:rFonts w:cs="Arial"/>
          <w:szCs w:val="28"/>
        </w:rPr>
        <w:t>proposal</w:t>
      </w:r>
      <w:r w:rsidR="00612996" w:rsidRPr="009F33E4">
        <w:rPr>
          <w:rFonts w:cs="Arial"/>
          <w:szCs w:val="28"/>
        </w:rPr>
        <w:t>s require an equality screening</w:t>
      </w:r>
    </w:p>
    <w:p w:rsidR="009F33E4" w:rsidRPr="009F33E4" w:rsidRDefault="00867231" w:rsidP="009F33E4">
      <w:pPr>
        <w:numPr>
          <w:ilvl w:val="0"/>
          <w:numId w:val="34"/>
        </w:numPr>
        <w:contextualSpacing/>
        <w:rPr>
          <w:rFonts w:cs="Arial"/>
          <w:szCs w:val="28"/>
        </w:rPr>
      </w:pPr>
      <w:r w:rsidRPr="009F33E4">
        <w:rPr>
          <w:rFonts w:cs="Arial"/>
          <w:szCs w:val="28"/>
        </w:rPr>
        <w:t xml:space="preserve">Policy </w:t>
      </w:r>
      <w:r w:rsidR="009F33E4" w:rsidRPr="009F33E4">
        <w:rPr>
          <w:rFonts w:cs="Arial"/>
          <w:szCs w:val="28"/>
        </w:rPr>
        <w:t xml:space="preserve">/ Proposal authors / </w:t>
      </w:r>
      <w:r w:rsidRPr="009F33E4">
        <w:rPr>
          <w:rFonts w:cs="Arial"/>
          <w:szCs w:val="28"/>
        </w:rPr>
        <w:t>decision makers</w:t>
      </w:r>
      <w:r w:rsidR="009F33E4" w:rsidRPr="009F33E4">
        <w:rPr>
          <w:rFonts w:cs="Arial"/>
          <w:szCs w:val="28"/>
        </w:rPr>
        <w:t xml:space="preserve"> </w:t>
      </w:r>
      <w:r w:rsidRPr="009F33E4">
        <w:rPr>
          <w:rFonts w:cs="Arial"/>
          <w:szCs w:val="28"/>
        </w:rPr>
        <w:t>are responsible for Equality Screenings</w:t>
      </w:r>
    </w:p>
    <w:p w:rsidR="00A949DC" w:rsidRPr="00EE266A" w:rsidRDefault="00A949DC" w:rsidP="0040430F">
      <w:pPr>
        <w:ind w:left="720"/>
        <w:contextualSpacing/>
        <w:rPr>
          <w:rFonts w:cs="Arial"/>
          <w:szCs w:val="28"/>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5"/>
        <w:gridCol w:w="1919"/>
        <w:gridCol w:w="56"/>
        <w:gridCol w:w="115"/>
        <w:gridCol w:w="514"/>
        <w:gridCol w:w="297"/>
        <w:gridCol w:w="170"/>
        <w:gridCol w:w="984"/>
        <w:gridCol w:w="978"/>
        <w:gridCol w:w="421"/>
        <w:gridCol w:w="257"/>
        <w:gridCol w:w="1269"/>
        <w:gridCol w:w="1538"/>
        <w:gridCol w:w="693"/>
        <w:gridCol w:w="702"/>
        <w:gridCol w:w="693"/>
        <w:gridCol w:w="845"/>
        <w:gridCol w:w="232"/>
        <w:gridCol w:w="1303"/>
        <w:gridCol w:w="1191"/>
        <w:gridCol w:w="19"/>
        <w:gridCol w:w="12"/>
        <w:gridCol w:w="40"/>
      </w:tblGrid>
      <w:tr w:rsidR="00BC3178" w:rsidRPr="001D0A10" w:rsidTr="00EB1134">
        <w:trPr>
          <w:gridAfter w:val="2"/>
          <w:wAfter w:w="18" w:type="pct"/>
        </w:trPr>
        <w:tc>
          <w:tcPr>
            <w:tcW w:w="4982" w:type="pct"/>
            <w:gridSpan w:val="21"/>
            <w:tcBorders>
              <w:top w:val="single" w:sz="2" w:space="0" w:color="auto"/>
              <w:bottom w:val="single" w:sz="2" w:space="0" w:color="auto"/>
            </w:tcBorders>
            <w:shd w:val="clear" w:color="auto" w:fill="BDD6EE"/>
          </w:tcPr>
          <w:p w:rsidR="00BC3178" w:rsidRDefault="0091470F" w:rsidP="00F31CB1">
            <w:pPr>
              <w:spacing w:after="0"/>
              <w:rPr>
                <w:b/>
                <w:szCs w:val="28"/>
              </w:rPr>
            </w:pPr>
            <w:r>
              <w:rPr>
                <w:b/>
                <w:szCs w:val="28"/>
              </w:rPr>
              <w:t>Section 1: Information about the Policy / Proposal</w:t>
            </w:r>
          </w:p>
          <w:p w:rsidR="00D36842" w:rsidRPr="00976226" w:rsidRDefault="00D36842" w:rsidP="00F31CB1">
            <w:pPr>
              <w:spacing w:after="0"/>
              <w:rPr>
                <w:b/>
                <w:szCs w:val="28"/>
              </w:rPr>
            </w:pPr>
          </w:p>
        </w:tc>
      </w:tr>
      <w:tr w:rsidR="00D604DC" w:rsidRPr="001D0A10" w:rsidTr="00EB1134">
        <w:trPr>
          <w:gridAfter w:val="2"/>
          <w:wAfter w:w="18" w:type="pct"/>
        </w:trPr>
        <w:tc>
          <w:tcPr>
            <w:tcW w:w="1705" w:type="pct"/>
            <w:gridSpan w:val="8"/>
            <w:tcBorders>
              <w:top w:val="single" w:sz="2" w:space="0" w:color="auto"/>
              <w:bottom w:val="single" w:sz="2" w:space="0" w:color="auto"/>
            </w:tcBorders>
            <w:shd w:val="clear" w:color="auto" w:fill="EDF7F9"/>
          </w:tcPr>
          <w:p w:rsidR="009F33E4" w:rsidRDefault="00BA4D7B" w:rsidP="00BA1F9D">
            <w:pPr>
              <w:numPr>
                <w:ilvl w:val="1"/>
                <w:numId w:val="29"/>
              </w:numPr>
              <w:spacing w:after="0"/>
              <w:rPr>
                <w:b/>
                <w:sz w:val="24"/>
              </w:rPr>
            </w:pPr>
            <w:r w:rsidRPr="001301D1">
              <w:rPr>
                <w:b/>
                <w:sz w:val="24"/>
              </w:rPr>
              <w:t>Name of the policy/proposal</w:t>
            </w:r>
          </w:p>
          <w:p w:rsidR="00310D3C" w:rsidRPr="001301D1" w:rsidRDefault="00310D3C" w:rsidP="00310D3C">
            <w:pPr>
              <w:spacing w:after="0"/>
              <w:ind w:left="720"/>
              <w:rPr>
                <w:b/>
                <w:sz w:val="24"/>
              </w:rPr>
            </w:pPr>
          </w:p>
        </w:tc>
        <w:tc>
          <w:tcPr>
            <w:tcW w:w="3277" w:type="pct"/>
            <w:gridSpan w:val="13"/>
            <w:tcBorders>
              <w:top w:val="single" w:sz="2" w:space="0" w:color="auto"/>
              <w:bottom w:val="single" w:sz="2" w:space="0" w:color="auto"/>
            </w:tcBorders>
          </w:tcPr>
          <w:p w:rsidR="00BA4D7B" w:rsidRPr="001C0BDF" w:rsidRDefault="00527A9F" w:rsidP="00BC3178">
            <w:pPr>
              <w:spacing w:after="0"/>
              <w:ind w:left="720"/>
              <w:rPr>
                <w:b/>
                <w:sz w:val="24"/>
              </w:rPr>
            </w:pPr>
            <w:r w:rsidRPr="001C0BDF">
              <w:rPr>
                <w:b/>
              </w:rPr>
              <w:t>Supply of Medicines as Prescription Only Medicines (POMs) exemptions - (Podiatry BHSCT)</w:t>
            </w:r>
          </w:p>
        </w:tc>
      </w:tr>
      <w:tr w:rsidR="00022C4E" w:rsidRPr="001D0A10" w:rsidTr="00EB1134">
        <w:trPr>
          <w:gridAfter w:val="2"/>
          <w:wAfter w:w="18" w:type="pct"/>
        </w:trPr>
        <w:tc>
          <w:tcPr>
            <w:tcW w:w="2157" w:type="pct"/>
            <w:gridSpan w:val="10"/>
            <w:tcBorders>
              <w:top w:val="single" w:sz="2" w:space="0" w:color="auto"/>
              <w:bottom w:val="single" w:sz="2" w:space="0" w:color="auto"/>
            </w:tcBorders>
            <w:shd w:val="clear" w:color="auto" w:fill="EDF7F9"/>
          </w:tcPr>
          <w:p w:rsidR="00976226" w:rsidRPr="001301D1" w:rsidRDefault="00976226" w:rsidP="0091470F">
            <w:pPr>
              <w:numPr>
                <w:ilvl w:val="1"/>
                <w:numId w:val="29"/>
              </w:numPr>
              <w:spacing w:after="0"/>
              <w:rPr>
                <w:b/>
                <w:sz w:val="24"/>
              </w:rPr>
            </w:pPr>
            <w:r w:rsidRPr="001301D1">
              <w:rPr>
                <w:b/>
                <w:sz w:val="24"/>
              </w:rPr>
              <w:t xml:space="preserve">Status of policy/proposal </w:t>
            </w:r>
            <w:r w:rsidRPr="00976226">
              <w:rPr>
                <w:i/>
                <w:sz w:val="24"/>
              </w:rPr>
              <w:t>(please underline)</w:t>
            </w:r>
            <w:r w:rsidRPr="001301D1">
              <w:rPr>
                <w:b/>
                <w:i/>
                <w:sz w:val="24"/>
              </w:rPr>
              <w:t xml:space="preserve">       </w:t>
            </w:r>
            <w:r w:rsidRPr="001301D1">
              <w:rPr>
                <w:b/>
                <w:sz w:val="24"/>
              </w:rPr>
              <w:t xml:space="preserve">                 </w:t>
            </w:r>
          </w:p>
        </w:tc>
        <w:tc>
          <w:tcPr>
            <w:tcW w:w="990" w:type="pct"/>
            <w:gridSpan w:val="3"/>
            <w:tcBorders>
              <w:top w:val="single" w:sz="2" w:space="0" w:color="auto"/>
              <w:bottom w:val="single" w:sz="2" w:space="0" w:color="auto"/>
            </w:tcBorders>
          </w:tcPr>
          <w:p w:rsidR="00976226" w:rsidRPr="001C0BDF" w:rsidRDefault="00976226" w:rsidP="00BC3178">
            <w:pPr>
              <w:spacing w:after="0"/>
              <w:jc w:val="center"/>
              <w:rPr>
                <w:b/>
                <w:sz w:val="24"/>
                <w:u w:val="single"/>
              </w:rPr>
            </w:pPr>
            <w:r w:rsidRPr="001C0BDF">
              <w:rPr>
                <w:b/>
                <w:sz w:val="24"/>
                <w:u w:val="single"/>
              </w:rPr>
              <w:t>New</w:t>
            </w:r>
          </w:p>
        </w:tc>
        <w:tc>
          <w:tcPr>
            <w:tcW w:w="948" w:type="pct"/>
            <w:gridSpan w:val="4"/>
            <w:tcBorders>
              <w:top w:val="single" w:sz="2" w:space="0" w:color="auto"/>
              <w:bottom w:val="single" w:sz="2" w:space="0" w:color="auto"/>
            </w:tcBorders>
          </w:tcPr>
          <w:p w:rsidR="00976226" w:rsidRPr="00A3763F" w:rsidRDefault="00976226" w:rsidP="00BC3178">
            <w:pPr>
              <w:spacing w:after="0"/>
              <w:jc w:val="center"/>
              <w:rPr>
                <w:sz w:val="24"/>
              </w:rPr>
            </w:pPr>
            <w:r w:rsidRPr="00A3763F">
              <w:rPr>
                <w:sz w:val="24"/>
              </w:rPr>
              <w:t>Existing</w:t>
            </w:r>
          </w:p>
        </w:tc>
        <w:tc>
          <w:tcPr>
            <w:tcW w:w="886" w:type="pct"/>
            <w:gridSpan w:val="4"/>
            <w:tcBorders>
              <w:top w:val="single" w:sz="2" w:space="0" w:color="auto"/>
              <w:bottom w:val="single" w:sz="2" w:space="0" w:color="auto"/>
            </w:tcBorders>
          </w:tcPr>
          <w:p w:rsidR="00976226" w:rsidRPr="0089095F" w:rsidRDefault="00976226" w:rsidP="00BC3178">
            <w:pPr>
              <w:spacing w:after="0"/>
              <w:jc w:val="center"/>
              <w:rPr>
                <w:sz w:val="24"/>
              </w:rPr>
            </w:pPr>
            <w:r w:rsidRPr="0089095F">
              <w:rPr>
                <w:sz w:val="24"/>
              </w:rPr>
              <w:t>Revised</w:t>
            </w:r>
          </w:p>
        </w:tc>
      </w:tr>
      <w:tr w:rsidR="00422BBE" w:rsidRPr="001D0A10" w:rsidTr="00EB1134">
        <w:trPr>
          <w:gridAfter w:val="2"/>
          <w:wAfter w:w="18" w:type="pct"/>
          <w:trHeight w:val="1436"/>
        </w:trPr>
        <w:tc>
          <w:tcPr>
            <w:tcW w:w="1705" w:type="pct"/>
            <w:gridSpan w:val="8"/>
            <w:tcBorders>
              <w:top w:val="single" w:sz="2" w:space="0" w:color="auto"/>
            </w:tcBorders>
            <w:shd w:val="clear" w:color="auto" w:fill="EDF7F9"/>
          </w:tcPr>
          <w:p w:rsidR="00A3763F" w:rsidRDefault="00A3763F" w:rsidP="00BC3178">
            <w:pPr>
              <w:numPr>
                <w:ilvl w:val="1"/>
                <w:numId w:val="29"/>
              </w:numPr>
              <w:spacing w:after="0"/>
              <w:rPr>
                <w:b/>
                <w:sz w:val="24"/>
              </w:rPr>
            </w:pPr>
            <w:r w:rsidRPr="001301D1">
              <w:rPr>
                <w:b/>
                <w:sz w:val="24"/>
              </w:rPr>
              <w:t xml:space="preserve">Department/Service Group:   </w:t>
            </w:r>
          </w:p>
          <w:p w:rsidR="00A3763F" w:rsidRPr="00A3763F" w:rsidRDefault="00A3763F" w:rsidP="00BC3178">
            <w:pPr>
              <w:spacing w:after="0"/>
              <w:ind w:left="720"/>
              <w:rPr>
                <w:i/>
                <w:sz w:val="24"/>
              </w:rPr>
            </w:pPr>
            <w:r w:rsidRPr="00A3763F">
              <w:rPr>
                <w:i/>
                <w:sz w:val="24"/>
              </w:rPr>
              <w:t>(please underline)</w:t>
            </w:r>
          </w:p>
          <w:p w:rsidR="00A3763F" w:rsidRDefault="00A3763F" w:rsidP="00BC3178">
            <w:pPr>
              <w:spacing w:after="0"/>
              <w:ind w:left="720"/>
              <w:rPr>
                <w:b/>
                <w:sz w:val="24"/>
              </w:rPr>
            </w:pPr>
          </w:p>
          <w:p w:rsidR="00A3763F" w:rsidRDefault="00A3763F" w:rsidP="00BC3178">
            <w:pPr>
              <w:spacing w:after="0"/>
              <w:ind w:left="720"/>
              <w:rPr>
                <w:b/>
                <w:sz w:val="24"/>
              </w:rPr>
            </w:pPr>
          </w:p>
          <w:p w:rsidR="00A3763F" w:rsidRDefault="00A3763F" w:rsidP="00BC3178">
            <w:pPr>
              <w:spacing w:after="0"/>
              <w:ind w:left="720"/>
              <w:rPr>
                <w:b/>
                <w:sz w:val="24"/>
              </w:rPr>
            </w:pPr>
          </w:p>
        </w:tc>
        <w:tc>
          <w:tcPr>
            <w:tcW w:w="452" w:type="pct"/>
            <w:gridSpan w:val="2"/>
            <w:tcBorders>
              <w:top w:val="single" w:sz="2" w:space="0" w:color="auto"/>
            </w:tcBorders>
          </w:tcPr>
          <w:p w:rsidR="00A3763F" w:rsidRDefault="00A3763F" w:rsidP="00BC3178">
            <w:pPr>
              <w:spacing w:after="0"/>
              <w:jc w:val="center"/>
              <w:rPr>
                <w:sz w:val="24"/>
              </w:rPr>
            </w:pPr>
            <w:r>
              <w:rPr>
                <w:sz w:val="24"/>
              </w:rPr>
              <w:t>Corporate Services Group</w:t>
            </w:r>
          </w:p>
          <w:p w:rsidR="00E957BD" w:rsidRPr="00E957BD" w:rsidRDefault="00E957BD" w:rsidP="00BC3178">
            <w:pPr>
              <w:spacing w:after="0"/>
              <w:jc w:val="center"/>
              <w:rPr>
                <w:i/>
                <w:sz w:val="20"/>
              </w:rPr>
            </w:pPr>
            <w:r w:rsidRPr="00E957BD">
              <w:rPr>
                <w:i/>
                <w:sz w:val="16"/>
              </w:rPr>
              <w:t>(Please specify)</w:t>
            </w:r>
          </w:p>
        </w:tc>
        <w:tc>
          <w:tcPr>
            <w:tcW w:w="493" w:type="pct"/>
            <w:gridSpan w:val="2"/>
            <w:tcBorders>
              <w:top w:val="single" w:sz="2" w:space="0" w:color="auto"/>
            </w:tcBorders>
          </w:tcPr>
          <w:p w:rsidR="00A3763F" w:rsidRPr="00910A93" w:rsidRDefault="00A5268B" w:rsidP="00A50D50">
            <w:pPr>
              <w:spacing w:after="0"/>
              <w:jc w:val="center"/>
              <w:rPr>
                <w:sz w:val="24"/>
              </w:rPr>
            </w:pPr>
            <w:r w:rsidRPr="00910A93">
              <w:rPr>
                <w:sz w:val="24"/>
              </w:rPr>
              <w:t xml:space="preserve">Nursing and </w:t>
            </w:r>
            <w:r w:rsidR="00A50D50" w:rsidRPr="00910A93">
              <w:rPr>
                <w:sz w:val="24"/>
              </w:rPr>
              <w:t>U</w:t>
            </w:r>
            <w:r w:rsidRPr="00910A93">
              <w:rPr>
                <w:sz w:val="24"/>
              </w:rPr>
              <w:t>ser Experience</w:t>
            </w:r>
          </w:p>
        </w:tc>
        <w:tc>
          <w:tcPr>
            <w:tcW w:w="497" w:type="pct"/>
            <w:tcBorders>
              <w:top w:val="single" w:sz="2" w:space="0" w:color="auto"/>
            </w:tcBorders>
          </w:tcPr>
          <w:p w:rsidR="00A3763F" w:rsidRPr="001C0BDF" w:rsidRDefault="00430CB7" w:rsidP="00BC3178">
            <w:pPr>
              <w:spacing w:after="0"/>
              <w:jc w:val="center"/>
              <w:rPr>
                <w:b/>
                <w:sz w:val="24"/>
                <w:u w:val="single"/>
              </w:rPr>
            </w:pPr>
            <w:r w:rsidRPr="001C0BDF">
              <w:rPr>
                <w:b/>
                <w:sz w:val="24"/>
                <w:u w:val="single"/>
              </w:rPr>
              <w:t>Un-scheduled and Acute Care</w:t>
            </w:r>
          </w:p>
        </w:tc>
        <w:tc>
          <w:tcPr>
            <w:tcW w:w="451" w:type="pct"/>
            <w:gridSpan w:val="2"/>
            <w:tcBorders>
              <w:top w:val="single" w:sz="2" w:space="0" w:color="auto"/>
            </w:tcBorders>
          </w:tcPr>
          <w:p w:rsidR="00A3763F" w:rsidRPr="0089095F" w:rsidRDefault="00430CB7" w:rsidP="00430CB7">
            <w:pPr>
              <w:spacing w:after="0"/>
              <w:jc w:val="center"/>
              <w:rPr>
                <w:sz w:val="24"/>
              </w:rPr>
            </w:pPr>
            <w:r w:rsidRPr="0089095F">
              <w:rPr>
                <w:sz w:val="24"/>
              </w:rPr>
              <w:t>Surgery</w:t>
            </w:r>
            <w:r w:rsidR="00A3763F" w:rsidRPr="0089095F">
              <w:rPr>
                <w:sz w:val="24"/>
              </w:rPr>
              <w:t xml:space="preserve"> &amp; Specialist Services</w:t>
            </w:r>
          </w:p>
        </w:tc>
        <w:tc>
          <w:tcPr>
            <w:tcW w:w="497" w:type="pct"/>
            <w:gridSpan w:val="2"/>
            <w:tcBorders>
              <w:top w:val="single" w:sz="2" w:space="0" w:color="auto"/>
            </w:tcBorders>
          </w:tcPr>
          <w:p w:rsidR="00A3763F" w:rsidRPr="00E473C6" w:rsidRDefault="00A3763F" w:rsidP="00BC3178">
            <w:pPr>
              <w:spacing w:after="0"/>
              <w:jc w:val="center"/>
              <w:rPr>
                <w:sz w:val="24"/>
              </w:rPr>
            </w:pPr>
            <w:r>
              <w:rPr>
                <w:sz w:val="24"/>
              </w:rPr>
              <w:t>Specialist</w:t>
            </w:r>
            <w:r w:rsidRPr="00E473C6">
              <w:rPr>
                <w:sz w:val="24"/>
              </w:rPr>
              <w:t xml:space="preserve"> Hospitals &amp; Women’s Health</w:t>
            </w:r>
          </w:p>
        </w:tc>
        <w:tc>
          <w:tcPr>
            <w:tcW w:w="496" w:type="pct"/>
            <w:gridSpan w:val="2"/>
            <w:tcBorders>
              <w:top w:val="single" w:sz="2" w:space="0" w:color="auto"/>
            </w:tcBorders>
          </w:tcPr>
          <w:p w:rsidR="00A3763F" w:rsidRPr="00E473C6" w:rsidRDefault="00A3763F" w:rsidP="00BC3178">
            <w:pPr>
              <w:spacing w:after="0"/>
              <w:jc w:val="center"/>
              <w:rPr>
                <w:sz w:val="24"/>
              </w:rPr>
            </w:pPr>
            <w:r w:rsidRPr="00E473C6">
              <w:rPr>
                <w:sz w:val="24"/>
              </w:rPr>
              <w:t>Children’s Community Services</w:t>
            </w:r>
          </w:p>
        </w:tc>
        <w:tc>
          <w:tcPr>
            <w:tcW w:w="390" w:type="pct"/>
            <w:gridSpan w:val="2"/>
            <w:tcBorders>
              <w:top w:val="single" w:sz="2" w:space="0" w:color="auto"/>
            </w:tcBorders>
          </w:tcPr>
          <w:p w:rsidR="00A3763F" w:rsidRPr="001301D1" w:rsidRDefault="00A3763F" w:rsidP="00430CB7">
            <w:pPr>
              <w:spacing w:after="0"/>
              <w:jc w:val="center"/>
              <w:rPr>
                <w:sz w:val="24"/>
              </w:rPr>
            </w:pPr>
            <w:r w:rsidRPr="00E473C6">
              <w:rPr>
                <w:sz w:val="24"/>
              </w:rPr>
              <w:t xml:space="preserve">Adult Social &amp; Primary Care </w:t>
            </w:r>
          </w:p>
        </w:tc>
      </w:tr>
      <w:tr w:rsidR="00D604DC" w:rsidRPr="001D0A10" w:rsidTr="00EB1134">
        <w:trPr>
          <w:gridAfter w:val="2"/>
          <w:wAfter w:w="18" w:type="pct"/>
          <w:trHeight w:val="807"/>
        </w:trPr>
        <w:tc>
          <w:tcPr>
            <w:tcW w:w="1705" w:type="pct"/>
            <w:gridSpan w:val="8"/>
            <w:tcBorders>
              <w:top w:val="single" w:sz="2" w:space="0" w:color="auto"/>
              <w:bottom w:val="single" w:sz="2" w:space="0" w:color="auto"/>
            </w:tcBorders>
            <w:shd w:val="clear" w:color="auto" w:fill="EDF7F9"/>
          </w:tcPr>
          <w:p w:rsidR="00D56C08" w:rsidRDefault="00BA4D7B" w:rsidP="0091470F">
            <w:pPr>
              <w:numPr>
                <w:ilvl w:val="1"/>
                <w:numId w:val="29"/>
              </w:numPr>
              <w:spacing w:after="0" w:line="240" w:lineRule="auto"/>
              <w:rPr>
                <w:rStyle w:val="Hyperlink"/>
                <w:color w:val="auto"/>
                <w:sz w:val="24"/>
                <w:u w:val="none"/>
              </w:rPr>
            </w:pPr>
            <w:r w:rsidRPr="00422BBE">
              <w:rPr>
                <w:sz w:val="24"/>
              </w:rPr>
              <w:fldChar w:fldCharType="begin"/>
            </w:r>
            <w:r w:rsidR="00CB7B5C">
              <w:rPr>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422BBE">
              <w:rPr>
                <w:sz w:val="24"/>
              </w:rPr>
              <w:fldChar w:fldCharType="separate"/>
            </w:r>
            <w:r w:rsidRPr="00422BBE">
              <w:rPr>
                <w:rStyle w:val="Hyperlink"/>
                <w:color w:val="auto"/>
                <w:sz w:val="24"/>
                <w:u w:val="none"/>
              </w:rPr>
              <w:t>D</w:t>
            </w:r>
            <w:r w:rsidRPr="00422BBE">
              <w:rPr>
                <w:rStyle w:val="Hyperlink"/>
                <w:b/>
                <w:color w:val="auto"/>
                <w:sz w:val="24"/>
                <w:u w:val="none"/>
              </w:rPr>
              <w:t>escription</w:t>
            </w:r>
            <w:r w:rsidRPr="00422BBE">
              <w:rPr>
                <w:rStyle w:val="Hyperlink"/>
                <w:color w:val="auto"/>
                <w:sz w:val="24"/>
                <w:u w:val="none"/>
              </w:rPr>
              <w:t xml:space="preserve"> </w:t>
            </w:r>
            <w:r w:rsidRPr="00422BBE">
              <w:rPr>
                <w:rStyle w:val="Hyperlink"/>
                <w:b/>
                <w:color w:val="auto"/>
                <w:sz w:val="24"/>
                <w:u w:val="none"/>
              </w:rPr>
              <w:t>of the policy</w:t>
            </w:r>
            <w:r w:rsidR="0091470F" w:rsidRPr="00422BBE">
              <w:rPr>
                <w:rStyle w:val="Hyperlink"/>
                <w:b/>
                <w:color w:val="auto"/>
                <w:sz w:val="24"/>
                <w:u w:val="none"/>
              </w:rPr>
              <w:t>/ proposal?</w:t>
            </w:r>
            <w:r w:rsidR="0091470F" w:rsidRPr="00422BBE">
              <w:rPr>
                <w:rStyle w:val="Hyperlink"/>
                <w:color w:val="auto"/>
                <w:sz w:val="24"/>
                <w:u w:val="none"/>
              </w:rPr>
              <w:t xml:space="preserve"> </w:t>
            </w:r>
            <w:r w:rsidR="00D56C08">
              <w:rPr>
                <w:rStyle w:val="Hyperlink"/>
                <w:color w:val="auto"/>
                <w:sz w:val="24"/>
                <w:u w:val="none"/>
              </w:rPr>
              <w:t xml:space="preserve">State the </w:t>
            </w:r>
            <w:r w:rsidR="00BA1F9D">
              <w:rPr>
                <w:rStyle w:val="Hyperlink"/>
                <w:color w:val="auto"/>
                <w:sz w:val="24"/>
                <w:u w:val="none"/>
              </w:rPr>
              <w:t>aims and objectives/key elements</w:t>
            </w:r>
            <w:r w:rsidR="00D56C08">
              <w:rPr>
                <w:rStyle w:val="Hyperlink"/>
                <w:color w:val="auto"/>
                <w:sz w:val="24"/>
                <w:u w:val="none"/>
              </w:rPr>
              <w:t xml:space="preserve"> of the policy/proposal.</w:t>
            </w:r>
          </w:p>
          <w:p w:rsidR="0091470F" w:rsidRPr="00422BBE" w:rsidRDefault="00D56C08" w:rsidP="0040430F">
            <w:pPr>
              <w:spacing w:after="0" w:line="240" w:lineRule="auto"/>
              <w:ind w:left="720"/>
              <w:rPr>
                <w:rStyle w:val="Hyperlink"/>
                <w:color w:val="auto"/>
                <w:sz w:val="24"/>
                <w:u w:val="none"/>
              </w:rPr>
            </w:pPr>
            <w:r w:rsidRPr="00D56C08">
              <w:rPr>
                <w:rStyle w:val="Hyperlink"/>
                <w:color w:val="auto"/>
                <w:sz w:val="24"/>
                <w:u w:val="none"/>
              </w:rPr>
              <w:t xml:space="preserve">Detail the changes the policy/proposal will introduce. </w:t>
            </w:r>
            <w:r w:rsidR="00FB69A3">
              <w:rPr>
                <w:rStyle w:val="Hyperlink"/>
                <w:color w:val="auto"/>
                <w:sz w:val="24"/>
                <w:u w:val="none"/>
              </w:rPr>
              <w:t xml:space="preserve">                                         </w:t>
            </w:r>
            <w:r w:rsidRPr="00D56C08">
              <w:rPr>
                <w:rStyle w:val="Hyperlink"/>
                <w:color w:val="auto"/>
                <w:sz w:val="24"/>
                <w:u w:val="none"/>
              </w:rPr>
              <w:t>How will the policy/proposal be communicated to staff /service users?</w:t>
            </w:r>
            <w:r w:rsidR="00FB69A3">
              <w:rPr>
                <w:rStyle w:val="Hyperlink"/>
                <w:color w:val="auto"/>
                <w:sz w:val="24"/>
                <w:u w:val="none"/>
              </w:rPr>
              <w:t xml:space="preserve">                                                                                                                </w:t>
            </w:r>
            <w:r>
              <w:rPr>
                <w:rStyle w:val="Hyperlink"/>
                <w:color w:val="auto"/>
                <w:sz w:val="24"/>
                <w:u w:val="none"/>
              </w:rPr>
              <w:t xml:space="preserve">Describe how the policy/proposal will be rolled out/put into practice </w:t>
            </w:r>
            <w:r w:rsidR="0040430F">
              <w:rPr>
                <w:rStyle w:val="Hyperlink"/>
                <w:color w:val="auto"/>
                <w:sz w:val="24"/>
                <w:u w:val="none"/>
              </w:rPr>
              <w:t>e.g.</w:t>
            </w:r>
            <w:r>
              <w:rPr>
                <w:rStyle w:val="Hyperlink"/>
                <w:color w:val="auto"/>
                <w:sz w:val="24"/>
                <w:u w:val="none"/>
              </w:rPr>
              <w:t xml:space="preserve"> will there be changes in working patterns / changes to how services will be delivered etc.</w:t>
            </w:r>
            <w:r w:rsidR="0091470F" w:rsidRPr="00422BBE">
              <w:rPr>
                <w:rStyle w:val="Hyperlink"/>
                <w:color w:val="auto"/>
                <w:sz w:val="24"/>
                <w:u w:val="none"/>
              </w:rPr>
              <w:t xml:space="preserve">                                           </w:t>
            </w:r>
          </w:p>
          <w:p w:rsidR="00310D3C" w:rsidRDefault="0091470F" w:rsidP="00BA1F9D">
            <w:pPr>
              <w:spacing w:after="0" w:line="240" w:lineRule="auto"/>
              <w:rPr>
                <w:sz w:val="24"/>
              </w:rPr>
            </w:pPr>
            <w:r w:rsidRPr="00422BBE">
              <w:rPr>
                <w:rStyle w:val="Hyperlink"/>
                <w:color w:val="auto"/>
                <w:sz w:val="24"/>
                <w:u w:val="none"/>
              </w:rPr>
              <w:t xml:space="preserve"> </w:t>
            </w:r>
            <w:r w:rsidR="00BA4D7B" w:rsidRPr="00422BBE">
              <w:rPr>
                <w:rStyle w:val="Hyperlink"/>
                <w:color w:val="auto"/>
                <w:sz w:val="24"/>
                <w:u w:val="none"/>
              </w:rPr>
              <w:t xml:space="preserve"> </w:t>
            </w:r>
            <w:r w:rsidR="00BA4D7B" w:rsidRPr="00422BBE">
              <w:rPr>
                <w:sz w:val="24"/>
              </w:rPr>
              <w:fldChar w:fldCharType="end"/>
            </w:r>
          </w:p>
          <w:p w:rsidR="00022C4E" w:rsidRPr="00425F88" w:rsidRDefault="00F36D03" w:rsidP="00BA1F9D">
            <w:pPr>
              <w:spacing w:after="0" w:line="240" w:lineRule="auto"/>
              <w:rPr>
                <w:sz w:val="24"/>
              </w:rPr>
            </w:pPr>
            <w:r>
              <w:rPr>
                <w:sz w:val="24"/>
              </w:rPr>
              <w:t xml:space="preserve">                                    </w:t>
            </w:r>
          </w:p>
        </w:tc>
        <w:tc>
          <w:tcPr>
            <w:tcW w:w="3277" w:type="pct"/>
            <w:gridSpan w:val="13"/>
            <w:tcBorders>
              <w:top w:val="single" w:sz="2" w:space="0" w:color="auto"/>
              <w:bottom w:val="single" w:sz="2" w:space="0" w:color="auto"/>
            </w:tcBorders>
          </w:tcPr>
          <w:p w:rsidR="001C0BDF" w:rsidRPr="001C0BDF" w:rsidRDefault="001C0BDF" w:rsidP="001C0BDF">
            <w:pPr>
              <w:spacing w:after="0" w:line="240" w:lineRule="auto"/>
              <w:rPr>
                <w:b/>
                <w:bCs/>
                <w:sz w:val="24"/>
              </w:rPr>
            </w:pPr>
            <w:r w:rsidRPr="001C0BDF">
              <w:rPr>
                <w:b/>
                <w:bCs/>
                <w:sz w:val="24"/>
              </w:rPr>
              <w:t>Background:</w:t>
            </w:r>
          </w:p>
          <w:p w:rsidR="001C0BDF" w:rsidRPr="001C0BDF" w:rsidRDefault="001C0BDF" w:rsidP="001C0BDF">
            <w:pPr>
              <w:spacing w:after="0" w:line="240" w:lineRule="auto"/>
              <w:rPr>
                <w:bCs/>
                <w:sz w:val="24"/>
              </w:rPr>
            </w:pPr>
            <w:r w:rsidRPr="001C0BDF">
              <w:rPr>
                <w:bCs/>
                <w:sz w:val="24"/>
              </w:rPr>
              <w:t>This policy is for registered Podiatrists working in the BHSCT Podiatry Department, who are annotated on the HCPC register as holding a certificate in Prescription Only Medicine (POMs) exemptions (hereafter referred to as registrants).</w:t>
            </w:r>
          </w:p>
          <w:p w:rsidR="001C0BDF" w:rsidRPr="001C0BDF" w:rsidRDefault="001C0BDF" w:rsidP="001C0BDF">
            <w:pPr>
              <w:spacing w:after="0" w:line="240" w:lineRule="auto"/>
              <w:rPr>
                <w:bCs/>
                <w:sz w:val="24"/>
              </w:rPr>
            </w:pPr>
          </w:p>
          <w:p w:rsidR="001C0BDF" w:rsidRPr="001C0BDF" w:rsidRDefault="001C0BDF" w:rsidP="001C0BDF">
            <w:pPr>
              <w:spacing w:after="0" w:line="240" w:lineRule="auto"/>
              <w:rPr>
                <w:bCs/>
                <w:sz w:val="24"/>
              </w:rPr>
            </w:pPr>
            <w:r w:rsidRPr="001C0BDF">
              <w:rPr>
                <w:bCs/>
                <w:sz w:val="24"/>
              </w:rPr>
              <w:t xml:space="preserve">Chiropodists / podiatrists who are appropriately qualified can administer certain POMs, and sell or supply certain other POMs, in the course of their practice. </w:t>
            </w:r>
          </w:p>
          <w:p w:rsidR="001C0BDF" w:rsidRPr="001C0BDF" w:rsidRDefault="001C0BDF" w:rsidP="001C0BDF">
            <w:pPr>
              <w:spacing w:after="0" w:line="240" w:lineRule="auto"/>
              <w:rPr>
                <w:bCs/>
                <w:sz w:val="24"/>
              </w:rPr>
            </w:pPr>
            <w:r w:rsidRPr="001C0BDF">
              <w:rPr>
                <w:bCs/>
                <w:sz w:val="24"/>
              </w:rPr>
              <w:t xml:space="preserve">The policy aims to provide clear direction regarding the use of POMs. It is the responsibility of all staff working within BHSCT Podiatry to familiarise themselves with this policy and adhere to same. </w:t>
            </w:r>
          </w:p>
          <w:p w:rsidR="001C0BDF" w:rsidRPr="001C0BDF" w:rsidRDefault="001C0BDF" w:rsidP="001C0BDF">
            <w:pPr>
              <w:spacing w:after="0" w:line="240" w:lineRule="auto"/>
              <w:rPr>
                <w:bCs/>
                <w:sz w:val="24"/>
              </w:rPr>
            </w:pPr>
          </w:p>
          <w:p w:rsidR="001C0BDF" w:rsidRPr="001C0BDF" w:rsidRDefault="001C0BDF" w:rsidP="001C0BDF">
            <w:pPr>
              <w:spacing w:after="0" w:line="240" w:lineRule="auto"/>
              <w:rPr>
                <w:b/>
                <w:bCs/>
                <w:sz w:val="24"/>
              </w:rPr>
            </w:pPr>
            <w:r w:rsidRPr="001C0BDF">
              <w:rPr>
                <w:b/>
                <w:bCs/>
                <w:sz w:val="24"/>
              </w:rPr>
              <w:t>Scope:</w:t>
            </w:r>
          </w:p>
          <w:p w:rsidR="001C0BDF" w:rsidRPr="001C0BDF" w:rsidRDefault="001C0BDF" w:rsidP="001C0BDF">
            <w:pPr>
              <w:spacing w:after="0" w:line="240" w:lineRule="auto"/>
              <w:rPr>
                <w:sz w:val="24"/>
              </w:rPr>
            </w:pPr>
            <w:r w:rsidRPr="001C0BDF">
              <w:rPr>
                <w:sz w:val="24"/>
              </w:rPr>
              <w:t>This policy will apply to Podiatrists who meet all of the following criteria:</w:t>
            </w:r>
          </w:p>
          <w:p w:rsidR="001C0BDF" w:rsidRPr="001C0BDF" w:rsidRDefault="001C0BDF" w:rsidP="001C0BDF">
            <w:pPr>
              <w:spacing w:after="0" w:line="240" w:lineRule="auto"/>
              <w:rPr>
                <w:sz w:val="24"/>
              </w:rPr>
            </w:pPr>
          </w:p>
          <w:p w:rsidR="001C0BDF" w:rsidRPr="001C0BDF" w:rsidRDefault="001C0BDF" w:rsidP="001C0BDF">
            <w:pPr>
              <w:spacing w:after="0" w:line="240" w:lineRule="auto"/>
              <w:rPr>
                <w:sz w:val="24"/>
              </w:rPr>
            </w:pPr>
            <w:r w:rsidRPr="001C0BDF">
              <w:rPr>
                <w:sz w:val="24"/>
              </w:rPr>
              <w:t xml:space="preserve">Podiatrists who are registrants on HCPC register </w:t>
            </w:r>
            <w:r w:rsidRPr="001C0BDF">
              <w:rPr>
                <w:b/>
                <w:sz w:val="24"/>
              </w:rPr>
              <w:t>and</w:t>
            </w:r>
            <w:r w:rsidRPr="001C0BDF">
              <w:rPr>
                <w:sz w:val="24"/>
              </w:rPr>
              <w:t xml:space="preserve"> POMs annotated.</w:t>
            </w:r>
          </w:p>
          <w:p w:rsidR="001C0BDF" w:rsidRPr="001C0BDF" w:rsidRDefault="001C0BDF" w:rsidP="001C0BDF">
            <w:pPr>
              <w:spacing w:after="0" w:line="240" w:lineRule="auto"/>
              <w:rPr>
                <w:sz w:val="24"/>
              </w:rPr>
            </w:pPr>
            <w:r w:rsidRPr="001C0BDF">
              <w:rPr>
                <w:sz w:val="24"/>
              </w:rPr>
              <w:t>Podiatrists substantively employed in BHSCT Podiatry.</w:t>
            </w:r>
          </w:p>
          <w:p w:rsidR="001C0BDF" w:rsidRPr="001C0BDF" w:rsidRDefault="001C0BDF" w:rsidP="001C0BDF">
            <w:pPr>
              <w:spacing w:after="0" w:line="240" w:lineRule="auto"/>
              <w:rPr>
                <w:sz w:val="24"/>
              </w:rPr>
            </w:pPr>
            <w:r w:rsidRPr="001C0BDF">
              <w:rPr>
                <w:sz w:val="24"/>
              </w:rPr>
              <w:lastRenderedPageBreak/>
              <w:t xml:space="preserve">Podiatrists who have the current knowledge, skills and training to supply antibiotics, and who can demonstrate the competencies needed for wound care and infection assessment, described in the document, “Podiatry competency framework for integrated diabetic foot care”. – Triepod, SCP, FDUK </w:t>
            </w:r>
          </w:p>
          <w:p w:rsidR="001C0BDF" w:rsidRPr="001C0BDF" w:rsidRDefault="001C0BDF" w:rsidP="001C0BDF">
            <w:pPr>
              <w:spacing w:after="0" w:line="240" w:lineRule="auto"/>
              <w:rPr>
                <w:sz w:val="24"/>
              </w:rPr>
            </w:pPr>
            <w:r w:rsidRPr="001C0BDF">
              <w:rPr>
                <w:sz w:val="24"/>
              </w:rPr>
              <w:t>New graduate podiatrists will require 1-2 years post-employment mentoring and competency based assessment.</w:t>
            </w:r>
          </w:p>
          <w:p w:rsidR="001C0BDF" w:rsidRPr="001C0BDF" w:rsidRDefault="001C0BDF" w:rsidP="001C0BDF">
            <w:pPr>
              <w:spacing w:after="0" w:line="240" w:lineRule="auto"/>
              <w:rPr>
                <w:b/>
                <w:sz w:val="24"/>
              </w:rPr>
            </w:pPr>
          </w:p>
          <w:p w:rsidR="001C0BDF" w:rsidRDefault="001C0BDF" w:rsidP="001C0BDF">
            <w:pPr>
              <w:spacing w:after="0" w:line="240" w:lineRule="auto"/>
              <w:rPr>
                <w:sz w:val="24"/>
              </w:rPr>
            </w:pPr>
            <w:r w:rsidRPr="001C0BDF">
              <w:rPr>
                <w:sz w:val="24"/>
              </w:rPr>
              <w:t>Utilisation of POMs would allow suitably qualified, experienced and HCPC annotated Podiatrists to supply suitable antibiosis in community clinics in cases of mild infection, thus reducing delays in therapy and preventing more severe infections, and saving GP and patient time and appointments.</w:t>
            </w:r>
          </w:p>
          <w:p w:rsidR="001C0BDF" w:rsidRDefault="001C0BDF" w:rsidP="001C0BDF">
            <w:pPr>
              <w:spacing w:after="0" w:line="240" w:lineRule="auto"/>
              <w:rPr>
                <w:sz w:val="24"/>
              </w:rPr>
            </w:pPr>
          </w:p>
          <w:p w:rsidR="001C0BDF" w:rsidRPr="001C0BDF" w:rsidRDefault="001C0BDF" w:rsidP="001C0BDF">
            <w:pPr>
              <w:spacing w:after="0" w:line="240" w:lineRule="auto"/>
              <w:rPr>
                <w:b/>
                <w:sz w:val="24"/>
              </w:rPr>
            </w:pPr>
            <w:r w:rsidRPr="001C0BDF">
              <w:rPr>
                <w:b/>
                <w:sz w:val="24"/>
              </w:rPr>
              <w:t>Purpose:</w:t>
            </w:r>
          </w:p>
          <w:p w:rsidR="001C0BDF" w:rsidRPr="001C0BDF" w:rsidRDefault="001C0BDF" w:rsidP="001C0BDF">
            <w:pPr>
              <w:spacing w:after="0" w:line="240" w:lineRule="auto"/>
              <w:rPr>
                <w:sz w:val="24"/>
              </w:rPr>
            </w:pPr>
            <w:r w:rsidRPr="001C0BDF">
              <w:rPr>
                <w:sz w:val="24"/>
              </w:rPr>
              <w:t>To provide a standard approach for the Use of POMs exemptions within BHSCT Podiatry Department.</w:t>
            </w:r>
          </w:p>
          <w:p w:rsidR="001C0BDF" w:rsidRDefault="001C0BDF" w:rsidP="001C0BDF">
            <w:pPr>
              <w:spacing w:after="0" w:line="240" w:lineRule="auto"/>
              <w:rPr>
                <w:bCs/>
                <w:sz w:val="24"/>
              </w:rPr>
            </w:pPr>
          </w:p>
          <w:p w:rsidR="001C0BDF" w:rsidRDefault="001C0BDF" w:rsidP="001C0BDF">
            <w:pPr>
              <w:spacing w:after="0" w:line="240" w:lineRule="auto"/>
              <w:rPr>
                <w:bCs/>
                <w:sz w:val="24"/>
              </w:rPr>
            </w:pPr>
            <w:r w:rsidRPr="001C0BDF">
              <w:rPr>
                <w:bCs/>
                <w:sz w:val="24"/>
              </w:rPr>
              <w:t>The policy aims to provide clear direction regarding the use of POMs. It is the responsibility of all staff working within BHSCT Podiatry to familiarise themselves with this policy and adhere to same.</w:t>
            </w:r>
          </w:p>
          <w:p w:rsidR="001C0BDF" w:rsidRDefault="001C0BDF" w:rsidP="001C0BDF">
            <w:pPr>
              <w:spacing w:after="0" w:line="240" w:lineRule="auto"/>
              <w:rPr>
                <w:bCs/>
                <w:sz w:val="24"/>
              </w:rPr>
            </w:pPr>
          </w:p>
          <w:p w:rsidR="001C0BDF" w:rsidRPr="001C0BDF" w:rsidRDefault="001C0BDF" w:rsidP="001C0BDF">
            <w:pPr>
              <w:spacing w:after="0" w:line="240" w:lineRule="auto"/>
              <w:rPr>
                <w:bCs/>
                <w:sz w:val="24"/>
              </w:rPr>
            </w:pPr>
            <w:r w:rsidRPr="001C0BDF">
              <w:rPr>
                <w:b/>
                <w:bCs/>
                <w:sz w:val="24"/>
              </w:rPr>
              <w:t>Objectives:</w:t>
            </w:r>
          </w:p>
          <w:p w:rsidR="001C0BDF" w:rsidRPr="001C0BDF" w:rsidRDefault="001C0BDF" w:rsidP="001C0BDF">
            <w:pPr>
              <w:spacing w:after="0" w:line="240" w:lineRule="auto"/>
              <w:rPr>
                <w:sz w:val="24"/>
              </w:rPr>
            </w:pPr>
            <w:r w:rsidRPr="001C0BDF">
              <w:rPr>
                <w:sz w:val="24"/>
              </w:rPr>
              <w:t>Safe and appropriate use of POMs by BHSCT Podiatry staff for patients presenting with mild wound infections.</w:t>
            </w:r>
          </w:p>
          <w:p w:rsidR="001C0BDF" w:rsidRPr="001C0BDF" w:rsidRDefault="001C0BDF" w:rsidP="001C0BDF">
            <w:pPr>
              <w:spacing w:after="0" w:line="240" w:lineRule="auto"/>
              <w:rPr>
                <w:bCs/>
                <w:sz w:val="24"/>
              </w:rPr>
            </w:pPr>
          </w:p>
          <w:p w:rsidR="001C0BDF" w:rsidRDefault="001C0BDF" w:rsidP="001C0BDF">
            <w:pPr>
              <w:spacing w:after="0" w:line="240" w:lineRule="auto"/>
              <w:rPr>
                <w:sz w:val="24"/>
              </w:rPr>
            </w:pPr>
            <w:r w:rsidRPr="001C0BDF">
              <w:rPr>
                <w:b/>
                <w:sz w:val="24"/>
              </w:rPr>
              <w:t>Dissemination:</w:t>
            </w:r>
          </w:p>
          <w:p w:rsidR="001C0BDF" w:rsidRPr="001C0BDF" w:rsidRDefault="001C0BDF" w:rsidP="001C0BDF">
            <w:pPr>
              <w:spacing w:after="0" w:line="240" w:lineRule="auto"/>
              <w:rPr>
                <w:sz w:val="24"/>
              </w:rPr>
            </w:pPr>
          </w:p>
          <w:p w:rsidR="001C0BDF" w:rsidRDefault="001C0BDF" w:rsidP="001C0BDF">
            <w:pPr>
              <w:pStyle w:val="BodyTextIndent2"/>
              <w:ind w:left="0" w:firstLine="0"/>
              <w:rPr>
                <w:b w:val="0"/>
                <w:szCs w:val="24"/>
              </w:rPr>
            </w:pPr>
            <w:r w:rsidRPr="008C4782">
              <w:rPr>
                <w:b w:val="0"/>
                <w:szCs w:val="24"/>
              </w:rPr>
              <w:t>This policy is required to be implemented by all registrants in the BHSCT Podiatry Department.  All Podiatry BHSCT registrants are required to comply with this policy in particular those individuals and Departments with specific responsibilities as detailed.</w:t>
            </w:r>
          </w:p>
          <w:p w:rsidR="001C0BDF" w:rsidRDefault="001C0BDF" w:rsidP="001C0BDF">
            <w:pPr>
              <w:pStyle w:val="BodyTextIndent2"/>
              <w:ind w:left="0" w:firstLine="0"/>
              <w:rPr>
                <w:b w:val="0"/>
                <w:szCs w:val="24"/>
              </w:rPr>
            </w:pPr>
          </w:p>
          <w:p w:rsidR="001C0BDF" w:rsidRDefault="001C0BDF" w:rsidP="001C0BDF">
            <w:pPr>
              <w:pStyle w:val="BodyTextIndent2"/>
              <w:ind w:left="0" w:firstLine="0"/>
              <w:rPr>
                <w:b w:val="0"/>
                <w:szCs w:val="24"/>
              </w:rPr>
            </w:pPr>
            <w:r w:rsidRPr="008C4782">
              <w:rPr>
                <w:b w:val="0"/>
                <w:szCs w:val="24"/>
              </w:rPr>
              <w:t>As there has been a significant period of consultation within the Podiatry Department (BHSCT), the policy will be implemented with immediate effect.</w:t>
            </w:r>
          </w:p>
          <w:p w:rsidR="001C0BDF" w:rsidRDefault="001C0BDF" w:rsidP="001C0BDF">
            <w:pPr>
              <w:spacing w:after="0" w:line="240" w:lineRule="auto"/>
              <w:rPr>
                <w:sz w:val="24"/>
              </w:rPr>
            </w:pPr>
          </w:p>
          <w:p w:rsidR="001C0BDF" w:rsidRDefault="001C0BDF" w:rsidP="001C0BDF">
            <w:pPr>
              <w:spacing w:after="0" w:line="240" w:lineRule="auto"/>
              <w:rPr>
                <w:sz w:val="24"/>
              </w:rPr>
            </w:pPr>
            <w:r w:rsidRPr="001C0BDF">
              <w:rPr>
                <w:sz w:val="24"/>
              </w:rPr>
              <w:lastRenderedPageBreak/>
              <w:t xml:space="preserve">The policy will be implemented on a phased basis in all Podiatry community clinics, beginning with The </w:t>
            </w:r>
            <w:r>
              <w:rPr>
                <w:sz w:val="24"/>
              </w:rPr>
              <w:t>A</w:t>
            </w:r>
            <w:r w:rsidRPr="001C0BDF">
              <w:rPr>
                <w:sz w:val="24"/>
              </w:rPr>
              <w:t xml:space="preserve">rches </w:t>
            </w:r>
            <w:r>
              <w:rPr>
                <w:sz w:val="24"/>
              </w:rPr>
              <w:t>C</w:t>
            </w:r>
            <w:r w:rsidRPr="001C0BDF">
              <w:rPr>
                <w:sz w:val="24"/>
              </w:rPr>
              <w:t xml:space="preserve">entre and Beech </w:t>
            </w:r>
            <w:r>
              <w:rPr>
                <w:sz w:val="24"/>
              </w:rPr>
              <w:t>H</w:t>
            </w:r>
            <w:r w:rsidRPr="001C0BDF">
              <w:rPr>
                <w:sz w:val="24"/>
              </w:rPr>
              <w:t xml:space="preserve">all, with rollout shortly thereafter to the other Health and Wellbeing </w:t>
            </w:r>
            <w:r>
              <w:rPr>
                <w:sz w:val="24"/>
              </w:rPr>
              <w:t>C</w:t>
            </w:r>
            <w:r w:rsidRPr="001C0BDF">
              <w:rPr>
                <w:sz w:val="24"/>
              </w:rPr>
              <w:t>entres</w:t>
            </w:r>
            <w:r>
              <w:rPr>
                <w:sz w:val="24"/>
              </w:rPr>
              <w:t>.</w:t>
            </w:r>
          </w:p>
          <w:p w:rsidR="00395178" w:rsidRDefault="00395178" w:rsidP="001C0BDF">
            <w:pPr>
              <w:spacing w:after="0" w:line="240" w:lineRule="auto"/>
              <w:rPr>
                <w:sz w:val="24"/>
              </w:rPr>
            </w:pPr>
          </w:p>
          <w:p w:rsidR="00395178" w:rsidRPr="000D0E64" w:rsidRDefault="00395178" w:rsidP="00395178">
            <w:pPr>
              <w:rPr>
                <w:sz w:val="24"/>
              </w:rPr>
            </w:pPr>
            <w:r w:rsidRPr="000D0E64">
              <w:rPr>
                <w:sz w:val="24"/>
              </w:rPr>
              <w:t>Staff training will involve undertaking POM exemptions cert</w:t>
            </w:r>
            <w:r>
              <w:rPr>
                <w:sz w:val="24"/>
              </w:rPr>
              <w:t>ificate</w:t>
            </w:r>
            <w:r w:rsidRPr="000D0E64">
              <w:rPr>
                <w:sz w:val="24"/>
              </w:rPr>
              <w:t xml:space="preserve"> qualification (Queen Margaret university, Edinburgh), and update training for those staff already qualified</w:t>
            </w:r>
            <w:r>
              <w:rPr>
                <w:sz w:val="24"/>
              </w:rPr>
              <w:t xml:space="preserve"> with a POM exemptions cert</w:t>
            </w:r>
            <w:r w:rsidRPr="000D0E64">
              <w:rPr>
                <w:sz w:val="24"/>
              </w:rPr>
              <w:t xml:space="preserve">; as well as awareness sessions at staff meetings, and training planned for Feb / March 2017, (Clinical support sessions). </w:t>
            </w:r>
          </w:p>
          <w:p w:rsidR="00395178" w:rsidRPr="001C0BDF" w:rsidRDefault="00395178" w:rsidP="00395178">
            <w:pPr>
              <w:spacing w:after="0" w:line="240" w:lineRule="auto"/>
              <w:rPr>
                <w:sz w:val="24"/>
              </w:rPr>
            </w:pPr>
            <w:r w:rsidRPr="000D0E64">
              <w:rPr>
                <w:sz w:val="24"/>
              </w:rPr>
              <w:t>In relation to the policy and use of POMs, and circulation of same via e-mail; Use of POMs will be audited along with on-going rolling audit of patient notes by the Podiatry clinical focus group and Advanced podiatrists.</w:t>
            </w:r>
          </w:p>
        </w:tc>
      </w:tr>
      <w:tr w:rsidR="00D604DC" w:rsidRPr="0055491E" w:rsidTr="00EB1134">
        <w:tblPrEx>
          <w:tblLook w:val="04A0" w:firstRow="1" w:lastRow="0" w:firstColumn="1" w:lastColumn="0" w:noHBand="0" w:noVBand="1"/>
        </w:tblPrEx>
        <w:trPr>
          <w:gridAfter w:val="2"/>
          <w:wAfter w:w="18" w:type="pct"/>
        </w:trPr>
        <w:tc>
          <w:tcPr>
            <w:tcW w:w="1705" w:type="pct"/>
            <w:gridSpan w:val="8"/>
            <w:tcBorders>
              <w:top w:val="single" w:sz="2" w:space="0" w:color="auto"/>
              <w:bottom w:val="single" w:sz="2" w:space="0" w:color="auto"/>
            </w:tcBorders>
            <w:shd w:val="clear" w:color="auto" w:fill="EDF7F9"/>
          </w:tcPr>
          <w:p w:rsidR="00D56C08" w:rsidRDefault="00422BBE" w:rsidP="00BC3178">
            <w:pPr>
              <w:numPr>
                <w:ilvl w:val="1"/>
                <w:numId w:val="29"/>
              </w:numPr>
              <w:spacing w:after="0"/>
              <w:rPr>
                <w:b/>
                <w:sz w:val="24"/>
              </w:rPr>
            </w:pPr>
            <w:r>
              <w:rPr>
                <w:b/>
                <w:sz w:val="24"/>
              </w:rPr>
              <w:lastRenderedPageBreak/>
              <w:t xml:space="preserve">Who owns the policy/proposal? </w:t>
            </w:r>
          </w:p>
          <w:p w:rsidR="00022C4E" w:rsidRPr="0040430F" w:rsidRDefault="00422BBE" w:rsidP="0040430F">
            <w:pPr>
              <w:spacing w:after="0"/>
              <w:ind w:left="720"/>
              <w:rPr>
                <w:sz w:val="24"/>
              </w:rPr>
            </w:pPr>
            <w:r>
              <w:rPr>
                <w:b/>
                <w:sz w:val="24"/>
              </w:rPr>
              <w:t>Wh</w:t>
            </w:r>
            <w:r w:rsidRPr="0040430F">
              <w:rPr>
                <w:sz w:val="24"/>
              </w:rPr>
              <w:t xml:space="preserve">ere does it originate? </w:t>
            </w:r>
          </w:p>
          <w:p w:rsidR="00310D3C" w:rsidRPr="00425F88" w:rsidRDefault="00022C4E" w:rsidP="00A949DC">
            <w:pPr>
              <w:spacing w:after="0"/>
              <w:ind w:left="720"/>
              <w:rPr>
                <w:sz w:val="24"/>
              </w:rPr>
            </w:pPr>
            <w:r w:rsidRPr="00022C4E">
              <w:rPr>
                <w:sz w:val="24"/>
              </w:rPr>
              <w:t>For example:</w:t>
            </w:r>
            <w:r w:rsidR="00422BBE" w:rsidRPr="00422BBE">
              <w:rPr>
                <w:sz w:val="24"/>
              </w:rPr>
              <w:t xml:space="preserve"> DoH / HSCB</w:t>
            </w:r>
            <w:r w:rsidR="0091470F">
              <w:rPr>
                <w:b/>
                <w:sz w:val="24"/>
              </w:rPr>
              <w:t xml:space="preserve">  </w:t>
            </w:r>
          </w:p>
        </w:tc>
        <w:tc>
          <w:tcPr>
            <w:tcW w:w="3277" w:type="pct"/>
            <w:gridSpan w:val="13"/>
            <w:tcBorders>
              <w:top w:val="single" w:sz="2" w:space="0" w:color="auto"/>
              <w:bottom w:val="single" w:sz="2" w:space="0" w:color="auto"/>
            </w:tcBorders>
            <w:shd w:val="clear" w:color="auto" w:fill="auto"/>
          </w:tcPr>
          <w:p w:rsidR="00BA4D7B" w:rsidRPr="00EB1134" w:rsidRDefault="001C0BDF" w:rsidP="00EB1134">
            <w:pPr>
              <w:spacing w:after="0" w:line="240" w:lineRule="auto"/>
              <w:rPr>
                <w:sz w:val="24"/>
              </w:rPr>
            </w:pPr>
            <w:r>
              <w:rPr>
                <w:sz w:val="24"/>
              </w:rPr>
              <w:t>Director, Unscheduled &amp; Acute Care, BHSCT.</w:t>
            </w:r>
          </w:p>
        </w:tc>
      </w:tr>
      <w:tr w:rsidR="00D604DC" w:rsidRPr="0055491E" w:rsidTr="00EB1134">
        <w:tblPrEx>
          <w:tblLook w:val="04A0" w:firstRow="1" w:lastRow="0" w:firstColumn="1" w:lastColumn="0" w:noHBand="0" w:noVBand="1"/>
        </w:tblPrEx>
        <w:trPr>
          <w:gridAfter w:val="2"/>
          <w:wAfter w:w="18" w:type="pct"/>
        </w:trPr>
        <w:tc>
          <w:tcPr>
            <w:tcW w:w="1705" w:type="pct"/>
            <w:gridSpan w:val="8"/>
            <w:tcBorders>
              <w:top w:val="single" w:sz="2" w:space="0" w:color="auto"/>
            </w:tcBorders>
            <w:shd w:val="clear" w:color="auto" w:fill="EDF7F9"/>
          </w:tcPr>
          <w:p w:rsidR="0091470F" w:rsidRDefault="00BA4D7B" w:rsidP="00F07C9D">
            <w:pPr>
              <w:numPr>
                <w:ilvl w:val="1"/>
                <w:numId w:val="29"/>
              </w:numPr>
              <w:spacing w:after="0"/>
              <w:rPr>
                <w:b/>
                <w:sz w:val="24"/>
              </w:rPr>
            </w:pPr>
            <w:r w:rsidRPr="003D79DA">
              <w:rPr>
                <w:b/>
                <w:sz w:val="24"/>
              </w:rPr>
              <w:t xml:space="preserve">Who are the </w:t>
            </w:r>
            <w:r w:rsidR="0091470F">
              <w:rPr>
                <w:b/>
                <w:sz w:val="24"/>
              </w:rPr>
              <w:t>main stakeholders affected</w:t>
            </w:r>
            <w:r w:rsidR="00422BBE">
              <w:rPr>
                <w:b/>
                <w:sz w:val="24"/>
              </w:rPr>
              <w:t xml:space="preserve"> (Internal and External)</w:t>
            </w:r>
            <w:r w:rsidR="0091470F">
              <w:rPr>
                <w:b/>
                <w:sz w:val="24"/>
              </w:rPr>
              <w:t>?</w:t>
            </w:r>
          </w:p>
          <w:p w:rsidR="009D07D6" w:rsidRDefault="00422BBE" w:rsidP="0091470F">
            <w:pPr>
              <w:spacing w:after="0"/>
              <w:ind w:left="720"/>
              <w:rPr>
                <w:i/>
                <w:sz w:val="22"/>
              </w:rPr>
            </w:pPr>
            <w:r>
              <w:rPr>
                <w:sz w:val="24"/>
              </w:rPr>
              <w:t xml:space="preserve">For example: </w:t>
            </w:r>
            <w:r w:rsidR="0091470F" w:rsidRPr="00422BBE">
              <w:rPr>
                <w:sz w:val="24"/>
              </w:rPr>
              <w:t xml:space="preserve">actual or potential </w:t>
            </w:r>
            <w:r w:rsidR="00BA4D7B" w:rsidRPr="00422BBE">
              <w:rPr>
                <w:sz w:val="24"/>
              </w:rPr>
              <w:t>service users</w:t>
            </w:r>
            <w:r w:rsidR="0091470F" w:rsidRPr="00422BBE">
              <w:rPr>
                <w:sz w:val="24"/>
              </w:rPr>
              <w:t xml:space="preserve">, carers, </w:t>
            </w:r>
            <w:r w:rsidR="00731FDF" w:rsidRPr="00422BBE">
              <w:rPr>
                <w:sz w:val="24"/>
              </w:rPr>
              <w:t>staf</w:t>
            </w:r>
            <w:r w:rsidR="00FC0B30" w:rsidRPr="00422BBE">
              <w:rPr>
                <w:sz w:val="24"/>
              </w:rPr>
              <w:t>f</w:t>
            </w:r>
            <w:r w:rsidR="0091470F" w:rsidRPr="00422BBE">
              <w:rPr>
                <w:sz w:val="24"/>
              </w:rPr>
              <w:t>,</w:t>
            </w:r>
            <w:r w:rsidR="00D33FD7" w:rsidRPr="00422BBE">
              <w:rPr>
                <w:sz w:val="24"/>
              </w:rPr>
              <w:t xml:space="preserve"> </w:t>
            </w:r>
            <w:r w:rsidR="00BA4D7B" w:rsidRPr="00422BBE">
              <w:rPr>
                <w:sz w:val="24"/>
              </w:rPr>
              <w:t>other public sector organisations</w:t>
            </w:r>
            <w:r w:rsidR="0091470F" w:rsidRPr="00422BBE">
              <w:rPr>
                <w:sz w:val="24"/>
              </w:rPr>
              <w:t>, trade unions,</w:t>
            </w:r>
            <w:r w:rsidR="00BA4D7B" w:rsidRPr="00422BBE">
              <w:rPr>
                <w:sz w:val="24"/>
              </w:rPr>
              <w:t xml:space="preserve"> professional bodies</w:t>
            </w:r>
            <w:r w:rsidR="0091470F" w:rsidRPr="00422BBE">
              <w:rPr>
                <w:sz w:val="24"/>
              </w:rPr>
              <w:t>, i</w:t>
            </w:r>
            <w:r w:rsidR="00BA4D7B" w:rsidRPr="00422BBE">
              <w:rPr>
                <w:sz w:val="24"/>
              </w:rPr>
              <w:t xml:space="preserve">ndependent, voluntary </w:t>
            </w:r>
            <w:r w:rsidR="00731FDF" w:rsidRPr="00422BBE">
              <w:rPr>
                <w:sz w:val="24"/>
              </w:rPr>
              <w:t>or</w:t>
            </w:r>
            <w:r w:rsidR="00BA4D7B" w:rsidRPr="00422BBE">
              <w:rPr>
                <w:sz w:val="24"/>
              </w:rPr>
              <w:t xml:space="preserve"> community sector</w:t>
            </w:r>
            <w:r w:rsidR="0091470F" w:rsidRPr="00422BBE">
              <w:rPr>
                <w:sz w:val="24"/>
              </w:rPr>
              <w:t xml:space="preserve"> or others</w:t>
            </w:r>
            <w:r w:rsidR="0091470F">
              <w:rPr>
                <w:i/>
                <w:sz w:val="22"/>
              </w:rPr>
              <w:t>.</w:t>
            </w:r>
          </w:p>
          <w:p w:rsidR="00310D3C" w:rsidRDefault="00310D3C" w:rsidP="00310D3C">
            <w:pPr>
              <w:spacing w:after="0"/>
              <w:ind w:left="720"/>
              <w:rPr>
                <w:b/>
                <w:sz w:val="24"/>
              </w:rPr>
            </w:pPr>
          </w:p>
        </w:tc>
        <w:tc>
          <w:tcPr>
            <w:tcW w:w="3277" w:type="pct"/>
            <w:gridSpan w:val="13"/>
            <w:tcBorders>
              <w:top w:val="single" w:sz="2" w:space="0" w:color="auto"/>
            </w:tcBorders>
            <w:shd w:val="clear" w:color="auto" w:fill="auto"/>
          </w:tcPr>
          <w:p w:rsidR="00395178" w:rsidRPr="001C0BDF" w:rsidRDefault="00395178" w:rsidP="00395178">
            <w:pPr>
              <w:spacing w:after="0" w:line="240" w:lineRule="auto"/>
              <w:rPr>
                <w:sz w:val="24"/>
              </w:rPr>
            </w:pPr>
            <w:r w:rsidRPr="001C0BDF">
              <w:rPr>
                <w:sz w:val="24"/>
              </w:rPr>
              <w:t>Podiatrists who meet all of the following criteria:</w:t>
            </w:r>
          </w:p>
          <w:p w:rsidR="00395178" w:rsidRPr="001C0BDF" w:rsidRDefault="00395178" w:rsidP="00395178">
            <w:pPr>
              <w:spacing w:after="0" w:line="240" w:lineRule="auto"/>
              <w:rPr>
                <w:sz w:val="24"/>
              </w:rPr>
            </w:pPr>
          </w:p>
          <w:p w:rsidR="00395178" w:rsidRPr="001C0BDF" w:rsidRDefault="00395178" w:rsidP="00395178">
            <w:pPr>
              <w:spacing w:after="0" w:line="240" w:lineRule="auto"/>
              <w:rPr>
                <w:sz w:val="24"/>
              </w:rPr>
            </w:pPr>
            <w:r w:rsidRPr="001C0BDF">
              <w:rPr>
                <w:sz w:val="24"/>
              </w:rPr>
              <w:t xml:space="preserve">Podiatrists who are registrants on HCPC register </w:t>
            </w:r>
            <w:r w:rsidRPr="001C0BDF">
              <w:rPr>
                <w:b/>
                <w:sz w:val="24"/>
              </w:rPr>
              <w:t>and</w:t>
            </w:r>
            <w:r w:rsidRPr="001C0BDF">
              <w:rPr>
                <w:sz w:val="24"/>
              </w:rPr>
              <w:t xml:space="preserve"> POMs annotated.</w:t>
            </w:r>
          </w:p>
          <w:p w:rsidR="00395178" w:rsidRPr="001C0BDF" w:rsidRDefault="00395178" w:rsidP="00395178">
            <w:pPr>
              <w:spacing w:after="0" w:line="240" w:lineRule="auto"/>
              <w:rPr>
                <w:sz w:val="24"/>
              </w:rPr>
            </w:pPr>
            <w:r w:rsidRPr="001C0BDF">
              <w:rPr>
                <w:sz w:val="24"/>
              </w:rPr>
              <w:t>Podiatrists substantively employed in BHSCT Podiatry.</w:t>
            </w:r>
          </w:p>
          <w:p w:rsidR="00395178" w:rsidRPr="001C0BDF" w:rsidRDefault="00395178" w:rsidP="00395178">
            <w:pPr>
              <w:spacing w:after="0" w:line="240" w:lineRule="auto"/>
              <w:rPr>
                <w:sz w:val="24"/>
              </w:rPr>
            </w:pPr>
            <w:r w:rsidRPr="001C0BDF">
              <w:rPr>
                <w:sz w:val="24"/>
              </w:rPr>
              <w:t xml:space="preserve">Podiatrists who have the current knowledge, skills and training to supply antibiotics, and who can demonstrate the competencies needed for wound care and infection assessment, described in the document, “Podiatry competency framework for integrated diabetic foot care”. – Triepod, SCP, FDUK </w:t>
            </w:r>
          </w:p>
          <w:p w:rsidR="00BA4D7B" w:rsidRDefault="00395178" w:rsidP="00395178">
            <w:pPr>
              <w:rPr>
                <w:sz w:val="24"/>
              </w:rPr>
            </w:pPr>
            <w:r w:rsidRPr="001C0BDF">
              <w:rPr>
                <w:sz w:val="24"/>
              </w:rPr>
              <w:t>New graduate podiatrists will require 1-2 years post-employment mentoring and competency based assessment</w:t>
            </w:r>
            <w:r>
              <w:rPr>
                <w:sz w:val="24"/>
              </w:rPr>
              <w:t>.</w:t>
            </w:r>
          </w:p>
          <w:p w:rsidR="00395178" w:rsidRPr="00425F88" w:rsidRDefault="00395178" w:rsidP="00395178">
            <w:pPr>
              <w:rPr>
                <w:sz w:val="24"/>
              </w:rPr>
            </w:pPr>
            <w:r>
              <w:rPr>
                <w:sz w:val="24"/>
              </w:rPr>
              <w:t>Patients presenting with mild wound infections.</w:t>
            </w:r>
          </w:p>
        </w:tc>
      </w:tr>
      <w:tr w:rsidR="00310D3C" w:rsidRPr="0055491E" w:rsidTr="00EB1134">
        <w:tblPrEx>
          <w:tblLook w:val="04A0" w:firstRow="1" w:lastRow="0" w:firstColumn="1" w:lastColumn="0" w:noHBand="0" w:noVBand="1"/>
        </w:tblPrEx>
        <w:trPr>
          <w:gridAfter w:val="2"/>
          <w:wAfter w:w="18" w:type="pct"/>
        </w:trPr>
        <w:tc>
          <w:tcPr>
            <w:tcW w:w="1705" w:type="pct"/>
            <w:gridSpan w:val="8"/>
            <w:tcBorders>
              <w:top w:val="single" w:sz="2" w:space="0" w:color="auto"/>
            </w:tcBorders>
            <w:shd w:val="clear" w:color="auto" w:fill="EDF7F9"/>
          </w:tcPr>
          <w:p w:rsidR="00310D3C" w:rsidRDefault="00310D3C" w:rsidP="00310D3C">
            <w:pPr>
              <w:spacing w:after="0"/>
              <w:rPr>
                <w:b/>
                <w:sz w:val="24"/>
              </w:rPr>
            </w:pPr>
            <w:r>
              <w:rPr>
                <w:b/>
                <w:sz w:val="24"/>
              </w:rPr>
              <w:t xml:space="preserve">(1.7) Provide details of how you involved  </w:t>
            </w:r>
          </w:p>
          <w:p w:rsidR="00310D3C" w:rsidRDefault="00310D3C" w:rsidP="00310D3C">
            <w:pPr>
              <w:spacing w:after="0"/>
              <w:rPr>
                <w:b/>
                <w:sz w:val="24"/>
              </w:rPr>
            </w:pPr>
            <w:r>
              <w:rPr>
                <w:b/>
                <w:sz w:val="24"/>
              </w:rPr>
              <w:t xml:space="preserve">        stakeholders, views of colleagues, </w:t>
            </w:r>
          </w:p>
          <w:p w:rsidR="00310D3C" w:rsidRDefault="00310D3C" w:rsidP="00310D3C">
            <w:pPr>
              <w:spacing w:after="0"/>
              <w:rPr>
                <w:b/>
                <w:sz w:val="24"/>
              </w:rPr>
            </w:pPr>
            <w:r>
              <w:rPr>
                <w:b/>
                <w:sz w:val="24"/>
              </w:rPr>
              <w:t xml:space="preserve">        service users, staff side or other </w:t>
            </w:r>
          </w:p>
          <w:p w:rsidR="00310D3C" w:rsidRDefault="00310D3C" w:rsidP="00310D3C">
            <w:pPr>
              <w:spacing w:after="0"/>
              <w:rPr>
                <w:b/>
                <w:sz w:val="24"/>
              </w:rPr>
            </w:pPr>
            <w:r>
              <w:rPr>
                <w:b/>
                <w:sz w:val="24"/>
              </w:rPr>
              <w:t xml:space="preserve">        stakeholders when screening this </w:t>
            </w:r>
          </w:p>
          <w:p w:rsidR="00310D3C" w:rsidRDefault="00310D3C" w:rsidP="00310D3C">
            <w:pPr>
              <w:spacing w:after="0"/>
              <w:rPr>
                <w:b/>
                <w:sz w:val="24"/>
              </w:rPr>
            </w:pPr>
            <w:r>
              <w:rPr>
                <w:b/>
                <w:sz w:val="24"/>
              </w:rPr>
              <w:t xml:space="preserve">        policy/proposal.</w:t>
            </w:r>
          </w:p>
          <w:p w:rsidR="00310D3C" w:rsidRPr="003D79DA" w:rsidRDefault="00310D3C" w:rsidP="00310D3C">
            <w:pPr>
              <w:spacing w:after="0"/>
              <w:rPr>
                <w:b/>
                <w:sz w:val="24"/>
              </w:rPr>
            </w:pPr>
          </w:p>
        </w:tc>
        <w:tc>
          <w:tcPr>
            <w:tcW w:w="3277" w:type="pct"/>
            <w:gridSpan w:val="13"/>
            <w:tcBorders>
              <w:top w:val="single" w:sz="2" w:space="0" w:color="auto"/>
            </w:tcBorders>
            <w:shd w:val="clear" w:color="auto" w:fill="auto"/>
          </w:tcPr>
          <w:p w:rsidR="00395178" w:rsidRPr="000D0E64" w:rsidRDefault="00395178" w:rsidP="00395178">
            <w:pPr>
              <w:rPr>
                <w:sz w:val="24"/>
              </w:rPr>
            </w:pPr>
            <w:r w:rsidRPr="00395178">
              <w:rPr>
                <w:bCs/>
                <w:sz w:val="24"/>
              </w:rPr>
              <w:t xml:space="preserve">This policy consultation </w:t>
            </w:r>
            <w:r>
              <w:rPr>
                <w:bCs/>
                <w:sz w:val="24"/>
              </w:rPr>
              <w:t xml:space="preserve">was </w:t>
            </w:r>
            <w:r w:rsidRPr="00395178">
              <w:rPr>
                <w:bCs/>
                <w:sz w:val="24"/>
              </w:rPr>
              <w:t>at all staffing levels within the Podiatry Department and other colleagues across the Belfast HSCT. Including Foot Protection Team, Multidisciplinary Diabetes Feet Team, and Homeless Team.</w:t>
            </w:r>
            <w:r>
              <w:rPr>
                <w:bCs/>
                <w:sz w:val="24"/>
              </w:rPr>
              <w:t xml:space="preserve">  </w:t>
            </w:r>
            <w:r w:rsidRPr="000D0E64">
              <w:rPr>
                <w:sz w:val="24"/>
              </w:rPr>
              <w:t>All Podiatrists have been consulted on this process and following audit of prescription requests from GPs</w:t>
            </w:r>
            <w:r>
              <w:rPr>
                <w:sz w:val="24"/>
              </w:rPr>
              <w:t>.</w:t>
            </w:r>
          </w:p>
          <w:p w:rsidR="00395178" w:rsidRPr="00395178" w:rsidRDefault="00395178" w:rsidP="00395178">
            <w:pPr>
              <w:spacing w:after="0" w:line="240" w:lineRule="auto"/>
              <w:rPr>
                <w:bCs/>
                <w:sz w:val="24"/>
              </w:rPr>
            </w:pPr>
          </w:p>
          <w:p w:rsidR="00395178" w:rsidRPr="00395178" w:rsidRDefault="00395178" w:rsidP="00395178">
            <w:pPr>
              <w:spacing w:after="0" w:line="240" w:lineRule="auto"/>
              <w:rPr>
                <w:bCs/>
                <w:sz w:val="24"/>
              </w:rPr>
            </w:pPr>
          </w:p>
          <w:p w:rsidR="00395178" w:rsidRPr="00395178" w:rsidRDefault="00395178" w:rsidP="00395178">
            <w:pPr>
              <w:spacing w:after="0" w:line="240" w:lineRule="auto"/>
              <w:rPr>
                <w:bCs/>
                <w:sz w:val="24"/>
              </w:rPr>
            </w:pPr>
            <w:r w:rsidRPr="00395178">
              <w:rPr>
                <w:bCs/>
                <w:sz w:val="24"/>
              </w:rPr>
              <w:lastRenderedPageBreak/>
              <w:t xml:space="preserve">Consultation with Drugs and therapeutics committee </w:t>
            </w:r>
          </w:p>
          <w:p w:rsidR="00395178" w:rsidRDefault="00395178" w:rsidP="00395178">
            <w:pPr>
              <w:spacing w:after="0" w:line="240" w:lineRule="auto"/>
              <w:rPr>
                <w:bCs/>
                <w:sz w:val="24"/>
              </w:rPr>
            </w:pPr>
            <w:r w:rsidRPr="00395178">
              <w:rPr>
                <w:bCs/>
                <w:sz w:val="24"/>
              </w:rPr>
              <w:t>Consultation with Standards and Guidelines committee</w:t>
            </w:r>
            <w:r>
              <w:rPr>
                <w:bCs/>
                <w:sz w:val="24"/>
              </w:rPr>
              <w:t>.</w:t>
            </w:r>
          </w:p>
          <w:p w:rsidR="00310D3C" w:rsidRPr="00395178" w:rsidRDefault="00310D3C" w:rsidP="00395178">
            <w:pPr>
              <w:spacing w:after="0" w:line="240" w:lineRule="auto"/>
              <w:rPr>
                <w:bCs/>
                <w:sz w:val="24"/>
              </w:rPr>
            </w:pPr>
          </w:p>
        </w:tc>
      </w:tr>
      <w:tr w:rsidR="00D604DC" w:rsidRPr="0055491E" w:rsidTr="00EB1134">
        <w:tblPrEx>
          <w:tblLook w:val="04A0" w:firstRow="1" w:lastRow="0" w:firstColumn="1" w:lastColumn="0" w:noHBand="0" w:noVBand="1"/>
        </w:tblPrEx>
        <w:trPr>
          <w:gridAfter w:val="2"/>
          <w:wAfter w:w="18" w:type="pct"/>
        </w:trPr>
        <w:tc>
          <w:tcPr>
            <w:tcW w:w="1705" w:type="pct"/>
            <w:gridSpan w:val="8"/>
            <w:tcBorders>
              <w:top w:val="single" w:sz="2" w:space="0" w:color="auto"/>
            </w:tcBorders>
            <w:shd w:val="clear" w:color="auto" w:fill="EDF7F9"/>
          </w:tcPr>
          <w:p w:rsidR="00022C4E" w:rsidRPr="00022C4E" w:rsidRDefault="00217D50" w:rsidP="0040430F">
            <w:pPr>
              <w:spacing w:after="0"/>
              <w:rPr>
                <w:b/>
                <w:sz w:val="24"/>
              </w:rPr>
            </w:pPr>
            <w:r>
              <w:rPr>
                <w:b/>
                <w:sz w:val="24"/>
              </w:rPr>
              <w:lastRenderedPageBreak/>
              <w:t>(</w:t>
            </w:r>
            <w:r w:rsidR="007B26BC">
              <w:rPr>
                <w:b/>
                <w:sz w:val="24"/>
              </w:rPr>
              <w:t>1.8</w:t>
            </w:r>
            <w:r w:rsidR="003C79C3">
              <w:rPr>
                <w:b/>
                <w:sz w:val="24"/>
              </w:rPr>
              <w:t xml:space="preserve"> </w:t>
            </w:r>
            <w:r>
              <w:rPr>
                <w:b/>
                <w:sz w:val="24"/>
              </w:rPr>
              <w:t>)</w:t>
            </w:r>
            <w:r w:rsidR="003C79C3">
              <w:rPr>
                <w:b/>
                <w:sz w:val="24"/>
              </w:rPr>
              <w:t xml:space="preserve">  </w:t>
            </w:r>
            <w:r w:rsidR="00022C4E" w:rsidRPr="00022C4E">
              <w:rPr>
                <w:b/>
                <w:sz w:val="24"/>
              </w:rPr>
              <w:t>Other policies/strategies with a bearing</w:t>
            </w:r>
            <w:r>
              <w:rPr>
                <w:b/>
                <w:sz w:val="24"/>
              </w:rPr>
              <w:t xml:space="preserve"> </w:t>
            </w:r>
            <w:r w:rsidR="00022C4E" w:rsidRPr="00022C4E">
              <w:rPr>
                <w:b/>
                <w:sz w:val="24"/>
              </w:rPr>
              <w:t xml:space="preserve">on this policy/proposal  </w:t>
            </w:r>
          </w:p>
          <w:p w:rsidR="00310D3C" w:rsidRDefault="003C79C3" w:rsidP="0040430F">
            <w:pPr>
              <w:spacing w:after="0"/>
              <w:rPr>
                <w:sz w:val="24"/>
              </w:rPr>
            </w:pPr>
            <w:r>
              <w:rPr>
                <w:sz w:val="24"/>
              </w:rPr>
              <w:t xml:space="preserve">        </w:t>
            </w:r>
            <w:r w:rsidR="00022C4E" w:rsidRPr="00022C4E">
              <w:rPr>
                <w:sz w:val="24"/>
              </w:rPr>
              <w:t>For example</w:t>
            </w:r>
            <w:r w:rsidR="00022C4E">
              <w:rPr>
                <w:sz w:val="24"/>
              </w:rPr>
              <w:t>:</w:t>
            </w:r>
            <w:r w:rsidR="00022C4E" w:rsidRPr="00022C4E">
              <w:rPr>
                <w:sz w:val="24"/>
              </w:rPr>
              <w:t xml:space="preserve"> </w:t>
            </w:r>
            <w:r w:rsidR="00BA1F9D">
              <w:rPr>
                <w:sz w:val="24"/>
              </w:rPr>
              <w:t xml:space="preserve">internal or </w:t>
            </w:r>
            <w:r w:rsidR="00022C4E" w:rsidRPr="00022C4E">
              <w:rPr>
                <w:sz w:val="24"/>
              </w:rPr>
              <w:t>regional policies</w:t>
            </w:r>
          </w:p>
          <w:p w:rsidR="00022C4E" w:rsidRPr="00022C4E" w:rsidRDefault="00022C4E" w:rsidP="00310D3C">
            <w:pPr>
              <w:spacing w:after="0"/>
              <w:ind w:left="720"/>
              <w:rPr>
                <w:sz w:val="24"/>
              </w:rPr>
            </w:pPr>
            <w:r w:rsidRPr="00022C4E">
              <w:rPr>
                <w:sz w:val="24"/>
              </w:rPr>
              <w:t xml:space="preserve"> </w:t>
            </w:r>
          </w:p>
        </w:tc>
        <w:tc>
          <w:tcPr>
            <w:tcW w:w="3277" w:type="pct"/>
            <w:gridSpan w:val="13"/>
            <w:tcBorders>
              <w:top w:val="single" w:sz="2" w:space="0" w:color="auto"/>
            </w:tcBorders>
            <w:shd w:val="clear" w:color="auto" w:fill="auto"/>
          </w:tcPr>
          <w:p w:rsidR="00EB1134" w:rsidRPr="00632C88" w:rsidRDefault="00395178" w:rsidP="00632C88">
            <w:pPr>
              <w:spacing w:after="0" w:line="240" w:lineRule="auto"/>
              <w:rPr>
                <w:rFonts w:eastAsia="Calibri" w:cs="Arial"/>
                <w:b/>
                <w:sz w:val="24"/>
              </w:rPr>
            </w:pPr>
            <w:r w:rsidRPr="00632C88">
              <w:rPr>
                <w:rFonts w:cs="Arial"/>
                <w:bCs/>
                <w:sz w:val="24"/>
              </w:rPr>
              <w:t xml:space="preserve">“COLLEGE OF PODIATRISTS OF THE SOCIETY OF CHIROPODISTS &amp; PODIATRISTS GUIDANCE ON ANTIBIOTIC THERAPY”  </w:t>
            </w:r>
            <w:hyperlink r:id="rId13" w:history="1">
              <w:r w:rsidRPr="00632C88">
                <w:rPr>
                  <w:rStyle w:val="Hyperlink"/>
                  <w:rFonts w:eastAsia="Calibri" w:cs="Arial"/>
                  <w:b/>
                  <w:sz w:val="24"/>
                </w:rPr>
                <w:t>http://www.scpod.org/EasysiteWeb/getresource.axd?AssetID=28552&amp;type=Full&amp;servicetype=Attachment</w:t>
              </w:r>
            </w:hyperlink>
          </w:p>
          <w:p w:rsidR="00395178" w:rsidRPr="00632C88" w:rsidRDefault="00395178" w:rsidP="00632C88">
            <w:pPr>
              <w:spacing w:after="0" w:line="240" w:lineRule="auto"/>
              <w:rPr>
                <w:sz w:val="24"/>
              </w:rPr>
            </w:pPr>
          </w:p>
          <w:p w:rsidR="00395178" w:rsidRPr="00632C88" w:rsidRDefault="00395178" w:rsidP="00632C88">
            <w:pPr>
              <w:spacing w:after="0" w:line="240" w:lineRule="auto"/>
              <w:rPr>
                <w:bCs/>
                <w:sz w:val="24"/>
              </w:rPr>
            </w:pPr>
            <w:r w:rsidRPr="00632C88">
              <w:rPr>
                <w:bCs/>
                <w:sz w:val="24"/>
              </w:rPr>
              <w:t>BHSCT Policy on Empirical prescribing: -</w:t>
            </w:r>
          </w:p>
          <w:p w:rsidR="00395178" w:rsidRPr="00632C88" w:rsidRDefault="009F51EF" w:rsidP="00632C88">
            <w:pPr>
              <w:spacing w:after="0" w:line="240" w:lineRule="auto"/>
              <w:rPr>
                <w:b/>
                <w:bCs/>
                <w:sz w:val="24"/>
              </w:rPr>
            </w:pPr>
            <w:hyperlink r:id="rId14" w:history="1">
              <w:r w:rsidR="00395178" w:rsidRPr="00632C88">
                <w:rPr>
                  <w:rStyle w:val="Hyperlink"/>
                  <w:b/>
                  <w:bCs/>
                  <w:sz w:val="24"/>
                </w:rPr>
                <w:t>http://microguide.horizonsp.co.uk/viewer/bhsct/adult</w:t>
              </w:r>
            </w:hyperlink>
          </w:p>
          <w:p w:rsidR="00395178" w:rsidRPr="00632C88" w:rsidRDefault="00395178" w:rsidP="00632C88">
            <w:pPr>
              <w:spacing w:after="0" w:line="240" w:lineRule="auto"/>
              <w:rPr>
                <w:b/>
                <w:bCs/>
                <w:sz w:val="24"/>
              </w:rPr>
            </w:pPr>
          </w:p>
          <w:p w:rsidR="00395178" w:rsidRPr="00632C88" w:rsidRDefault="00395178" w:rsidP="00632C88">
            <w:pPr>
              <w:pStyle w:val="BodyTextIndent2"/>
              <w:rPr>
                <w:b w:val="0"/>
                <w:bCs w:val="0"/>
                <w:szCs w:val="24"/>
              </w:rPr>
            </w:pPr>
            <w:r w:rsidRPr="00632C88">
              <w:rPr>
                <w:b w:val="0"/>
                <w:bCs w:val="0"/>
                <w:szCs w:val="24"/>
              </w:rPr>
              <w:t>Podiatrists must adhere to the BHSCT medicines code: -</w:t>
            </w:r>
          </w:p>
          <w:p w:rsidR="00395178" w:rsidRPr="00632C88" w:rsidRDefault="009F51EF" w:rsidP="00632C88">
            <w:pPr>
              <w:pStyle w:val="BodyTextIndent2"/>
              <w:rPr>
                <w:b w:val="0"/>
                <w:bCs w:val="0"/>
                <w:szCs w:val="24"/>
                <w:u w:val="single"/>
              </w:rPr>
            </w:pPr>
            <w:hyperlink r:id="rId15" w:history="1">
              <w:r w:rsidR="00395178" w:rsidRPr="00632C88">
                <w:rPr>
                  <w:rStyle w:val="Hyperlink"/>
                  <w:b w:val="0"/>
                  <w:bCs w:val="0"/>
                  <w:szCs w:val="24"/>
                </w:rPr>
                <w:t>http://intranet.belfasttrust.local/policies/Documents/Medicines%20Code.pdf</w:t>
              </w:r>
            </w:hyperlink>
          </w:p>
          <w:p w:rsidR="00395178" w:rsidRPr="00632C88" w:rsidRDefault="00395178" w:rsidP="00632C88">
            <w:pPr>
              <w:pStyle w:val="BodyTextIndent2"/>
              <w:rPr>
                <w:b w:val="0"/>
                <w:bCs w:val="0"/>
                <w:szCs w:val="24"/>
                <w:u w:val="single"/>
              </w:rPr>
            </w:pPr>
          </w:p>
          <w:p w:rsidR="00395178" w:rsidRPr="00632C88" w:rsidRDefault="00395178" w:rsidP="00632C88">
            <w:pPr>
              <w:pStyle w:val="BodyTextIndent2"/>
              <w:rPr>
                <w:b w:val="0"/>
                <w:szCs w:val="24"/>
              </w:rPr>
            </w:pPr>
            <w:r w:rsidRPr="00632C88">
              <w:rPr>
                <w:b w:val="0"/>
                <w:szCs w:val="24"/>
              </w:rPr>
              <w:t>Letters/treatment advice notes to GPs must comply with the BHSCT policy re: same:-</w:t>
            </w:r>
          </w:p>
          <w:p w:rsidR="00632C88" w:rsidRPr="00632C88" w:rsidRDefault="00632C88" w:rsidP="00632C88">
            <w:pPr>
              <w:pStyle w:val="BodyTextIndent2"/>
              <w:rPr>
                <w:b w:val="0"/>
                <w:szCs w:val="24"/>
              </w:rPr>
            </w:pPr>
            <w:r>
              <w:rPr>
                <w:b w:val="0"/>
                <w:szCs w:val="24"/>
              </w:rPr>
              <w:fldChar w:fldCharType="begin"/>
            </w:r>
            <w:r>
              <w:rPr>
                <w:b w:val="0"/>
                <w:szCs w:val="24"/>
              </w:rPr>
              <w:instrText xml:space="preserve"> HYPERLINK "</w:instrText>
            </w:r>
            <w:r w:rsidRPr="00632C88">
              <w:rPr>
                <w:b w:val="0"/>
                <w:szCs w:val="24"/>
              </w:rPr>
              <w:instrText>http://intranet.belfasttrust.local/policies/Documents/Outpatient%20Treatment%20Advice%2</w:instrText>
            </w:r>
          </w:p>
          <w:p w:rsidR="00632C88" w:rsidRPr="00D07A32" w:rsidRDefault="00632C88" w:rsidP="00632C88">
            <w:pPr>
              <w:pStyle w:val="BodyTextIndent2"/>
              <w:rPr>
                <w:rStyle w:val="Hyperlink"/>
                <w:b w:val="0"/>
                <w:szCs w:val="24"/>
              </w:rPr>
            </w:pPr>
            <w:r w:rsidRPr="00632C88">
              <w:rPr>
                <w:b w:val="0"/>
                <w:szCs w:val="24"/>
              </w:rPr>
              <w:instrText>Note%20Policy%20BHSCT.pdf</w:instrText>
            </w:r>
            <w:r>
              <w:rPr>
                <w:b w:val="0"/>
                <w:szCs w:val="24"/>
              </w:rPr>
              <w:instrText xml:space="preserve">" </w:instrText>
            </w:r>
            <w:r>
              <w:rPr>
                <w:b w:val="0"/>
                <w:szCs w:val="24"/>
              </w:rPr>
              <w:fldChar w:fldCharType="separate"/>
            </w:r>
            <w:r w:rsidRPr="00D07A32">
              <w:rPr>
                <w:rStyle w:val="Hyperlink"/>
                <w:b w:val="0"/>
                <w:szCs w:val="24"/>
              </w:rPr>
              <w:t>http://intranet.belfasttrust.local/policies/Documents/Outpatient%20Treatment%20Advice%2</w:t>
            </w:r>
          </w:p>
          <w:p w:rsidR="00395178" w:rsidRPr="00632C88" w:rsidRDefault="00632C88" w:rsidP="00632C88">
            <w:pPr>
              <w:pStyle w:val="BodyTextIndent2"/>
              <w:rPr>
                <w:b w:val="0"/>
                <w:szCs w:val="24"/>
              </w:rPr>
            </w:pPr>
            <w:r w:rsidRPr="00D07A32">
              <w:rPr>
                <w:rStyle w:val="Hyperlink"/>
                <w:b w:val="0"/>
                <w:szCs w:val="24"/>
              </w:rPr>
              <w:t>Note%20Policy%20BHSCT.pdf</w:t>
            </w:r>
            <w:r>
              <w:rPr>
                <w:b w:val="0"/>
                <w:szCs w:val="24"/>
              </w:rPr>
              <w:fldChar w:fldCharType="end"/>
            </w:r>
          </w:p>
          <w:p w:rsidR="00395178" w:rsidRPr="00632C88" w:rsidRDefault="00395178" w:rsidP="00632C88">
            <w:pPr>
              <w:pStyle w:val="BodyTextIndent2"/>
              <w:rPr>
                <w:b w:val="0"/>
                <w:szCs w:val="24"/>
              </w:rPr>
            </w:pPr>
          </w:p>
          <w:p w:rsidR="00395178" w:rsidRPr="00632C88" w:rsidRDefault="00395178" w:rsidP="00632C88">
            <w:pPr>
              <w:pStyle w:val="BodyTextIndent2"/>
              <w:rPr>
                <w:b w:val="0"/>
                <w:szCs w:val="24"/>
              </w:rPr>
            </w:pPr>
            <w:r w:rsidRPr="00632C88">
              <w:rPr>
                <w:b w:val="0"/>
                <w:szCs w:val="24"/>
              </w:rPr>
              <w:t>Communication with GPs should also be in line with agreed BHSCT Podiatry</w:t>
            </w:r>
          </w:p>
          <w:p w:rsidR="00395178" w:rsidRPr="00632C88" w:rsidRDefault="00395178" w:rsidP="00632C88">
            <w:pPr>
              <w:pStyle w:val="BodyTextIndent2"/>
              <w:rPr>
                <w:b w:val="0"/>
                <w:szCs w:val="24"/>
              </w:rPr>
            </w:pPr>
            <w:r w:rsidRPr="00632C88">
              <w:rPr>
                <w:b w:val="0"/>
                <w:szCs w:val="24"/>
              </w:rPr>
              <w:t>abbreviations:-</w:t>
            </w:r>
          </w:p>
          <w:p w:rsidR="00632C88" w:rsidRPr="00632C88" w:rsidRDefault="00632C88" w:rsidP="00632C88">
            <w:pPr>
              <w:pStyle w:val="BodyTextIndent2"/>
              <w:rPr>
                <w:szCs w:val="24"/>
              </w:rPr>
            </w:pPr>
            <w:r>
              <w:rPr>
                <w:szCs w:val="24"/>
              </w:rPr>
              <w:fldChar w:fldCharType="begin"/>
            </w:r>
            <w:r>
              <w:rPr>
                <w:szCs w:val="24"/>
              </w:rPr>
              <w:instrText xml:space="preserve"> HYPERLINK "</w:instrText>
            </w:r>
            <w:r w:rsidRPr="00632C88">
              <w:rPr>
                <w:szCs w:val="24"/>
              </w:rPr>
              <w:instrText>http://intranet.belfasttrust.local/policies/Documents/Podiatry%20abbreviations%20(ex</w:instrText>
            </w:r>
          </w:p>
          <w:p w:rsidR="00632C88" w:rsidRPr="00D07A32" w:rsidRDefault="00632C88" w:rsidP="00632C88">
            <w:pPr>
              <w:pStyle w:val="BodyTextIndent2"/>
              <w:rPr>
                <w:rStyle w:val="Hyperlink"/>
                <w:szCs w:val="24"/>
              </w:rPr>
            </w:pPr>
            <w:r w:rsidRPr="00632C88">
              <w:rPr>
                <w:szCs w:val="24"/>
              </w:rPr>
              <w:instrText>ended%20list).pdf</w:instrText>
            </w:r>
            <w:r>
              <w:rPr>
                <w:szCs w:val="24"/>
              </w:rPr>
              <w:instrText xml:space="preserve">" </w:instrText>
            </w:r>
            <w:r>
              <w:rPr>
                <w:szCs w:val="24"/>
              </w:rPr>
              <w:fldChar w:fldCharType="separate"/>
            </w:r>
            <w:r w:rsidRPr="00D07A32">
              <w:rPr>
                <w:rStyle w:val="Hyperlink"/>
                <w:szCs w:val="24"/>
              </w:rPr>
              <w:t>http://intranet.belfasttrust.local/policies/Documents/Podiatry%20abbreviations%20(ex</w:t>
            </w:r>
          </w:p>
          <w:p w:rsidR="00395178" w:rsidRPr="00632C88" w:rsidRDefault="00632C88" w:rsidP="00632C88">
            <w:pPr>
              <w:pStyle w:val="BodyTextIndent2"/>
              <w:rPr>
                <w:szCs w:val="24"/>
              </w:rPr>
            </w:pPr>
            <w:r w:rsidRPr="00D07A32">
              <w:rPr>
                <w:rStyle w:val="Hyperlink"/>
                <w:szCs w:val="24"/>
              </w:rPr>
              <w:t>ended%20list).pdf</w:t>
            </w:r>
            <w:r>
              <w:rPr>
                <w:szCs w:val="24"/>
              </w:rPr>
              <w:fldChar w:fldCharType="end"/>
            </w:r>
          </w:p>
          <w:p w:rsidR="00395178" w:rsidRPr="00632C88" w:rsidRDefault="00395178" w:rsidP="00632C88">
            <w:pPr>
              <w:pStyle w:val="BodyTextIndent2"/>
              <w:rPr>
                <w:b w:val="0"/>
                <w:bCs w:val="0"/>
                <w:szCs w:val="24"/>
                <w:u w:val="single"/>
              </w:rPr>
            </w:pPr>
          </w:p>
          <w:p w:rsidR="00395178" w:rsidRPr="00632C88" w:rsidRDefault="00395178" w:rsidP="00632C88">
            <w:pPr>
              <w:pStyle w:val="BodyTextIndent2"/>
              <w:rPr>
                <w:bCs w:val="0"/>
                <w:i/>
                <w:szCs w:val="24"/>
                <w:u w:val="single"/>
              </w:rPr>
            </w:pPr>
            <w:r w:rsidRPr="00632C88">
              <w:rPr>
                <w:bCs w:val="0"/>
                <w:i/>
                <w:szCs w:val="24"/>
                <w:u w:val="single"/>
              </w:rPr>
              <w:t>Evidence base/references:</w:t>
            </w:r>
          </w:p>
          <w:p w:rsidR="00395178" w:rsidRPr="00632C88" w:rsidRDefault="00395178" w:rsidP="00632C88">
            <w:pPr>
              <w:pStyle w:val="BodyTextIndent2"/>
              <w:rPr>
                <w:bCs w:val="0"/>
                <w:i/>
                <w:szCs w:val="24"/>
              </w:rPr>
            </w:pPr>
          </w:p>
          <w:p w:rsidR="00395178" w:rsidRPr="00632C88" w:rsidRDefault="00395178" w:rsidP="00632C88">
            <w:pPr>
              <w:spacing w:after="0" w:line="240" w:lineRule="auto"/>
              <w:rPr>
                <w:bCs/>
                <w:sz w:val="24"/>
              </w:rPr>
            </w:pPr>
            <w:r w:rsidRPr="00632C88">
              <w:rPr>
                <w:bCs/>
                <w:sz w:val="24"/>
              </w:rPr>
              <w:t xml:space="preserve">The sale, use and production of medicines are covered in legislation, including the Medicines Act 1968 </w:t>
            </w:r>
            <w:hyperlink r:id="rId16" w:history="1">
              <w:r w:rsidRPr="00632C88">
                <w:rPr>
                  <w:rStyle w:val="Hyperlink"/>
                  <w:bCs/>
                  <w:sz w:val="24"/>
                </w:rPr>
                <w:t>http://www.legislation.gov.uk/ukpga/1968/67</w:t>
              </w:r>
            </w:hyperlink>
          </w:p>
          <w:p w:rsidR="00395178" w:rsidRPr="00632C88" w:rsidRDefault="00395178" w:rsidP="00632C88">
            <w:pPr>
              <w:spacing w:after="0" w:line="240" w:lineRule="auto"/>
              <w:rPr>
                <w:bCs/>
                <w:sz w:val="24"/>
              </w:rPr>
            </w:pPr>
            <w:r w:rsidRPr="00632C88">
              <w:rPr>
                <w:bCs/>
                <w:sz w:val="24"/>
              </w:rPr>
              <w:t xml:space="preserve">and Human Medicines Regulations 2012 </w:t>
            </w:r>
            <w:hyperlink r:id="rId17" w:history="1">
              <w:r w:rsidRPr="00632C88">
                <w:rPr>
                  <w:rStyle w:val="Hyperlink"/>
                  <w:bCs/>
                  <w:sz w:val="24"/>
                </w:rPr>
                <w:t>http://www.legislation.gov.uk/uksi/2012/1916/contents/made</w:t>
              </w:r>
            </w:hyperlink>
          </w:p>
          <w:p w:rsidR="00395178" w:rsidRPr="00632C88" w:rsidRDefault="00395178" w:rsidP="00632C88">
            <w:pPr>
              <w:spacing w:after="0" w:line="240" w:lineRule="auto"/>
              <w:rPr>
                <w:bCs/>
                <w:sz w:val="24"/>
              </w:rPr>
            </w:pPr>
            <w:r w:rsidRPr="00632C88">
              <w:rPr>
                <w:bCs/>
                <w:sz w:val="24"/>
              </w:rPr>
              <w:t xml:space="preserve">Any changes to this legislation would be a policy decision for the Department of Health and Parliament along with the devolved administrations. </w:t>
            </w:r>
          </w:p>
          <w:p w:rsidR="00395178" w:rsidRPr="00632C88" w:rsidRDefault="00395178" w:rsidP="00632C88">
            <w:pPr>
              <w:spacing w:after="0" w:line="240" w:lineRule="auto"/>
              <w:rPr>
                <w:bCs/>
                <w:sz w:val="24"/>
              </w:rPr>
            </w:pPr>
            <w:r w:rsidRPr="00632C88">
              <w:rPr>
                <w:bCs/>
                <w:sz w:val="24"/>
              </w:rPr>
              <w:t>The Medicines and Healthcare Products Regulatory Agency (MHRA) is responsible for regulating medicines in the UK.</w:t>
            </w:r>
            <w:r w:rsidRPr="00632C88">
              <w:rPr>
                <w:sz w:val="24"/>
              </w:rPr>
              <w:t xml:space="preserve"> </w:t>
            </w:r>
            <w:hyperlink r:id="rId18" w:history="1">
              <w:r w:rsidRPr="00632C88">
                <w:rPr>
                  <w:rStyle w:val="Hyperlink"/>
                  <w:bCs/>
                  <w:sz w:val="24"/>
                </w:rPr>
                <w:t>https://www.gov.uk/government/organisations/medicines-and-healthcare-products-regulatory-agency</w:t>
              </w:r>
            </w:hyperlink>
          </w:p>
          <w:p w:rsidR="00395178" w:rsidRPr="00632C88" w:rsidRDefault="00395178" w:rsidP="00632C88">
            <w:pPr>
              <w:spacing w:after="0" w:line="240" w:lineRule="auto"/>
              <w:rPr>
                <w:bCs/>
                <w:sz w:val="24"/>
              </w:rPr>
            </w:pPr>
          </w:p>
          <w:p w:rsidR="00395178" w:rsidRPr="00632C88" w:rsidRDefault="00395178" w:rsidP="00632C88">
            <w:pPr>
              <w:spacing w:after="0" w:line="240" w:lineRule="auto"/>
              <w:rPr>
                <w:bCs/>
                <w:sz w:val="24"/>
              </w:rPr>
            </w:pPr>
            <w:r w:rsidRPr="00632C88">
              <w:rPr>
                <w:bCs/>
                <w:sz w:val="24"/>
              </w:rPr>
              <w:lastRenderedPageBreak/>
              <w:t xml:space="preserve">HCPC - </w:t>
            </w:r>
            <w:hyperlink r:id="rId19" w:history="1">
              <w:r w:rsidRPr="00632C88">
                <w:rPr>
                  <w:rStyle w:val="Hyperlink"/>
                  <w:bCs/>
                  <w:sz w:val="24"/>
                </w:rPr>
                <w:t>http://www.hcpc-uk.co.uk/aboutregistration/medicinesandprescribing/</w:t>
              </w:r>
            </w:hyperlink>
          </w:p>
          <w:p w:rsidR="00395178" w:rsidRPr="00632C88" w:rsidRDefault="00395178" w:rsidP="00632C88">
            <w:pPr>
              <w:spacing w:after="0" w:line="240" w:lineRule="auto"/>
              <w:rPr>
                <w:bCs/>
                <w:sz w:val="24"/>
              </w:rPr>
            </w:pPr>
            <w:r w:rsidRPr="00632C88">
              <w:rPr>
                <w:bCs/>
                <w:sz w:val="24"/>
              </w:rPr>
              <w:t xml:space="preserve">IDSA </w:t>
            </w:r>
            <w:hyperlink r:id="rId20" w:history="1">
              <w:r w:rsidRPr="00632C88">
                <w:rPr>
                  <w:rStyle w:val="Hyperlink"/>
                  <w:bCs/>
                  <w:sz w:val="24"/>
                </w:rPr>
                <w:t>https://diabeticfootonline.com/2017/03/09/proposed-update-to-the-idsa-classification-of-skin-and-soft-tissue-infections-in-diabetes/</w:t>
              </w:r>
            </w:hyperlink>
          </w:p>
          <w:p w:rsidR="00395178" w:rsidRPr="00632C88" w:rsidRDefault="00395178" w:rsidP="00632C88">
            <w:pPr>
              <w:spacing w:after="0" w:line="240" w:lineRule="auto"/>
              <w:rPr>
                <w:sz w:val="24"/>
              </w:rPr>
            </w:pPr>
          </w:p>
        </w:tc>
      </w:tr>
      <w:tr w:rsidR="00022C4E" w:rsidRPr="0055491E" w:rsidTr="00EB1134">
        <w:tblPrEx>
          <w:tblLook w:val="04A0" w:firstRow="1" w:lastRow="0" w:firstColumn="1" w:lastColumn="0" w:noHBand="0" w:noVBand="1"/>
        </w:tblPrEx>
        <w:trPr>
          <w:gridAfter w:val="2"/>
          <w:wAfter w:w="18" w:type="pct"/>
        </w:trPr>
        <w:tc>
          <w:tcPr>
            <w:tcW w:w="1705" w:type="pct"/>
            <w:gridSpan w:val="8"/>
            <w:tcBorders>
              <w:top w:val="single" w:sz="2" w:space="0" w:color="auto"/>
            </w:tcBorders>
            <w:shd w:val="clear" w:color="auto" w:fill="EDF7F9"/>
          </w:tcPr>
          <w:p w:rsidR="00022C4E" w:rsidRPr="00022C4E" w:rsidRDefault="00022C4E" w:rsidP="00310D3C">
            <w:pPr>
              <w:numPr>
                <w:ilvl w:val="1"/>
                <w:numId w:val="42"/>
              </w:numPr>
              <w:spacing w:after="0"/>
              <w:rPr>
                <w:b/>
                <w:sz w:val="24"/>
              </w:rPr>
            </w:pPr>
            <w:r w:rsidRPr="00022C4E">
              <w:rPr>
                <w:b/>
                <w:sz w:val="24"/>
              </w:rPr>
              <w:lastRenderedPageBreak/>
              <w:t xml:space="preserve">Are there any factors that could contribute to/detract from the intended aim/outcome of the policy/proposal? </w:t>
            </w:r>
          </w:p>
          <w:p w:rsidR="009F33E4" w:rsidRDefault="00022C4E" w:rsidP="00310D3C">
            <w:pPr>
              <w:spacing w:after="0"/>
              <w:ind w:left="720"/>
              <w:rPr>
                <w:sz w:val="24"/>
              </w:rPr>
            </w:pPr>
            <w:r w:rsidRPr="00022C4E">
              <w:rPr>
                <w:sz w:val="24"/>
              </w:rPr>
              <w:t>For ex</w:t>
            </w:r>
            <w:r w:rsidR="00310D3C">
              <w:rPr>
                <w:sz w:val="24"/>
              </w:rPr>
              <w:t xml:space="preserve">ample: Financial, legislative </w:t>
            </w:r>
          </w:p>
          <w:p w:rsidR="00310D3C" w:rsidRDefault="00310D3C" w:rsidP="00310D3C">
            <w:pPr>
              <w:spacing w:after="0"/>
              <w:ind w:left="720"/>
              <w:rPr>
                <w:sz w:val="24"/>
              </w:rPr>
            </w:pPr>
          </w:p>
          <w:p w:rsidR="00310D3C" w:rsidRDefault="00310D3C" w:rsidP="00310D3C">
            <w:pPr>
              <w:spacing w:after="0"/>
              <w:ind w:left="720"/>
              <w:rPr>
                <w:sz w:val="24"/>
              </w:rPr>
            </w:pPr>
          </w:p>
          <w:p w:rsidR="00310D3C" w:rsidRPr="00022C4E" w:rsidRDefault="00310D3C" w:rsidP="00310D3C">
            <w:pPr>
              <w:spacing w:after="0"/>
              <w:ind w:left="720"/>
              <w:rPr>
                <w:sz w:val="24"/>
              </w:rPr>
            </w:pPr>
          </w:p>
        </w:tc>
        <w:tc>
          <w:tcPr>
            <w:tcW w:w="3277" w:type="pct"/>
            <w:gridSpan w:val="13"/>
            <w:tcBorders>
              <w:top w:val="single" w:sz="2" w:space="0" w:color="auto"/>
            </w:tcBorders>
            <w:shd w:val="clear" w:color="auto" w:fill="auto"/>
          </w:tcPr>
          <w:p w:rsidR="00632C88" w:rsidRDefault="00632C88" w:rsidP="00632C88">
            <w:pPr>
              <w:pStyle w:val="Default"/>
            </w:pPr>
            <w:r w:rsidRPr="00F73E58">
              <w:t xml:space="preserve">Belfast Trust is committed to the full implementation of this policy and through regular monitoring it is anticipated that the aims and objectives of the policy will be fully realised and any factors that could detract from those aims and objectives will be minimised/avoided. </w:t>
            </w:r>
          </w:p>
          <w:p w:rsidR="00EB1134" w:rsidRPr="0056626A" w:rsidRDefault="00EB1134" w:rsidP="00EB1134">
            <w:pPr>
              <w:spacing w:after="0"/>
              <w:rPr>
                <w:sz w:val="24"/>
              </w:rPr>
            </w:pPr>
          </w:p>
        </w:tc>
      </w:tr>
      <w:tr w:rsidR="00BC3178" w:rsidRPr="0055491E" w:rsidTr="00EB1134">
        <w:tblPrEx>
          <w:tblLook w:val="04A0" w:firstRow="1" w:lastRow="0" w:firstColumn="1" w:lastColumn="0" w:noHBand="0" w:noVBand="1"/>
        </w:tblPrEx>
        <w:trPr>
          <w:gridAfter w:val="2"/>
          <w:wAfter w:w="18" w:type="pct"/>
          <w:trHeight w:val="409"/>
        </w:trPr>
        <w:tc>
          <w:tcPr>
            <w:tcW w:w="4982" w:type="pct"/>
            <w:gridSpan w:val="21"/>
            <w:shd w:val="clear" w:color="auto" w:fill="BDD6EE"/>
          </w:tcPr>
          <w:p w:rsidR="00EE266A" w:rsidRDefault="00BC3178" w:rsidP="009D07D6">
            <w:pPr>
              <w:spacing w:after="0" w:line="240" w:lineRule="auto"/>
              <w:rPr>
                <w:b/>
                <w:szCs w:val="28"/>
              </w:rPr>
            </w:pPr>
            <w:r w:rsidRPr="00ED4288">
              <w:rPr>
                <w:b/>
                <w:szCs w:val="28"/>
              </w:rPr>
              <w:t>Section 2:</w:t>
            </w:r>
            <w:r w:rsidR="00FC0B30">
              <w:rPr>
                <w:b/>
                <w:szCs w:val="28"/>
              </w:rPr>
              <w:t xml:space="preserve"> </w:t>
            </w:r>
            <w:r w:rsidR="00422BBE">
              <w:rPr>
                <w:b/>
                <w:szCs w:val="28"/>
              </w:rPr>
              <w:t xml:space="preserve">Classification of </w:t>
            </w:r>
            <w:r w:rsidR="009F33E4">
              <w:rPr>
                <w:b/>
                <w:szCs w:val="28"/>
              </w:rPr>
              <w:t xml:space="preserve">the </w:t>
            </w:r>
            <w:r w:rsidR="00422BBE">
              <w:rPr>
                <w:b/>
                <w:szCs w:val="28"/>
              </w:rPr>
              <w:t>Policy / Proposal</w:t>
            </w:r>
            <w:r w:rsidR="00FC0B30">
              <w:rPr>
                <w:b/>
                <w:szCs w:val="28"/>
              </w:rPr>
              <w:t xml:space="preserve"> </w:t>
            </w:r>
          </w:p>
          <w:p w:rsidR="00310D3C" w:rsidRPr="0040430F" w:rsidRDefault="00310D3C" w:rsidP="009D07D6">
            <w:pPr>
              <w:spacing w:after="0" w:line="240" w:lineRule="auto"/>
              <w:rPr>
                <w:b/>
                <w:szCs w:val="28"/>
              </w:rPr>
            </w:pPr>
          </w:p>
          <w:p w:rsidR="005B06F0" w:rsidRPr="0040430F" w:rsidRDefault="00BC3178" w:rsidP="0040430F">
            <w:pPr>
              <w:numPr>
                <w:ilvl w:val="0"/>
                <w:numId w:val="36"/>
              </w:numPr>
              <w:spacing w:after="0" w:line="240" w:lineRule="auto"/>
              <w:rPr>
                <w:i/>
                <w:sz w:val="24"/>
              </w:rPr>
            </w:pPr>
            <w:r w:rsidRPr="0040430F">
              <w:rPr>
                <w:sz w:val="24"/>
              </w:rPr>
              <w:t xml:space="preserve">The purpose of this </w:t>
            </w:r>
            <w:r w:rsidR="009D07D6" w:rsidRPr="0040430F">
              <w:rPr>
                <w:sz w:val="24"/>
              </w:rPr>
              <w:t>Section</w:t>
            </w:r>
            <w:r w:rsidRPr="0040430F">
              <w:rPr>
                <w:sz w:val="24"/>
              </w:rPr>
              <w:t xml:space="preserve"> is to </w:t>
            </w:r>
            <w:r w:rsidR="00BA1F9D" w:rsidRPr="0040430F">
              <w:rPr>
                <w:sz w:val="24"/>
              </w:rPr>
              <w:t>consider the p</w:t>
            </w:r>
            <w:r w:rsidRPr="0040430F">
              <w:rPr>
                <w:sz w:val="24"/>
              </w:rPr>
              <w:t>olic</w:t>
            </w:r>
            <w:r w:rsidR="005B06F0" w:rsidRPr="0040430F">
              <w:rPr>
                <w:sz w:val="24"/>
              </w:rPr>
              <w:t>y</w:t>
            </w:r>
            <w:r w:rsidRPr="0040430F">
              <w:rPr>
                <w:sz w:val="24"/>
              </w:rPr>
              <w:t>/proposal</w:t>
            </w:r>
            <w:r w:rsidR="005B06F0" w:rsidRPr="0040430F">
              <w:rPr>
                <w:sz w:val="24"/>
              </w:rPr>
              <w:t xml:space="preserve"> in terms of its </w:t>
            </w:r>
            <w:r w:rsidR="00335F86" w:rsidRPr="0040430F">
              <w:rPr>
                <w:b/>
                <w:sz w:val="24"/>
              </w:rPr>
              <w:t>relevance</w:t>
            </w:r>
            <w:r w:rsidR="003C79C3" w:rsidRPr="0040430F">
              <w:rPr>
                <w:sz w:val="24"/>
              </w:rPr>
              <w:t xml:space="preserve"> and </w:t>
            </w:r>
            <w:r w:rsidR="00335F86" w:rsidRPr="0040430F">
              <w:rPr>
                <w:sz w:val="24"/>
              </w:rPr>
              <w:t>likely</w:t>
            </w:r>
            <w:r w:rsidR="00335F86" w:rsidRPr="0040430F">
              <w:rPr>
                <w:b/>
                <w:sz w:val="24"/>
              </w:rPr>
              <w:t xml:space="preserve"> i</w:t>
            </w:r>
            <w:r w:rsidR="00A5268B" w:rsidRPr="0040430F">
              <w:rPr>
                <w:b/>
                <w:sz w:val="24"/>
              </w:rPr>
              <w:t xml:space="preserve">mpact </w:t>
            </w:r>
            <w:r w:rsidR="00243BE0" w:rsidRPr="0040430F">
              <w:rPr>
                <w:b/>
                <w:sz w:val="24"/>
              </w:rPr>
              <w:t xml:space="preserve">(actual/potential) </w:t>
            </w:r>
            <w:r w:rsidR="00A5268B" w:rsidRPr="0040430F">
              <w:rPr>
                <w:sz w:val="24"/>
              </w:rPr>
              <w:t>on</w:t>
            </w:r>
            <w:r w:rsidR="00707AA2" w:rsidRPr="0040430F">
              <w:rPr>
                <w:sz w:val="24"/>
              </w:rPr>
              <w:t xml:space="preserve"> </w:t>
            </w:r>
            <w:r w:rsidR="00707AA2" w:rsidRPr="0040430F">
              <w:rPr>
                <w:b/>
                <w:sz w:val="24"/>
              </w:rPr>
              <w:t>equality</w:t>
            </w:r>
            <w:r w:rsidR="00335F86" w:rsidRPr="0040430F">
              <w:rPr>
                <w:b/>
                <w:sz w:val="24"/>
              </w:rPr>
              <w:t xml:space="preserve"> of opportunity, </w:t>
            </w:r>
            <w:r w:rsidR="003C79C3" w:rsidRPr="0040430F">
              <w:rPr>
                <w:b/>
                <w:sz w:val="24"/>
              </w:rPr>
              <w:t xml:space="preserve">disability duties, </w:t>
            </w:r>
            <w:r w:rsidR="00335F86" w:rsidRPr="0040430F">
              <w:rPr>
                <w:b/>
                <w:sz w:val="24"/>
              </w:rPr>
              <w:t xml:space="preserve">good relations </w:t>
            </w:r>
            <w:r w:rsidR="003C79C3" w:rsidRPr="0040430F">
              <w:rPr>
                <w:b/>
                <w:sz w:val="24"/>
              </w:rPr>
              <w:t>and</w:t>
            </w:r>
            <w:r w:rsidR="00335F86" w:rsidRPr="0040430F">
              <w:rPr>
                <w:b/>
                <w:sz w:val="24"/>
              </w:rPr>
              <w:t xml:space="preserve"> human rights.</w:t>
            </w:r>
            <w:r w:rsidR="00335F86" w:rsidRPr="0040430F">
              <w:rPr>
                <w:sz w:val="24"/>
              </w:rPr>
              <w:t xml:space="preserve"> </w:t>
            </w:r>
          </w:p>
          <w:p w:rsidR="00166036" w:rsidRPr="0040430F" w:rsidRDefault="00166036" w:rsidP="0040430F">
            <w:pPr>
              <w:spacing w:after="0" w:line="240" w:lineRule="auto"/>
              <w:ind w:left="720"/>
              <w:rPr>
                <w:i/>
                <w:sz w:val="24"/>
              </w:rPr>
            </w:pPr>
          </w:p>
          <w:p w:rsidR="003C79C3" w:rsidRPr="0040430F" w:rsidRDefault="003C79C3" w:rsidP="003C79C3">
            <w:pPr>
              <w:numPr>
                <w:ilvl w:val="0"/>
                <w:numId w:val="36"/>
              </w:numPr>
              <w:spacing w:after="0" w:line="240" w:lineRule="auto"/>
              <w:rPr>
                <w:i/>
                <w:sz w:val="24"/>
              </w:rPr>
            </w:pPr>
            <w:r w:rsidRPr="0040430F">
              <w:rPr>
                <w:sz w:val="24"/>
              </w:rPr>
              <w:t xml:space="preserve">To </w:t>
            </w:r>
            <w:r w:rsidRPr="0040430F">
              <w:rPr>
                <w:b/>
                <w:sz w:val="24"/>
              </w:rPr>
              <w:t xml:space="preserve">determine </w:t>
            </w:r>
            <w:r w:rsidRPr="0040430F">
              <w:rPr>
                <w:sz w:val="24"/>
              </w:rPr>
              <w:t>the</w:t>
            </w:r>
            <w:r w:rsidRPr="0040430F">
              <w:rPr>
                <w:b/>
                <w:sz w:val="24"/>
              </w:rPr>
              <w:t xml:space="preserve"> impact (actual and potential)</w:t>
            </w:r>
            <w:r w:rsidRPr="0040430F">
              <w:rPr>
                <w:sz w:val="24"/>
              </w:rPr>
              <w:t xml:space="preserve"> of a policy/procedure on </w:t>
            </w:r>
            <w:r w:rsidRPr="0040430F">
              <w:rPr>
                <w:b/>
                <w:sz w:val="24"/>
              </w:rPr>
              <w:t xml:space="preserve">equality of opportunity, disability duties, good relations and human rights </w:t>
            </w:r>
            <w:r w:rsidRPr="0040430F">
              <w:rPr>
                <w:sz w:val="24"/>
              </w:rPr>
              <w:t>please</w:t>
            </w:r>
            <w:r w:rsidRPr="0040430F">
              <w:rPr>
                <w:b/>
                <w:sz w:val="24"/>
              </w:rPr>
              <w:t xml:space="preserve"> complete </w:t>
            </w:r>
            <w:r w:rsidR="00166036">
              <w:rPr>
                <w:b/>
                <w:sz w:val="24"/>
              </w:rPr>
              <w:t xml:space="preserve">the screening </w:t>
            </w:r>
            <w:r w:rsidRPr="0040430F">
              <w:rPr>
                <w:b/>
                <w:sz w:val="24"/>
              </w:rPr>
              <w:t xml:space="preserve">questions </w:t>
            </w:r>
            <w:r w:rsidR="00166036">
              <w:rPr>
                <w:b/>
                <w:sz w:val="24"/>
              </w:rPr>
              <w:t xml:space="preserve">at </w:t>
            </w:r>
            <w:r w:rsidRPr="0040430F">
              <w:rPr>
                <w:b/>
                <w:sz w:val="24"/>
              </w:rPr>
              <w:t>2.1 – 2.6.</w:t>
            </w:r>
          </w:p>
          <w:p w:rsidR="00310D3C" w:rsidRPr="00B3599F" w:rsidRDefault="00310D3C" w:rsidP="0040430F">
            <w:pPr>
              <w:spacing w:after="0" w:line="240" w:lineRule="auto"/>
              <w:ind w:left="720"/>
              <w:rPr>
                <w:sz w:val="24"/>
              </w:rPr>
            </w:pPr>
          </w:p>
        </w:tc>
      </w:tr>
      <w:tr w:rsidR="00D33FD7" w:rsidRPr="0055491E" w:rsidTr="00EB1134">
        <w:tblPrEx>
          <w:tblLook w:val="04A0" w:firstRow="1" w:lastRow="0" w:firstColumn="1" w:lastColumn="0" w:noHBand="0" w:noVBand="1"/>
        </w:tblPrEx>
        <w:trPr>
          <w:gridAfter w:val="2"/>
          <w:wAfter w:w="18" w:type="pct"/>
          <w:trHeight w:val="5060"/>
        </w:trPr>
        <w:tc>
          <w:tcPr>
            <w:tcW w:w="3372" w:type="pct"/>
            <w:gridSpan w:val="14"/>
            <w:shd w:val="clear" w:color="auto" w:fill="EDF7F9"/>
          </w:tcPr>
          <w:p w:rsidR="00166036" w:rsidRPr="0040430F" w:rsidRDefault="00444BB1" w:rsidP="00B61C94">
            <w:pPr>
              <w:spacing w:after="0" w:line="240" w:lineRule="auto"/>
              <w:rPr>
                <w:b/>
                <w:szCs w:val="28"/>
              </w:rPr>
            </w:pPr>
            <w:r w:rsidRPr="00D33FD7">
              <w:rPr>
                <w:sz w:val="24"/>
              </w:rPr>
              <w:lastRenderedPageBreak/>
              <w:t xml:space="preserve"> </w:t>
            </w:r>
            <w:r w:rsidR="00166036" w:rsidRPr="0040430F">
              <w:rPr>
                <w:b/>
                <w:szCs w:val="28"/>
              </w:rPr>
              <w:t>Screening Questions</w:t>
            </w:r>
          </w:p>
          <w:p w:rsidR="00166036" w:rsidRDefault="00166036" w:rsidP="00B61C94">
            <w:pPr>
              <w:spacing w:after="0" w:line="240" w:lineRule="auto"/>
              <w:rPr>
                <w:sz w:val="24"/>
              </w:rPr>
            </w:pPr>
          </w:p>
          <w:p w:rsidR="00B3599F" w:rsidRDefault="00D33FD7" w:rsidP="00B61C94">
            <w:pPr>
              <w:spacing w:after="0" w:line="240" w:lineRule="auto"/>
              <w:rPr>
                <w:sz w:val="24"/>
              </w:rPr>
            </w:pPr>
            <w:r w:rsidRPr="00D33FD7">
              <w:rPr>
                <w:sz w:val="24"/>
              </w:rPr>
              <w:t xml:space="preserve">(2.1) </w:t>
            </w:r>
            <w:r w:rsidR="00444BB1">
              <w:rPr>
                <w:sz w:val="24"/>
              </w:rPr>
              <w:t xml:space="preserve"> </w:t>
            </w:r>
            <w:r w:rsidRPr="00D33FD7">
              <w:rPr>
                <w:sz w:val="24"/>
              </w:rPr>
              <w:t>Is there an</w:t>
            </w:r>
            <w:r w:rsidRPr="00B3599F">
              <w:rPr>
                <w:b/>
                <w:sz w:val="24"/>
              </w:rPr>
              <w:t xml:space="preserve"> impact</w:t>
            </w:r>
            <w:r w:rsidRPr="00D33FD7">
              <w:rPr>
                <w:sz w:val="24"/>
              </w:rPr>
              <w:t xml:space="preserve"> on </w:t>
            </w:r>
            <w:r w:rsidR="00B3599F">
              <w:rPr>
                <w:b/>
                <w:sz w:val="24"/>
              </w:rPr>
              <w:t>Equality of O</w:t>
            </w:r>
            <w:r w:rsidRPr="00B3599F">
              <w:rPr>
                <w:b/>
                <w:sz w:val="24"/>
              </w:rPr>
              <w:t>pportunity</w:t>
            </w:r>
            <w:r w:rsidRPr="00D33FD7">
              <w:rPr>
                <w:sz w:val="24"/>
              </w:rPr>
              <w:t xml:space="preserve"> for those affected by this policy, for </w:t>
            </w:r>
          </w:p>
          <w:p w:rsidR="00D33FD7" w:rsidRPr="00D33FD7" w:rsidRDefault="00B3599F" w:rsidP="00B61C94">
            <w:pPr>
              <w:spacing w:after="0" w:line="240" w:lineRule="auto"/>
              <w:rPr>
                <w:sz w:val="24"/>
              </w:rPr>
            </w:pPr>
            <w:r>
              <w:rPr>
                <w:sz w:val="24"/>
              </w:rPr>
              <w:t xml:space="preserve">           </w:t>
            </w:r>
            <w:r w:rsidR="00D33FD7" w:rsidRPr="00D33FD7">
              <w:rPr>
                <w:sz w:val="24"/>
              </w:rPr>
              <w:t>each of the S75* equality categories?</w:t>
            </w:r>
          </w:p>
          <w:p w:rsidR="00D33FD7" w:rsidRPr="00D33FD7" w:rsidRDefault="00D33FD7" w:rsidP="00856540">
            <w:pPr>
              <w:spacing w:after="0" w:line="240" w:lineRule="auto"/>
              <w:ind w:left="3119"/>
              <w:rPr>
                <w:sz w:val="24"/>
              </w:rPr>
            </w:pPr>
            <w:r w:rsidRPr="00D33FD7">
              <w:rPr>
                <w:sz w:val="24"/>
              </w:rPr>
              <w:t xml:space="preserve">      </w:t>
            </w:r>
          </w:p>
          <w:p w:rsidR="00B3599F" w:rsidRDefault="00D33FD7" w:rsidP="0082594F">
            <w:pPr>
              <w:spacing w:after="0" w:line="240" w:lineRule="auto"/>
              <w:rPr>
                <w:sz w:val="24"/>
              </w:rPr>
            </w:pPr>
            <w:r w:rsidRPr="00D33FD7">
              <w:rPr>
                <w:sz w:val="24"/>
              </w:rPr>
              <w:t xml:space="preserve">(2.2) </w:t>
            </w:r>
            <w:r w:rsidR="00444BB1">
              <w:rPr>
                <w:sz w:val="24"/>
              </w:rPr>
              <w:t xml:space="preserve">  </w:t>
            </w:r>
            <w:r w:rsidRPr="00D33FD7">
              <w:rPr>
                <w:sz w:val="24"/>
              </w:rPr>
              <w:t xml:space="preserve">Are there better </w:t>
            </w:r>
            <w:r w:rsidRPr="00B3599F">
              <w:rPr>
                <w:b/>
                <w:sz w:val="24"/>
              </w:rPr>
              <w:t>opportunities</w:t>
            </w:r>
            <w:r w:rsidRPr="00D33FD7">
              <w:rPr>
                <w:sz w:val="24"/>
              </w:rPr>
              <w:t xml:space="preserve"> to promote equality of opportunity for people within the </w:t>
            </w:r>
          </w:p>
          <w:p w:rsidR="00D33FD7" w:rsidRPr="00D33FD7" w:rsidRDefault="00B3599F" w:rsidP="0082594F">
            <w:pPr>
              <w:spacing w:after="0" w:line="240" w:lineRule="auto"/>
              <w:rPr>
                <w:sz w:val="24"/>
              </w:rPr>
            </w:pPr>
            <w:r>
              <w:rPr>
                <w:sz w:val="24"/>
              </w:rPr>
              <w:t xml:space="preserve">           </w:t>
            </w:r>
            <w:r w:rsidR="00D33FD7" w:rsidRPr="00D33FD7">
              <w:rPr>
                <w:sz w:val="24"/>
              </w:rPr>
              <w:t>S75 categories?</w:t>
            </w:r>
          </w:p>
          <w:p w:rsidR="00D33FD7" w:rsidRPr="00D33FD7" w:rsidRDefault="00D33FD7" w:rsidP="00F06A07">
            <w:pPr>
              <w:spacing w:after="0" w:line="240" w:lineRule="auto"/>
              <w:ind w:left="720"/>
              <w:rPr>
                <w:sz w:val="24"/>
              </w:rPr>
            </w:pPr>
          </w:p>
          <w:p w:rsidR="00B3599F" w:rsidRDefault="00D33FD7" w:rsidP="00D33FD7">
            <w:pPr>
              <w:spacing w:after="0" w:line="240" w:lineRule="auto"/>
              <w:rPr>
                <w:sz w:val="24"/>
              </w:rPr>
            </w:pPr>
            <w:r w:rsidRPr="00D33FD7">
              <w:rPr>
                <w:sz w:val="24"/>
              </w:rPr>
              <w:t xml:space="preserve">(2.3) </w:t>
            </w:r>
            <w:r w:rsidR="00444BB1">
              <w:rPr>
                <w:sz w:val="24"/>
              </w:rPr>
              <w:t xml:space="preserve">  </w:t>
            </w:r>
            <w:r w:rsidRPr="00D33FD7">
              <w:rPr>
                <w:sz w:val="24"/>
              </w:rPr>
              <w:t>Does the policy</w:t>
            </w:r>
            <w:r w:rsidRPr="00B3599F">
              <w:rPr>
                <w:b/>
                <w:sz w:val="24"/>
              </w:rPr>
              <w:t xml:space="preserve"> impact</w:t>
            </w:r>
            <w:r w:rsidRPr="00D33FD7">
              <w:rPr>
                <w:sz w:val="24"/>
              </w:rPr>
              <w:t xml:space="preserve"> upon </w:t>
            </w:r>
            <w:r w:rsidR="00B3599F">
              <w:rPr>
                <w:b/>
                <w:sz w:val="24"/>
              </w:rPr>
              <w:t>Good R</w:t>
            </w:r>
            <w:r w:rsidRPr="00B3599F">
              <w:rPr>
                <w:b/>
                <w:sz w:val="24"/>
              </w:rPr>
              <w:t>elations</w:t>
            </w:r>
            <w:r w:rsidRPr="00D33FD7">
              <w:rPr>
                <w:sz w:val="24"/>
              </w:rPr>
              <w:t xml:space="preserve"> between people of a different religious </w:t>
            </w:r>
          </w:p>
          <w:p w:rsidR="00D33FD7" w:rsidRDefault="00B3599F" w:rsidP="00D33FD7">
            <w:pPr>
              <w:spacing w:after="0" w:line="240" w:lineRule="auto"/>
              <w:rPr>
                <w:sz w:val="24"/>
              </w:rPr>
            </w:pPr>
            <w:r>
              <w:rPr>
                <w:sz w:val="24"/>
              </w:rPr>
              <w:t xml:space="preserve">           </w:t>
            </w:r>
            <w:r w:rsidR="00D33FD7" w:rsidRPr="00D33FD7">
              <w:rPr>
                <w:sz w:val="24"/>
              </w:rPr>
              <w:t>belief, political opinion or racial group?</w:t>
            </w:r>
          </w:p>
          <w:p w:rsidR="00D33FD7" w:rsidRPr="00D33FD7" w:rsidRDefault="00D33FD7" w:rsidP="00ED4288">
            <w:pPr>
              <w:spacing w:after="0" w:line="240" w:lineRule="auto"/>
              <w:rPr>
                <w:sz w:val="24"/>
              </w:rPr>
            </w:pPr>
          </w:p>
          <w:p w:rsidR="00B3599F" w:rsidRDefault="00D33FD7" w:rsidP="00ED4288">
            <w:pPr>
              <w:spacing w:after="0" w:line="240" w:lineRule="auto"/>
              <w:rPr>
                <w:sz w:val="24"/>
              </w:rPr>
            </w:pPr>
            <w:r w:rsidRPr="00D33FD7">
              <w:rPr>
                <w:sz w:val="24"/>
              </w:rPr>
              <w:t xml:space="preserve">(2.4) </w:t>
            </w:r>
            <w:r w:rsidR="00444BB1">
              <w:rPr>
                <w:sz w:val="24"/>
              </w:rPr>
              <w:t xml:space="preserve">  </w:t>
            </w:r>
            <w:r w:rsidRPr="00D33FD7">
              <w:rPr>
                <w:sz w:val="24"/>
              </w:rPr>
              <w:t xml:space="preserve">Are there </w:t>
            </w:r>
            <w:r w:rsidRPr="00B3599F">
              <w:rPr>
                <w:b/>
                <w:sz w:val="24"/>
              </w:rPr>
              <w:t>opportunities</w:t>
            </w:r>
            <w:r w:rsidRPr="00D33FD7">
              <w:rPr>
                <w:sz w:val="24"/>
              </w:rPr>
              <w:t xml:space="preserve"> to better promote </w:t>
            </w:r>
            <w:r w:rsidR="00B3599F">
              <w:rPr>
                <w:sz w:val="24"/>
              </w:rPr>
              <w:t>good r</w:t>
            </w:r>
            <w:r w:rsidRPr="00B3599F">
              <w:rPr>
                <w:sz w:val="24"/>
              </w:rPr>
              <w:t>elations</w:t>
            </w:r>
            <w:r w:rsidRPr="00D33FD7">
              <w:rPr>
                <w:sz w:val="24"/>
              </w:rPr>
              <w:t xml:space="preserve"> between people of a different </w:t>
            </w:r>
          </w:p>
          <w:p w:rsidR="00D33FD7" w:rsidRPr="00D33FD7" w:rsidRDefault="00B3599F" w:rsidP="00ED4288">
            <w:pPr>
              <w:spacing w:after="0" w:line="240" w:lineRule="auto"/>
              <w:rPr>
                <w:sz w:val="24"/>
              </w:rPr>
            </w:pPr>
            <w:r>
              <w:rPr>
                <w:sz w:val="24"/>
              </w:rPr>
              <w:t xml:space="preserve">          </w:t>
            </w:r>
            <w:r w:rsidR="00D33FD7" w:rsidRPr="00D33FD7">
              <w:rPr>
                <w:sz w:val="24"/>
              </w:rPr>
              <w:t>religious belief, political opinion or racial group?</w:t>
            </w:r>
          </w:p>
          <w:p w:rsidR="00D33FD7" w:rsidRPr="00D33FD7" w:rsidRDefault="00D33FD7" w:rsidP="00ED4288">
            <w:pPr>
              <w:spacing w:after="0" w:line="240" w:lineRule="auto"/>
              <w:rPr>
                <w:sz w:val="24"/>
              </w:rPr>
            </w:pPr>
          </w:p>
          <w:p w:rsidR="00B3599F" w:rsidRDefault="00D33FD7" w:rsidP="00ED4288">
            <w:pPr>
              <w:spacing w:after="0" w:line="240" w:lineRule="auto"/>
              <w:rPr>
                <w:sz w:val="24"/>
              </w:rPr>
            </w:pPr>
            <w:r w:rsidRPr="00D33FD7">
              <w:rPr>
                <w:sz w:val="24"/>
              </w:rPr>
              <w:t xml:space="preserve">(2.5) </w:t>
            </w:r>
            <w:r w:rsidR="00444BB1">
              <w:rPr>
                <w:sz w:val="24"/>
              </w:rPr>
              <w:t xml:space="preserve">   </w:t>
            </w:r>
            <w:r w:rsidRPr="00D33FD7">
              <w:rPr>
                <w:sz w:val="24"/>
              </w:rPr>
              <w:t xml:space="preserve">Are there </w:t>
            </w:r>
            <w:r w:rsidRPr="00B3599F">
              <w:rPr>
                <w:b/>
                <w:sz w:val="24"/>
              </w:rPr>
              <w:t>opportunities</w:t>
            </w:r>
            <w:r w:rsidRPr="00D33FD7">
              <w:rPr>
                <w:sz w:val="24"/>
              </w:rPr>
              <w:t xml:space="preserve"> to encourage </w:t>
            </w:r>
            <w:r w:rsidR="00B3599F">
              <w:rPr>
                <w:b/>
                <w:sz w:val="24"/>
              </w:rPr>
              <w:t>D</w:t>
            </w:r>
            <w:r w:rsidRPr="00B3599F">
              <w:rPr>
                <w:b/>
                <w:sz w:val="24"/>
              </w:rPr>
              <w:t>isable</w:t>
            </w:r>
            <w:r w:rsidR="00B3599F">
              <w:rPr>
                <w:b/>
                <w:sz w:val="24"/>
              </w:rPr>
              <w:t>d P</w:t>
            </w:r>
            <w:r w:rsidRPr="00B3599F">
              <w:rPr>
                <w:b/>
                <w:sz w:val="24"/>
              </w:rPr>
              <w:t>eople</w:t>
            </w:r>
            <w:r w:rsidRPr="00D33FD7">
              <w:rPr>
                <w:sz w:val="24"/>
              </w:rPr>
              <w:t xml:space="preserve"> to </w:t>
            </w:r>
            <w:r w:rsidRPr="00B3599F">
              <w:rPr>
                <w:b/>
                <w:sz w:val="24"/>
              </w:rPr>
              <w:t>participate</w:t>
            </w:r>
            <w:r w:rsidRPr="00D33FD7">
              <w:rPr>
                <w:sz w:val="24"/>
              </w:rPr>
              <w:t xml:space="preserve"> in public life and </w:t>
            </w:r>
          </w:p>
          <w:p w:rsidR="00D33FD7" w:rsidRPr="00D33FD7" w:rsidRDefault="00B3599F" w:rsidP="00ED4288">
            <w:pPr>
              <w:spacing w:after="0" w:line="240" w:lineRule="auto"/>
              <w:rPr>
                <w:sz w:val="24"/>
              </w:rPr>
            </w:pPr>
            <w:r>
              <w:rPr>
                <w:sz w:val="24"/>
              </w:rPr>
              <w:t xml:space="preserve">          </w:t>
            </w:r>
            <w:r w:rsidR="00444BB1">
              <w:rPr>
                <w:sz w:val="24"/>
              </w:rPr>
              <w:t xml:space="preserve"> </w:t>
            </w:r>
            <w:r w:rsidR="00D33FD7" w:rsidRPr="00D33FD7">
              <w:rPr>
                <w:sz w:val="24"/>
              </w:rPr>
              <w:t xml:space="preserve">promote </w:t>
            </w:r>
            <w:r w:rsidR="00D33FD7" w:rsidRPr="00B3599F">
              <w:rPr>
                <w:b/>
                <w:sz w:val="24"/>
              </w:rPr>
              <w:t>positive attitudes</w:t>
            </w:r>
            <w:r w:rsidR="00D33FD7" w:rsidRPr="00D33FD7">
              <w:rPr>
                <w:sz w:val="24"/>
              </w:rPr>
              <w:t xml:space="preserve"> toward disabled people?</w:t>
            </w:r>
            <w:r w:rsidR="00304491">
              <w:rPr>
                <w:sz w:val="24"/>
              </w:rPr>
              <w:t xml:space="preserve"> (Disability Duties)</w:t>
            </w:r>
          </w:p>
          <w:p w:rsidR="00D33FD7" w:rsidRPr="00D33FD7" w:rsidRDefault="00D33FD7" w:rsidP="008F2400">
            <w:pPr>
              <w:spacing w:after="0" w:line="240" w:lineRule="auto"/>
              <w:rPr>
                <w:sz w:val="24"/>
              </w:rPr>
            </w:pPr>
          </w:p>
          <w:p w:rsidR="00D33FD7" w:rsidRDefault="00D33FD7" w:rsidP="0015663A">
            <w:pPr>
              <w:spacing w:after="0" w:line="240" w:lineRule="auto"/>
              <w:rPr>
                <w:sz w:val="24"/>
              </w:rPr>
            </w:pPr>
            <w:r w:rsidRPr="00D33FD7">
              <w:rPr>
                <w:sz w:val="24"/>
              </w:rPr>
              <w:t xml:space="preserve">(2.6) </w:t>
            </w:r>
            <w:r w:rsidR="00444BB1">
              <w:rPr>
                <w:sz w:val="24"/>
              </w:rPr>
              <w:t xml:space="preserve">  </w:t>
            </w:r>
            <w:r w:rsidRPr="00D33FD7">
              <w:rPr>
                <w:sz w:val="24"/>
              </w:rPr>
              <w:t xml:space="preserve">Does the policy/proposal </w:t>
            </w:r>
            <w:r w:rsidRPr="00B3599F">
              <w:rPr>
                <w:b/>
                <w:sz w:val="24"/>
              </w:rPr>
              <w:t xml:space="preserve">impact </w:t>
            </w:r>
            <w:r w:rsidRPr="00D33FD7">
              <w:rPr>
                <w:sz w:val="24"/>
              </w:rPr>
              <w:t xml:space="preserve">on </w:t>
            </w:r>
            <w:r w:rsidRPr="00B3599F">
              <w:rPr>
                <w:b/>
                <w:sz w:val="24"/>
              </w:rPr>
              <w:t>Human Rights</w:t>
            </w:r>
            <w:r w:rsidRPr="00D33FD7">
              <w:rPr>
                <w:sz w:val="24"/>
              </w:rPr>
              <w:t>?</w:t>
            </w:r>
          </w:p>
          <w:p w:rsidR="00B3599F" w:rsidRDefault="00B3599F" w:rsidP="0015663A">
            <w:pPr>
              <w:spacing w:after="0" w:line="240" w:lineRule="auto"/>
              <w:rPr>
                <w:sz w:val="24"/>
              </w:rPr>
            </w:pPr>
          </w:p>
          <w:p w:rsidR="00D33FD7" w:rsidRPr="00D33FD7" w:rsidRDefault="00B3599F" w:rsidP="00EE266A">
            <w:pPr>
              <w:spacing w:after="0" w:line="240" w:lineRule="auto"/>
              <w:rPr>
                <w:szCs w:val="28"/>
              </w:rPr>
            </w:pPr>
            <w:r>
              <w:rPr>
                <w:sz w:val="24"/>
              </w:rPr>
              <w:t>*</w:t>
            </w:r>
            <w:r w:rsidRPr="00B3599F">
              <w:rPr>
                <w:sz w:val="24"/>
              </w:rPr>
              <w:t xml:space="preserve">S75 equality </w:t>
            </w:r>
            <w:r w:rsidR="00D8066A">
              <w:rPr>
                <w:sz w:val="24"/>
              </w:rPr>
              <w:t>categories</w:t>
            </w:r>
            <w:r w:rsidRPr="00B3599F">
              <w:rPr>
                <w:sz w:val="24"/>
              </w:rPr>
              <w:t xml:space="preserve"> include</w:t>
            </w:r>
            <w:r w:rsidR="00166036">
              <w:rPr>
                <w:sz w:val="24"/>
              </w:rPr>
              <w:t xml:space="preserve"> </w:t>
            </w:r>
            <w:r w:rsidR="00D8066A">
              <w:rPr>
                <w:sz w:val="24"/>
              </w:rPr>
              <w:t>:</w:t>
            </w:r>
            <w:r>
              <w:rPr>
                <w:sz w:val="24"/>
              </w:rPr>
              <w:t xml:space="preserve"> </w:t>
            </w:r>
            <w:r w:rsidR="00335F86">
              <w:rPr>
                <w:sz w:val="24"/>
              </w:rPr>
              <w:t>A</w:t>
            </w:r>
            <w:r w:rsidR="00335F86" w:rsidRPr="00B3599F">
              <w:rPr>
                <w:sz w:val="24"/>
              </w:rPr>
              <w:t>ge</w:t>
            </w:r>
            <w:r w:rsidRPr="00B3599F">
              <w:rPr>
                <w:sz w:val="24"/>
              </w:rPr>
              <w:t xml:space="preserve">, </w:t>
            </w:r>
            <w:r w:rsidR="00335F86">
              <w:rPr>
                <w:sz w:val="24"/>
              </w:rPr>
              <w:t>Dependent S</w:t>
            </w:r>
            <w:r>
              <w:rPr>
                <w:sz w:val="24"/>
              </w:rPr>
              <w:t xml:space="preserve">tatus, </w:t>
            </w:r>
            <w:r w:rsidR="00335F86" w:rsidRPr="00335F86">
              <w:rPr>
                <w:sz w:val="24"/>
              </w:rPr>
              <w:t>Disability</w:t>
            </w:r>
            <w:r w:rsidR="00335F86">
              <w:rPr>
                <w:sz w:val="24"/>
              </w:rPr>
              <w:t xml:space="preserve">, </w:t>
            </w:r>
            <w:r>
              <w:rPr>
                <w:sz w:val="24"/>
              </w:rPr>
              <w:t>G</w:t>
            </w:r>
            <w:r w:rsidRPr="00B3599F">
              <w:rPr>
                <w:sz w:val="24"/>
              </w:rPr>
              <w:t xml:space="preserve">ender, </w:t>
            </w:r>
            <w:r w:rsidR="00335F86" w:rsidRPr="00335F86">
              <w:rPr>
                <w:sz w:val="24"/>
              </w:rPr>
              <w:t xml:space="preserve">Marital Status </w:t>
            </w:r>
            <w:r w:rsidR="00335F86">
              <w:rPr>
                <w:sz w:val="24"/>
              </w:rPr>
              <w:t>Ethnicity, R</w:t>
            </w:r>
            <w:r w:rsidR="00335F86" w:rsidRPr="00B3599F">
              <w:rPr>
                <w:sz w:val="24"/>
              </w:rPr>
              <w:t>eligion</w:t>
            </w:r>
            <w:r w:rsidR="00335F86">
              <w:rPr>
                <w:sz w:val="24"/>
              </w:rPr>
              <w:t>,</w:t>
            </w:r>
            <w:r w:rsidR="00335F86" w:rsidRPr="00B3599F">
              <w:rPr>
                <w:sz w:val="24"/>
              </w:rPr>
              <w:t xml:space="preserve"> </w:t>
            </w:r>
            <w:r w:rsidR="00335F86">
              <w:rPr>
                <w:sz w:val="24"/>
              </w:rPr>
              <w:t xml:space="preserve">Political Opinion and </w:t>
            </w:r>
            <w:r>
              <w:rPr>
                <w:sz w:val="24"/>
              </w:rPr>
              <w:t>S</w:t>
            </w:r>
            <w:r w:rsidRPr="00B3599F">
              <w:rPr>
                <w:sz w:val="24"/>
              </w:rPr>
              <w:t xml:space="preserve">exual </w:t>
            </w:r>
            <w:r>
              <w:rPr>
                <w:sz w:val="24"/>
              </w:rPr>
              <w:t>O</w:t>
            </w:r>
            <w:r w:rsidRPr="00B3599F">
              <w:rPr>
                <w:sz w:val="24"/>
              </w:rPr>
              <w:t>rientation</w:t>
            </w:r>
            <w:r w:rsidR="00335F86">
              <w:rPr>
                <w:sz w:val="24"/>
              </w:rPr>
              <w:t>.</w:t>
            </w:r>
          </w:p>
        </w:tc>
        <w:tc>
          <w:tcPr>
            <w:tcW w:w="799" w:type="pct"/>
            <w:gridSpan w:val="4"/>
          </w:tcPr>
          <w:p w:rsidR="00D33FD7" w:rsidRDefault="00D33FD7" w:rsidP="00ED4288">
            <w:pPr>
              <w:spacing w:after="0" w:line="240" w:lineRule="auto"/>
              <w:jc w:val="center"/>
              <w:rPr>
                <w:b/>
                <w:sz w:val="24"/>
              </w:rPr>
            </w:pPr>
            <w:r>
              <w:rPr>
                <w:b/>
                <w:sz w:val="24"/>
              </w:rPr>
              <w:t>Yes</w:t>
            </w:r>
          </w:p>
          <w:p w:rsidR="00D33FD7" w:rsidRDefault="00D33FD7" w:rsidP="00ED4288">
            <w:pPr>
              <w:spacing w:after="0" w:line="240" w:lineRule="auto"/>
              <w:jc w:val="center"/>
              <w:rPr>
                <w:b/>
                <w:sz w:val="24"/>
              </w:rPr>
            </w:pPr>
          </w:p>
        </w:tc>
        <w:tc>
          <w:tcPr>
            <w:tcW w:w="810" w:type="pct"/>
            <w:gridSpan w:val="3"/>
          </w:tcPr>
          <w:p w:rsidR="00D33FD7" w:rsidRDefault="00D33FD7" w:rsidP="00ED4288">
            <w:pPr>
              <w:spacing w:after="0" w:line="240" w:lineRule="auto"/>
              <w:jc w:val="center"/>
              <w:rPr>
                <w:b/>
                <w:sz w:val="24"/>
              </w:rPr>
            </w:pPr>
            <w:r>
              <w:rPr>
                <w:b/>
                <w:sz w:val="24"/>
              </w:rPr>
              <w:t>No</w:t>
            </w:r>
          </w:p>
          <w:p w:rsidR="00EB1134" w:rsidRDefault="00EB1134" w:rsidP="00ED4288">
            <w:pPr>
              <w:spacing w:after="0" w:line="240" w:lineRule="auto"/>
              <w:jc w:val="center"/>
              <w:rPr>
                <w:b/>
                <w:sz w:val="24"/>
              </w:rPr>
            </w:pPr>
          </w:p>
          <w:p w:rsidR="00EB1134" w:rsidRDefault="00632C88" w:rsidP="00ED4288">
            <w:pPr>
              <w:spacing w:after="0" w:line="240" w:lineRule="auto"/>
              <w:jc w:val="center"/>
              <w:rPr>
                <w:b/>
                <w:sz w:val="24"/>
              </w:rPr>
            </w:pPr>
            <w:r>
              <w:rPr>
                <w:b/>
                <w:sz w:val="24"/>
              </w:rPr>
              <w:t>No</w:t>
            </w:r>
          </w:p>
          <w:p w:rsidR="00632C88" w:rsidRDefault="00632C88" w:rsidP="00ED4288">
            <w:pPr>
              <w:spacing w:after="0" w:line="240" w:lineRule="auto"/>
              <w:jc w:val="center"/>
              <w:rPr>
                <w:b/>
                <w:sz w:val="24"/>
              </w:rPr>
            </w:pPr>
          </w:p>
          <w:p w:rsidR="00632C88" w:rsidRDefault="00632C88" w:rsidP="00ED4288">
            <w:pPr>
              <w:spacing w:after="0" w:line="240" w:lineRule="auto"/>
              <w:jc w:val="center"/>
              <w:rPr>
                <w:b/>
                <w:sz w:val="24"/>
              </w:rPr>
            </w:pPr>
          </w:p>
          <w:p w:rsidR="00632C88" w:rsidRDefault="00632C88" w:rsidP="00ED4288">
            <w:pPr>
              <w:spacing w:after="0" w:line="240" w:lineRule="auto"/>
              <w:jc w:val="center"/>
              <w:rPr>
                <w:b/>
                <w:sz w:val="24"/>
              </w:rPr>
            </w:pPr>
            <w:r>
              <w:rPr>
                <w:b/>
                <w:sz w:val="24"/>
              </w:rPr>
              <w:t>No</w:t>
            </w:r>
          </w:p>
          <w:p w:rsidR="00632C88" w:rsidRDefault="00632C88" w:rsidP="00ED4288">
            <w:pPr>
              <w:spacing w:after="0" w:line="240" w:lineRule="auto"/>
              <w:jc w:val="center"/>
              <w:rPr>
                <w:b/>
                <w:sz w:val="24"/>
              </w:rPr>
            </w:pPr>
          </w:p>
          <w:p w:rsidR="00632C88" w:rsidRDefault="00632C88" w:rsidP="00ED4288">
            <w:pPr>
              <w:spacing w:after="0" w:line="240" w:lineRule="auto"/>
              <w:jc w:val="center"/>
              <w:rPr>
                <w:b/>
                <w:sz w:val="24"/>
              </w:rPr>
            </w:pPr>
          </w:p>
          <w:p w:rsidR="00632C88" w:rsidRDefault="00632C88" w:rsidP="00ED4288">
            <w:pPr>
              <w:spacing w:after="0" w:line="240" w:lineRule="auto"/>
              <w:jc w:val="center"/>
              <w:rPr>
                <w:b/>
                <w:sz w:val="24"/>
              </w:rPr>
            </w:pPr>
            <w:r>
              <w:rPr>
                <w:b/>
                <w:sz w:val="24"/>
              </w:rPr>
              <w:t>No</w:t>
            </w:r>
          </w:p>
          <w:p w:rsidR="00632C88" w:rsidRDefault="00632C88" w:rsidP="00ED4288">
            <w:pPr>
              <w:spacing w:after="0" w:line="240" w:lineRule="auto"/>
              <w:jc w:val="center"/>
              <w:rPr>
                <w:b/>
                <w:sz w:val="24"/>
              </w:rPr>
            </w:pPr>
          </w:p>
          <w:p w:rsidR="00632C88" w:rsidRDefault="00632C88" w:rsidP="00ED4288">
            <w:pPr>
              <w:spacing w:after="0" w:line="240" w:lineRule="auto"/>
              <w:jc w:val="center"/>
              <w:rPr>
                <w:b/>
                <w:sz w:val="24"/>
              </w:rPr>
            </w:pPr>
          </w:p>
          <w:p w:rsidR="00632C88" w:rsidRDefault="00632C88" w:rsidP="00ED4288">
            <w:pPr>
              <w:spacing w:after="0" w:line="240" w:lineRule="auto"/>
              <w:jc w:val="center"/>
              <w:rPr>
                <w:b/>
                <w:sz w:val="24"/>
              </w:rPr>
            </w:pPr>
            <w:r>
              <w:rPr>
                <w:b/>
                <w:sz w:val="24"/>
              </w:rPr>
              <w:t>No</w:t>
            </w:r>
          </w:p>
          <w:p w:rsidR="00632C88" w:rsidRDefault="00632C88" w:rsidP="00ED4288">
            <w:pPr>
              <w:spacing w:after="0" w:line="240" w:lineRule="auto"/>
              <w:jc w:val="center"/>
              <w:rPr>
                <w:b/>
                <w:sz w:val="24"/>
              </w:rPr>
            </w:pPr>
          </w:p>
          <w:p w:rsidR="00632C88" w:rsidRDefault="00632C88" w:rsidP="00ED4288">
            <w:pPr>
              <w:spacing w:after="0" w:line="240" w:lineRule="auto"/>
              <w:jc w:val="center"/>
              <w:rPr>
                <w:b/>
                <w:sz w:val="24"/>
              </w:rPr>
            </w:pPr>
          </w:p>
          <w:p w:rsidR="00632C88" w:rsidRDefault="00632C88" w:rsidP="00ED4288">
            <w:pPr>
              <w:spacing w:after="0" w:line="240" w:lineRule="auto"/>
              <w:jc w:val="center"/>
              <w:rPr>
                <w:b/>
                <w:sz w:val="24"/>
              </w:rPr>
            </w:pPr>
            <w:r>
              <w:rPr>
                <w:b/>
                <w:sz w:val="24"/>
              </w:rPr>
              <w:t>No</w:t>
            </w:r>
          </w:p>
          <w:p w:rsidR="00632C88" w:rsidRDefault="00632C88" w:rsidP="00ED4288">
            <w:pPr>
              <w:spacing w:after="0" w:line="240" w:lineRule="auto"/>
              <w:jc w:val="center"/>
              <w:rPr>
                <w:b/>
                <w:sz w:val="24"/>
              </w:rPr>
            </w:pPr>
          </w:p>
          <w:p w:rsidR="00632C88" w:rsidRDefault="00632C88" w:rsidP="00ED4288">
            <w:pPr>
              <w:spacing w:after="0" w:line="240" w:lineRule="auto"/>
              <w:jc w:val="center"/>
              <w:rPr>
                <w:b/>
                <w:sz w:val="24"/>
              </w:rPr>
            </w:pPr>
          </w:p>
          <w:p w:rsidR="00632C88" w:rsidRPr="00ED4288" w:rsidRDefault="00632C88" w:rsidP="00ED4288">
            <w:pPr>
              <w:spacing w:after="0" w:line="240" w:lineRule="auto"/>
              <w:jc w:val="center"/>
              <w:rPr>
                <w:b/>
                <w:sz w:val="24"/>
              </w:rPr>
            </w:pPr>
            <w:r>
              <w:rPr>
                <w:b/>
                <w:sz w:val="24"/>
              </w:rPr>
              <w:t>No</w:t>
            </w:r>
          </w:p>
        </w:tc>
      </w:tr>
      <w:tr w:rsidR="00A402D7" w:rsidRPr="0055491E" w:rsidTr="00EB1134">
        <w:tblPrEx>
          <w:tblLook w:val="04A0" w:firstRow="1" w:lastRow="0" w:firstColumn="1" w:lastColumn="0" w:noHBand="0" w:noVBand="1"/>
        </w:tblPrEx>
        <w:trPr>
          <w:gridAfter w:val="2"/>
          <w:wAfter w:w="18" w:type="pct"/>
          <w:trHeight w:val="85"/>
        </w:trPr>
        <w:tc>
          <w:tcPr>
            <w:tcW w:w="4982" w:type="pct"/>
            <w:gridSpan w:val="21"/>
            <w:shd w:val="clear" w:color="auto" w:fill="BDD6EE"/>
          </w:tcPr>
          <w:p w:rsidR="00243BE0" w:rsidRDefault="00243BE0" w:rsidP="00A402D7">
            <w:pPr>
              <w:spacing w:after="0" w:line="240" w:lineRule="auto"/>
              <w:rPr>
                <w:b/>
                <w:szCs w:val="28"/>
              </w:rPr>
            </w:pPr>
            <w:r w:rsidRPr="0040430F">
              <w:rPr>
                <w:b/>
                <w:szCs w:val="28"/>
              </w:rPr>
              <w:t xml:space="preserve">Screening </w:t>
            </w:r>
            <w:r w:rsidR="00864F70">
              <w:rPr>
                <w:b/>
                <w:szCs w:val="28"/>
              </w:rPr>
              <w:t>Statement</w:t>
            </w:r>
          </w:p>
          <w:p w:rsidR="009871C4" w:rsidRPr="0040430F" w:rsidRDefault="009871C4" w:rsidP="00A402D7">
            <w:pPr>
              <w:spacing w:after="0" w:line="240" w:lineRule="auto"/>
              <w:rPr>
                <w:b/>
                <w:szCs w:val="28"/>
              </w:rPr>
            </w:pPr>
          </w:p>
          <w:p w:rsidR="0021324B" w:rsidRDefault="00A402D7" w:rsidP="00D8066A">
            <w:pPr>
              <w:numPr>
                <w:ilvl w:val="0"/>
                <w:numId w:val="37"/>
              </w:numPr>
              <w:spacing w:after="0" w:line="240" w:lineRule="auto"/>
              <w:rPr>
                <w:sz w:val="24"/>
              </w:rPr>
            </w:pPr>
            <w:r w:rsidRPr="006D7CED">
              <w:rPr>
                <w:sz w:val="24"/>
              </w:rPr>
              <w:t xml:space="preserve">If you have answered </w:t>
            </w:r>
            <w:r w:rsidRPr="00D8066A">
              <w:rPr>
                <w:b/>
                <w:sz w:val="24"/>
              </w:rPr>
              <w:t>Yes</w:t>
            </w:r>
            <w:r w:rsidRPr="006D7CED">
              <w:rPr>
                <w:sz w:val="24"/>
              </w:rPr>
              <w:t xml:space="preserve"> to </w:t>
            </w:r>
            <w:r w:rsidRPr="00D8066A">
              <w:rPr>
                <w:b/>
                <w:sz w:val="24"/>
                <w:u w:val="single"/>
              </w:rPr>
              <w:t>any</w:t>
            </w:r>
            <w:r w:rsidRPr="006D7CED">
              <w:rPr>
                <w:sz w:val="24"/>
              </w:rPr>
              <w:t xml:space="preserve"> of the above</w:t>
            </w:r>
            <w:r w:rsidR="00A5268B">
              <w:rPr>
                <w:sz w:val="24"/>
              </w:rPr>
              <w:t xml:space="preserve"> questions </w:t>
            </w:r>
            <w:r w:rsidR="00450B87">
              <w:rPr>
                <w:sz w:val="24"/>
              </w:rPr>
              <w:t xml:space="preserve">complete </w:t>
            </w:r>
            <w:r w:rsidR="00450B87" w:rsidRPr="00450B87">
              <w:rPr>
                <w:b/>
                <w:sz w:val="24"/>
              </w:rPr>
              <w:t>Sections 3 - 9</w:t>
            </w:r>
            <w:r w:rsidR="00A5268B" w:rsidRPr="00D8066A">
              <w:rPr>
                <w:b/>
                <w:sz w:val="24"/>
              </w:rPr>
              <w:t>.</w:t>
            </w:r>
            <w:r w:rsidR="00D8066A">
              <w:rPr>
                <w:b/>
                <w:sz w:val="24"/>
              </w:rPr>
              <w:t xml:space="preserve">  </w:t>
            </w:r>
            <w:r w:rsidR="00D8066A" w:rsidRPr="00D8066A">
              <w:rPr>
                <w:b/>
                <w:sz w:val="24"/>
                <w:u w:val="single"/>
              </w:rPr>
              <w:t>OR</w:t>
            </w:r>
          </w:p>
          <w:p w:rsidR="001D46B2" w:rsidRPr="006D7CED" w:rsidRDefault="001D46B2" w:rsidP="00A402D7">
            <w:pPr>
              <w:spacing w:after="0" w:line="240" w:lineRule="auto"/>
              <w:rPr>
                <w:sz w:val="24"/>
              </w:rPr>
            </w:pPr>
          </w:p>
          <w:p w:rsidR="00D8066A" w:rsidRPr="00BF1539" w:rsidRDefault="00A402D7" w:rsidP="00D8066A">
            <w:pPr>
              <w:numPr>
                <w:ilvl w:val="0"/>
                <w:numId w:val="36"/>
              </w:numPr>
              <w:spacing w:after="0" w:line="240" w:lineRule="auto"/>
              <w:rPr>
                <w:i/>
                <w:sz w:val="24"/>
              </w:rPr>
            </w:pPr>
            <w:r w:rsidRPr="006D7CED">
              <w:rPr>
                <w:sz w:val="24"/>
              </w:rPr>
              <w:t xml:space="preserve">If you have answered </w:t>
            </w:r>
            <w:r w:rsidRPr="00D8066A">
              <w:rPr>
                <w:b/>
                <w:sz w:val="24"/>
              </w:rPr>
              <w:t>No</w:t>
            </w:r>
            <w:r w:rsidRPr="006D7CED">
              <w:rPr>
                <w:sz w:val="24"/>
              </w:rPr>
              <w:t xml:space="preserve"> to </w:t>
            </w:r>
            <w:r w:rsidRPr="006D7CED">
              <w:rPr>
                <w:b/>
                <w:sz w:val="24"/>
                <w:u w:val="single"/>
              </w:rPr>
              <w:t>all</w:t>
            </w:r>
            <w:r w:rsidRPr="006D7CED">
              <w:rPr>
                <w:b/>
                <w:sz w:val="24"/>
              </w:rPr>
              <w:t xml:space="preserve"> </w:t>
            </w:r>
            <w:r w:rsidRPr="006D7CED">
              <w:rPr>
                <w:sz w:val="24"/>
              </w:rPr>
              <w:t xml:space="preserve">of the above </w:t>
            </w:r>
            <w:r w:rsidR="00A949DC" w:rsidRPr="006D7CED">
              <w:rPr>
                <w:sz w:val="24"/>
              </w:rPr>
              <w:t>questions</w:t>
            </w:r>
            <w:r w:rsidR="00243BE0">
              <w:rPr>
                <w:sz w:val="24"/>
              </w:rPr>
              <w:t xml:space="preserve"> the policy may be </w:t>
            </w:r>
            <w:r w:rsidR="00243BE0" w:rsidRPr="0040430F">
              <w:rPr>
                <w:b/>
                <w:sz w:val="24"/>
              </w:rPr>
              <w:t>screened out</w:t>
            </w:r>
            <w:r w:rsidR="00243BE0">
              <w:rPr>
                <w:sz w:val="24"/>
              </w:rPr>
              <w:t xml:space="preserve"> - go to </w:t>
            </w:r>
            <w:r w:rsidR="00450B87" w:rsidRPr="00450B87">
              <w:rPr>
                <w:b/>
                <w:sz w:val="24"/>
              </w:rPr>
              <w:t>Screening Statement</w:t>
            </w:r>
            <w:r w:rsidR="00450B87">
              <w:rPr>
                <w:sz w:val="24"/>
              </w:rPr>
              <w:t xml:space="preserve"> at </w:t>
            </w:r>
            <w:r w:rsidR="005B06F0" w:rsidRPr="0040430F">
              <w:rPr>
                <w:b/>
                <w:sz w:val="24"/>
              </w:rPr>
              <w:t>2.</w:t>
            </w:r>
            <w:r w:rsidR="00267A1E" w:rsidRPr="0040430F">
              <w:rPr>
                <w:b/>
                <w:sz w:val="24"/>
              </w:rPr>
              <w:t>7</w:t>
            </w:r>
            <w:r w:rsidR="00D8066A">
              <w:rPr>
                <w:sz w:val="24"/>
              </w:rPr>
              <w:t xml:space="preserve">.  </w:t>
            </w:r>
          </w:p>
          <w:p w:rsidR="00BF1539" w:rsidRPr="005B06F0" w:rsidRDefault="00BF1539" w:rsidP="00BF1539">
            <w:pPr>
              <w:spacing w:after="0" w:line="240" w:lineRule="auto"/>
              <w:ind w:left="720"/>
              <w:rPr>
                <w:i/>
                <w:sz w:val="24"/>
              </w:rPr>
            </w:pPr>
          </w:p>
          <w:p w:rsidR="00FB69A3" w:rsidRDefault="00EE266A" w:rsidP="00310D3C">
            <w:pPr>
              <w:rPr>
                <w:sz w:val="22"/>
                <w:szCs w:val="22"/>
              </w:rPr>
            </w:pPr>
            <w:r>
              <w:rPr>
                <w:rFonts w:cs="Arial"/>
                <w:b/>
                <w:sz w:val="24"/>
              </w:rPr>
              <w:t xml:space="preserve">N.B: </w:t>
            </w:r>
            <w:r w:rsidRPr="00A97C35">
              <w:rPr>
                <w:rFonts w:cs="Arial"/>
                <w:b/>
                <w:sz w:val="24"/>
              </w:rPr>
              <w:t>All Staff</w:t>
            </w:r>
            <w:r>
              <w:rPr>
                <w:rFonts w:cs="Arial"/>
                <w:sz w:val="24"/>
              </w:rPr>
              <w:t xml:space="preserve"> must complete their </w:t>
            </w:r>
            <w:r w:rsidRPr="00A97C35">
              <w:rPr>
                <w:rFonts w:cs="Arial"/>
                <w:b/>
                <w:sz w:val="24"/>
              </w:rPr>
              <w:t>mandatory equality, good relations and human rights training</w:t>
            </w:r>
            <w:r>
              <w:rPr>
                <w:rFonts w:cs="Arial"/>
                <w:sz w:val="24"/>
              </w:rPr>
              <w:t xml:space="preserve"> once every five years.  This can be booked via HRPTS or completed online at </w:t>
            </w:r>
            <w:hyperlink r:id="rId21" w:history="1">
              <w:r w:rsidRPr="00FD0A92">
                <w:rPr>
                  <w:rStyle w:val="Hyperlink"/>
                  <w:rFonts w:cs="Arial"/>
                  <w:sz w:val="24"/>
                </w:rPr>
                <w:t>www.hsclearning.com</w:t>
              </w:r>
            </w:hyperlink>
            <w:r>
              <w:rPr>
                <w:rFonts w:cs="Arial"/>
                <w:sz w:val="24"/>
              </w:rPr>
              <w:t xml:space="preserve">.  The online programme is called ‘Making a Difference’. Belfast Trust Staff can also access a suite of equality and diversity training including: disability awareness, human rights and embracing diversity in HSC – please contact </w:t>
            </w:r>
            <w:hyperlink r:id="rId22" w:history="1">
              <w:r w:rsidRPr="00EF4EFD">
                <w:rPr>
                  <w:rStyle w:val="Hyperlink"/>
                  <w:sz w:val="22"/>
                  <w:szCs w:val="22"/>
                </w:rPr>
                <w:t>Lesley.Jamieson@belfasttrust.hscni.net</w:t>
              </w:r>
            </w:hyperlink>
            <w:r>
              <w:rPr>
                <w:sz w:val="22"/>
                <w:szCs w:val="22"/>
              </w:rPr>
              <w:t xml:space="preserve"> for more information.</w:t>
            </w:r>
          </w:p>
          <w:p w:rsidR="00FB69A3" w:rsidRPr="006D7CED" w:rsidRDefault="00FB69A3" w:rsidP="00310D3C">
            <w:pPr>
              <w:rPr>
                <w:sz w:val="24"/>
              </w:rPr>
            </w:pPr>
          </w:p>
        </w:tc>
      </w:tr>
      <w:tr w:rsidR="00EE266A" w:rsidRPr="0055491E" w:rsidTr="00EB1134">
        <w:tblPrEx>
          <w:tblLook w:val="04A0" w:firstRow="1" w:lastRow="0" w:firstColumn="1" w:lastColumn="0" w:noHBand="0" w:noVBand="1"/>
        </w:tblPrEx>
        <w:trPr>
          <w:gridAfter w:val="2"/>
          <w:wAfter w:w="18" w:type="pct"/>
          <w:trHeight w:val="85"/>
        </w:trPr>
        <w:tc>
          <w:tcPr>
            <w:tcW w:w="4982" w:type="pct"/>
            <w:gridSpan w:val="21"/>
            <w:shd w:val="clear" w:color="auto" w:fill="auto"/>
          </w:tcPr>
          <w:p w:rsidR="00FB69A3" w:rsidRDefault="00FB69A3" w:rsidP="00EE266A">
            <w:pPr>
              <w:spacing w:after="0" w:line="240" w:lineRule="auto"/>
              <w:rPr>
                <w:sz w:val="24"/>
              </w:rPr>
            </w:pPr>
          </w:p>
          <w:p w:rsidR="00EE266A" w:rsidRDefault="00EE266A" w:rsidP="00EE266A">
            <w:pPr>
              <w:spacing w:after="0" w:line="240" w:lineRule="auto"/>
              <w:rPr>
                <w:b/>
                <w:sz w:val="24"/>
              </w:rPr>
            </w:pPr>
            <w:r>
              <w:rPr>
                <w:sz w:val="24"/>
              </w:rPr>
              <w:lastRenderedPageBreak/>
              <w:t>(2.</w:t>
            </w:r>
            <w:r w:rsidR="00267A1E">
              <w:rPr>
                <w:sz w:val="24"/>
              </w:rPr>
              <w:t>7</w:t>
            </w:r>
            <w:r w:rsidRPr="00BF1539">
              <w:rPr>
                <w:sz w:val="24"/>
              </w:rPr>
              <w:t>)</w:t>
            </w:r>
            <w:r>
              <w:rPr>
                <w:b/>
                <w:sz w:val="24"/>
              </w:rPr>
              <w:t xml:space="preserve"> Screening </w:t>
            </w:r>
            <w:r w:rsidRPr="00304491">
              <w:rPr>
                <w:b/>
                <w:sz w:val="24"/>
              </w:rPr>
              <w:t xml:space="preserve">Statement : </w:t>
            </w:r>
          </w:p>
          <w:p w:rsidR="00EE266A" w:rsidRDefault="00EE266A" w:rsidP="00EE266A">
            <w:pPr>
              <w:spacing w:after="0" w:line="240" w:lineRule="auto"/>
              <w:rPr>
                <w:b/>
                <w:sz w:val="24"/>
              </w:rPr>
            </w:pPr>
          </w:p>
          <w:p w:rsidR="00EE266A" w:rsidRPr="00BF4813" w:rsidRDefault="00DD59C2" w:rsidP="00EE266A">
            <w:pPr>
              <w:spacing w:after="0" w:line="240" w:lineRule="auto"/>
              <w:rPr>
                <w:sz w:val="24"/>
              </w:rPr>
            </w:pPr>
            <w:r>
              <w:rPr>
                <w:sz w:val="24"/>
              </w:rPr>
              <w:t>T</w:t>
            </w:r>
            <w:r w:rsidR="00EE266A" w:rsidRPr="00BF4813">
              <w:rPr>
                <w:sz w:val="24"/>
              </w:rPr>
              <w:t xml:space="preserve">his policy / proposal is </w:t>
            </w:r>
            <w:r w:rsidR="00EE266A" w:rsidRPr="00BF4813">
              <w:rPr>
                <w:b/>
                <w:sz w:val="24"/>
              </w:rPr>
              <w:t>‘screened out’</w:t>
            </w:r>
            <w:r w:rsidR="00EE266A" w:rsidRPr="00BF4813">
              <w:rPr>
                <w:sz w:val="24"/>
              </w:rPr>
              <w:t xml:space="preserve"> on the basis that:</w:t>
            </w:r>
            <w:r>
              <w:rPr>
                <w:sz w:val="24"/>
              </w:rPr>
              <w:t xml:space="preserve"> (please tick)</w:t>
            </w:r>
          </w:p>
          <w:p w:rsidR="00EE266A" w:rsidRDefault="00EE266A" w:rsidP="00EE266A">
            <w:pPr>
              <w:spacing w:after="0" w:line="240" w:lineRule="auto"/>
              <w:rPr>
                <w:sz w:val="22"/>
                <w:szCs w:val="22"/>
              </w:rPr>
            </w:pPr>
          </w:p>
          <w:p w:rsidR="00EE266A" w:rsidRDefault="00EB1134" w:rsidP="0040430F">
            <w:pPr>
              <w:spacing w:after="0" w:line="240" w:lineRule="auto"/>
              <w:ind w:left="720"/>
              <w:rPr>
                <w:sz w:val="24"/>
              </w:rPr>
            </w:pPr>
            <w:r>
              <w:rPr>
                <w:rFonts w:cs="Arial"/>
                <w:sz w:val="24"/>
              </w:rPr>
              <w:t>√</w:t>
            </w:r>
            <w:r>
              <w:rPr>
                <w:sz w:val="24"/>
              </w:rPr>
              <w:t xml:space="preserve">   </w:t>
            </w:r>
            <w:r w:rsidR="00EE266A">
              <w:rPr>
                <w:sz w:val="24"/>
              </w:rPr>
              <w:t xml:space="preserve">It is </w:t>
            </w:r>
            <w:r w:rsidR="00EE266A" w:rsidRPr="00D8066A">
              <w:rPr>
                <w:sz w:val="24"/>
              </w:rPr>
              <w:t>a pure</w:t>
            </w:r>
            <w:r w:rsidR="00EE266A">
              <w:rPr>
                <w:sz w:val="24"/>
              </w:rPr>
              <w:t xml:space="preserve">ly clinical or technical nature and has </w:t>
            </w:r>
            <w:r w:rsidR="00EE266A" w:rsidRPr="00335F86">
              <w:rPr>
                <w:b/>
                <w:sz w:val="24"/>
                <w:u w:val="single"/>
              </w:rPr>
              <w:t xml:space="preserve">no </w:t>
            </w:r>
            <w:r w:rsidR="00EE266A">
              <w:rPr>
                <w:b/>
                <w:sz w:val="24"/>
                <w:u w:val="single"/>
              </w:rPr>
              <w:t>relevance</w:t>
            </w:r>
            <w:r w:rsidR="00EE266A" w:rsidRPr="00304491">
              <w:rPr>
                <w:sz w:val="24"/>
              </w:rPr>
              <w:t xml:space="preserve"> or</w:t>
            </w:r>
            <w:r w:rsidR="00DD59C2" w:rsidRPr="0040430F">
              <w:rPr>
                <w:sz w:val="24"/>
              </w:rPr>
              <w:t xml:space="preserve"> </w:t>
            </w:r>
            <w:r w:rsidR="00EE266A" w:rsidRPr="00304491">
              <w:rPr>
                <w:b/>
                <w:sz w:val="24"/>
              </w:rPr>
              <w:t xml:space="preserve">impact </w:t>
            </w:r>
            <w:r w:rsidR="00243BE0">
              <w:rPr>
                <w:b/>
                <w:sz w:val="24"/>
              </w:rPr>
              <w:t xml:space="preserve">(actual / potential) </w:t>
            </w:r>
            <w:r w:rsidR="00243BE0" w:rsidRPr="00664978">
              <w:rPr>
                <w:sz w:val="24"/>
              </w:rPr>
              <w:t xml:space="preserve">in terms of </w:t>
            </w:r>
            <w:r w:rsidR="00243BE0" w:rsidRPr="00664978">
              <w:rPr>
                <w:b/>
                <w:sz w:val="24"/>
              </w:rPr>
              <w:t>equality of opportunity, disability duties, good relations and human rights</w:t>
            </w:r>
            <w:r w:rsidR="00243BE0">
              <w:rPr>
                <w:b/>
                <w:sz w:val="24"/>
              </w:rPr>
              <w:t>.</w:t>
            </w:r>
          </w:p>
          <w:p w:rsidR="00EE266A" w:rsidRDefault="00EE266A" w:rsidP="0040430F">
            <w:pPr>
              <w:spacing w:after="0" w:line="240" w:lineRule="auto"/>
              <w:rPr>
                <w:sz w:val="24"/>
              </w:rPr>
            </w:pPr>
          </w:p>
          <w:p w:rsidR="00C8462B" w:rsidRDefault="00EB1134" w:rsidP="0040430F">
            <w:pPr>
              <w:ind w:left="720"/>
              <w:rPr>
                <w:rFonts w:cs="Arial"/>
                <w:sz w:val="24"/>
              </w:rPr>
            </w:pPr>
            <w:r>
              <w:rPr>
                <w:rFonts w:cs="Arial"/>
                <w:sz w:val="24"/>
              </w:rPr>
              <w:t xml:space="preserve">√   </w:t>
            </w:r>
            <w:r w:rsidR="00EE266A">
              <w:rPr>
                <w:rFonts w:cs="Arial"/>
                <w:sz w:val="24"/>
              </w:rPr>
              <w:t>It aims to standardise practice and / or achieve best practice based on current evidence.</w:t>
            </w:r>
          </w:p>
          <w:p w:rsidR="00C8462B" w:rsidRDefault="00C8462B" w:rsidP="0040430F">
            <w:pPr>
              <w:spacing w:after="0"/>
              <w:rPr>
                <w:rFonts w:cs="Arial"/>
                <w:sz w:val="24"/>
              </w:rPr>
            </w:pPr>
            <w:r>
              <w:rPr>
                <w:rFonts w:cs="Arial"/>
                <w:sz w:val="24"/>
              </w:rPr>
              <w:t xml:space="preserve">  </w:t>
            </w:r>
            <w:r>
              <w:rPr>
                <w:sz w:val="24"/>
              </w:rPr>
              <w:t xml:space="preserve"> </w:t>
            </w:r>
            <w:r w:rsidR="00EB1134">
              <w:rPr>
                <w:sz w:val="24"/>
              </w:rPr>
              <w:t xml:space="preserve">    </w:t>
            </w:r>
            <w:r>
              <w:rPr>
                <w:sz w:val="24"/>
              </w:rPr>
              <w:t xml:space="preserve">   </w:t>
            </w:r>
            <w:r w:rsidR="00EB1134">
              <w:rPr>
                <w:rFonts w:cs="Arial"/>
                <w:sz w:val="24"/>
              </w:rPr>
              <w:t>√</w:t>
            </w:r>
            <w:r w:rsidR="00EB1134">
              <w:rPr>
                <w:sz w:val="24"/>
              </w:rPr>
              <w:t xml:space="preserve">   </w:t>
            </w:r>
            <w:r w:rsidR="00EE266A" w:rsidRPr="00BF7325">
              <w:rPr>
                <w:rFonts w:cs="Arial"/>
                <w:b/>
                <w:sz w:val="24"/>
              </w:rPr>
              <w:t>Reasonable adjustments</w:t>
            </w:r>
            <w:r w:rsidR="00EE266A" w:rsidRPr="00BF7325">
              <w:rPr>
                <w:rFonts w:cs="Arial"/>
                <w:sz w:val="24"/>
              </w:rPr>
              <w:t xml:space="preserve"> will be made </w:t>
            </w:r>
            <w:r>
              <w:rPr>
                <w:rFonts w:cs="Arial"/>
                <w:sz w:val="24"/>
              </w:rPr>
              <w:t xml:space="preserve">for patients/service users </w:t>
            </w:r>
            <w:r w:rsidR="00EE266A" w:rsidRPr="00BF7325">
              <w:rPr>
                <w:rFonts w:cs="Arial"/>
                <w:sz w:val="24"/>
              </w:rPr>
              <w:t xml:space="preserve">as required including any information </w:t>
            </w:r>
            <w:r>
              <w:rPr>
                <w:rFonts w:cs="Arial"/>
                <w:sz w:val="24"/>
              </w:rPr>
              <w:t>e</w:t>
            </w:r>
            <w:r w:rsidR="0040430F">
              <w:rPr>
                <w:rFonts w:cs="Arial"/>
                <w:sz w:val="24"/>
              </w:rPr>
              <w:t>.</w:t>
            </w:r>
            <w:r>
              <w:rPr>
                <w:rFonts w:cs="Arial"/>
                <w:sz w:val="24"/>
              </w:rPr>
              <w:t>g</w:t>
            </w:r>
            <w:r w:rsidR="0040430F">
              <w:rPr>
                <w:rFonts w:cs="Arial"/>
                <w:sz w:val="24"/>
              </w:rPr>
              <w:t>.</w:t>
            </w:r>
            <w:r>
              <w:rPr>
                <w:rFonts w:cs="Arial"/>
                <w:sz w:val="24"/>
              </w:rPr>
              <w:t xml:space="preserve"> leaflets / letters in</w:t>
            </w:r>
          </w:p>
          <w:p w:rsidR="00C8462B" w:rsidRDefault="00C8462B" w:rsidP="0040430F">
            <w:pPr>
              <w:spacing w:after="0"/>
              <w:rPr>
                <w:rFonts w:cs="Arial"/>
                <w:sz w:val="24"/>
              </w:rPr>
            </w:pPr>
            <w:r>
              <w:rPr>
                <w:rFonts w:cs="Arial"/>
                <w:sz w:val="24"/>
              </w:rPr>
              <w:t xml:space="preserve">            </w:t>
            </w:r>
            <w:r w:rsidRPr="00BF7325">
              <w:rPr>
                <w:rFonts w:cs="Arial"/>
                <w:sz w:val="24"/>
              </w:rPr>
              <w:t xml:space="preserve">accessible/alternative formats </w:t>
            </w:r>
            <w:r>
              <w:rPr>
                <w:rFonts w:cs="Arial"/>
                <w:sz w:val="24"/>
              </w:rPr>
              <w:t xml:space="preserve"> </w:t>
            </w:r>
          </w:p>
          <w:p w:rsidR="00C8462B" w:rsidRDefault="00C8462B" w:rsidP="0040430F">
            <w:pPr>
              <w:spacing w:after="0"/>
              <w:rPr>
                <w:rFonts w:cs="Arial"/>
                <w:sz w:val="24"/>
              </w:rPr>
            </w:pPr>
            <w:r>
              <w:rPr>
                <w:rFonts w:cs="Arial"/>
                <w:sz w:val="24"/>
              </w:rPr>
              <w:t xml:space="preserve"> </w:t>
            </w:r>
          </w:p>
          <w:p w:rsidR="00C8462B" w:rsidRDefault="00C8462B" w:rsidP="0040430F">
            <w:pPr>
              <w:spacing w:after="0"/>
              <w:rPr>
                <w:rFonts w:cs="Arial"/>
                <w:sz w:val="24"/>
              </w:rPr>
            </w:pPr>
            <w:r>
              <w:rPr>
                <w:rFonts w:cs="Arial"/>
                <w:sz w:val="24"/>
              </w:rPr>
              <w:t xml:space="preserve">NB: </w:t>
            </w:r>
            <w:r w:rsidR="00EE266A" w:rsidRPr="00BF7325">
              <w:rPr>
                <w:rFonts w:cs="Arial"/>
                <w:sz w:val="24"/>
              </w:rPr>
              <w:t>Accessible</w:t>
            </w:r>
            <w:r>
              <w:rPr>
                <w:rFonts w:cs="Arial"/>
                <w:sz w:val="24"/>
              </w:rPr>
              <w:t>/ Alternative</w:t>
            </w:r>
            <w:r w:rsidR="00EE266A" w:rsidRPr="00BF7325">
              <w:rPr>
                <w:rFonts w:cs="Arial"/>
                <w:sz w:val="24"/>
              </w:rPr>
              <w:t xml:space="preserve"> formats can include, for example, information in easy to read formats or audio formats when the patient/service user has a learning disability or is visually impaired.  For advice on making infor</w:t>
            </w:r>
            <w:r w:rsidR="00BF7325">
              <w:rPr>
                <w:rFonts w:cs="Arial"/>
                <w:sz w:val="24"/>
              </w:rPr>
              <w:t>mation accessible</w:t>
            </w:r>
            <w:r>
              <w:rPr>
                <w:rFonts w:cs="Arial"/>
                <w:sz w:val="24"/>
              </w:rPr>
              <w:t xml:space="preserve"> and inclusive for disabled patients/service </w:t>
            </w:r>
            <w:r w:rsidR="00E7550C">
              <w:rPr>
                <w:rFonts w:cs="Arial"/>
                <w:sz w:val="24"/>
              </w:rPr>
              <w:t>users,</w:t>
            </w:r>
            <w:r w:rsidR="00BF7325">
              <w:rPr>
                <w:rFonts w:cs="Arial"/>
                <w:sz w:val="24"/>
              </w:rPr>
              <w:t xml:space="preserve"> click </w:t>
            </w:r>
            <w:r w:rsidR="00BF7325" w:rsidRPr="00BF7325">
              <w:rPr>
                <w:rFonts w:cs="Arial"/>
                <w:sz w:val="24"/>
                <w:u w:val="single"/>
              </w:rPr>
              <w:t xml:space="preserve"> </w:t>
            </w:r>
            <w:r w:rsidR="0040430F" w:rsidRPr="00E7550C">
              <w:rPr>
                <w:rFonts w:cs="Arial"/>
                <w:sz w:val="24"/>
                <w:u w:val="single"/>
              </w:rPr>
              <w:t>Making Communication Accessible guidance.</w:t>
            </w:r>
            <w:r w:rsidR="00BF7325" w:rsidRPr="00BF7325">
              <w:rPr>
                <w:rFonts w:cs="Arial"/>
                <w:sz w:val="24"/>
                <w:u w:val="single"/>
              </w:rPr>
              <w:t xml:space="preserve">  </w:t>
            </w:r>
            <w:r w:rsidR="00EE266A" w:rsidRPr="00BF7325">
              <w:rPr>
                <w:rFonts w:cs="Arial"/>
                <w:sz w:val="24"/>
              </w:rPr>
              <w:t xml:space="preserve">. In addition, if a patient/service user does not speak English as his/her first language, an interpreter / sign language interpreter should be provided and </w:t>
            </w:r>
            <w:r>
              <w:rPr>
                <w:rFonts w:cs="Arial"/>
                <w:sz w:val="24"/>
              </w:rPr>
              <w:t xml:space="preserve">written </w:t>
            </w:r>
            <w:r w:rsidR="00EE266A" w:rsidRPr="00BF7325">
              <w:rPr>
                <w:rFonts w:cs="Arial"/>
                <w:sz w:val="24"/>
              </w:rPr>
              <w:t>information should be translated as appropriate.</w:t>
            </w:r>
            <w:r>
              <w:rPr>
                <w:rFonts w:cs="Arial"/>
                <w:sz w:val="24"/>
              </w:rPr>
              <w:t xml:space="preserve"> </w:t>
            </w:r>
          </w:p>
          <w:p w:rsidR="00C8462B" w:rsidRDefault="00C8462B" w:rsidP="0040430F">
            <w:pPr>
              <w:spacing w:after="0"/>
              <w:rPr>
                <w:rFonts w:cs="Arial"/>
                <w:sz w:val="24"/>
              </w:rPr>
            </w:pPr>
            <w:r>
              <w:rPr>
                <w:rFonts w:cs="Arial"/>
                <w:sz w:val="24"/>
              </w:rPr>
              <w:t xml:space="preserve"> </w:t>
            </w:r>
          </w:p>
          <w:p w:rsidR="00310D3C" w:rsidRDefault="00527A9F" w:rsidP="00484E37">
            <w:pPr>
              <w:rPr>
                <w:sz w:val="24"/>
              </w:rPr>
            </w:pPr>
            <w:r>
              <w:rPr>
                <w:noProof/>
                <w:sz w:val="24"/>
                <w:lang w:eastAsia="en-GB"/>
              </w:rPr>
              <w:drawing>
                <wp:inline distT="0" distB="0" distL="0" distR="0">
                  <wp:extent cx="219075"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pic:spPr>
                      </pic:pic>
                    </a:graphicData>
                  </a:graphic>
                </wp:inline>
              </w:drawing>
            </w:r>
            <w:r w:rsidR="00FB69A3">
              <w:rPr>
                <w:sz w:val="24"/>
              </w:rPr>
              <w:t xml:space="preserve"> Any other reasons: Please detail.</w:t>
            </w:r>
          </w:p>
        </w:tc>
      </w:tr>
      <w:tr w:rsidR="00022C4E" w:rsidRPr="0055491E" w:rsidTr="00EB1134">
        <w:tblPrEx>
          <w:tblLook w:val="04A0" w:firstRow="1" w:lastRow="0" w:firstColumn="1" w:lastColumn="0" w:noHBand="0" w:noVBand="1"/>
        </w:tblPrEx>
        <w:trPr>
          <w:gridAfter w:val="2"/>
          <w:wAfter w:w="18" w:type="pct"/>
          <w:trHeight w:val="848"/>
        </w:trPr>
        <w:tc>
          <w:tcPr>
            <w:tcW w:w="1237" w:type="pct"/>
            <w:gridSpan w:val="5"/>
            <w:shd w:val="clear" w:color="auto" w:fill="BDD6EE"/>
          </w:tcPr>
          <w:p w:rsidR="001401BE" w:rsidRDefault="001401BE" w:rsidP="00B61C94">
            <w:pPr>
              <w:spacing w:after="0" w:line="240" w:lineRule="auto"/>
              <w:rPr>
                <w:sz w:val="24"/>
              </w:rPr>
            </w:pPr>
            <w:r w:rsidRPr="006D7CED">
              <w:rPr>
                <w:sz w:val="24"/>
              </w:rPr>
              <w:lastRenderedPageBreak/>
              <w:t>Approved Lead Officer:</w:t>
            </w:r>
          </w:p>
          <w:p w:rsidR="001401BE" w:rsidRPr="001401BE" w:rsidRDefault="001401BE" w:rsidP="001401BE">
            <w:pPr>
              <w:spacing w:after="0" w:line="240" w:lineRule="auto"/>
              <w:rPr>
                <w:sz w:val="24"/>
              </w:rPr>
            </w:pPr>
            <w:r w:rsidRPr="001401BE">
              <w:rPr>
                <w:sz w:val="24"/>
              </w:rPr>
              <w:t>Position:</w:t>
            </w:r>
          </w:p>
          <w:p w:rsidR="00A5268B" w:rsidRPr="006D7CED" w:rsidRDefault="00527A9F" w:rsidP="00A5268B">
            <w:pPr>
              <w:spacing w:after="0" w:line="240" w:lineRule="auto"/>
              <w:rPr>
                <w:sz w:val="24"/>
              </w:rPr>
            </w:pPr>
            <w:r>
              <w:rPr>
                <w:noProof/>
                <w:lang w:eastAsia="en-GB"/>
              </w:rPr>
              <mc:AlternateContent>
                <mc:Choice Requires="wps">
                  <w:drawing>
                    <wp:anchor distT="0" distB="0" distL="114300" distR="114300" simplePos="0" relativeHeight="251656192" behindDoc="1" locked="0" layoutInCell="1" allowOverlap="1">
                      <wp:simplePos x="0" y="0"/>
                      <wp:positionH relativeFrom="column">
                        <wp:posOffset>-66040</wp:posOffset>
                      </wp:positionH>
                      <wp:positionV relativeFrom="paragraph">
                        <wp:posOffset>337820</wp:posOffset>
                      </wp:positionV>
                      <wp:extent cx="9832975" cy="415290"/>
                      <wp:effectExtent l="10160" t="5080" r="571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2975" cy="415290"/>
                              </a:xfrm>
                              <a:prstGeom prst="rect">
                                <a:avLst/>
                              </a:prstGeom>
                              <a:solidFill>
                                <a:srgbClr val="FFFFFF"/>
                              </a:solidFill>
                              <a:ln w="9525">
                                <a:solidFill>
                                  <a:srgbClr val="FFFFFF"/>
                                </a:solidFill>
                                <a:prstDash val="sysDot"/>
                                <a:miter lim="800000"/>
                                <a:headEnd/>
                                <a:tailEnd/>
                              </a:ln>
                            </wps:spPr>
                            <wps:txbx>
                              <w:txbxContent>
                                <w:p w:rsidR="005D0BC9" w:rsidRPr="001401BE" w:rsidRDefault="005D0BC9" w:rsidP="000C229E">
                                  <w:pPr>
                                    <w:shd w:val="clear" w:color="auto" w:fill="FFFFFF"/>
                                    <w:jc w:val="center"/>
                                    <w:rPr>
                                      <w:rFonts w:ascii="MS Reference Sans Serif" w:hAnsi="MS Reference Sans Serif"/>
                                      <w:b/>
                                      <w:i/>
                                      <w:color w:val="92CDDC"/>
                                      <w:sz w:val="18"/>
                                      <w:szCs w:val="18"/>
                                    </w:rPr>
                                  </w:pPr>
                                  <w:r>
                                    <w:rPr>
                                      <w:rFonts w:ascii="MS Reference Sans Serif" w:hAnsi="MS Reference Sans Serif"/>
                                      <w:b/>
                                      <w:i/>
                                      <w:color w:val="92CDDC"/>
                                      <w:sz w:val="18"/>
                                      <w:szCs w:val="18"/>
                                    </w:rPr>
                                    <w:t>*</w:t>
                                  </w:r>
                                  <w:r w:rsidRPr="001401BE">
                                    <w:rPr>
                                      <w:rFonts w:ascii="MS Reference Sans Serif" w:hAnsi="MS Reference Sans Serif"/>
                                      <w:b/>
                                      <w:i/>
                                      <w:color w:val="92CDDC"/>
                                      <w:sz w:val="18"/>
                                      <w:szCs w:val="18"/>
                                    </w:rPr>
                                    <w:t>S75 Equality Categories: Age * Dependants * Disability * Gender * Marital - Civil Partnership Status * Political Opinion * Race * Religion * Sexual Orientation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2pt;margin-top:26.6pt;width:774.25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" strokecolor="white">
                      <v:stroke dashstyle="1 1"/>
                      <v:textbox>
                        <w:txbxContent>
                          <w:p w:rsidR="005D0BC9" w:rsidRPr="001401BE" w:rsidRDefault="005D0BC9" w:rsidP="000C229E">
                            <w:pPr>
                              <w:shd w:val="clear" w:color="auto" w:fill="FFFFFF"/>
                              <w:jc w:val="center"/>
                              <w:rPr>
                                <w:rFonts w:ascii="MS Reference Sans Serif" w:hAnsi="MS Reference Sans Serif"/>
                                <w:b/>
                                <w:i/>
                                <w:color w:val="92CDDC"/>
                                <w:sz w:val="18"/>
                                <w:szCs w:val="18"/>
                              </w:rPr>
                            </w:pPr>
                            <w:r>
                              <w:rPr>
                                <w:rFonts w:ascii="MS Reference Sans Serif" w:hAnsi="MS Reference Sans Serif"/>
                                <w:b/>
                                <w:i/>
                                <w:color w:val="92CDDC"/>
                                <w:sz w:val="18"/>
                                <w:szCs w:val="18"/>
                              </w:rPr>
                              <w:t>*</w:t>
                            </w:r>
                            <w:r w:rsidRPr="001401BE">
                              <w:rPr>
                                <w:rFonts w:ascii="MS Reference Sans Serif" w:hAnsi="MS Reference Sans Serif"/>
                                <w:b/>
                                <w:i/>
                                <w:color w:val="92CDDC"/>
                                <w:sz w:val="18"/>
                                <w:szCs w:val="18"/>
                              </w:rPr>
                              <w:t>S75 Equality Categories: Age * Dependants * Disability * Gender * Marital - Civil Partnership Status * Political Opinion * Race * Religion * Sexual Orientation</w:t>
                            </w:r>
                          </w:p>
                        </w:txbxContent>
                      </v:textbox>
                    </v:shape>
                  </w:pict>
                </mc:Fallback>
              </mc:AlternateContent>
            </w:r>
            <w:r w:rsidR="001401BE" w:rsidRPr="001401BE">
              <w:rPr>
                <w:sz w:val="24"/>
              </w:rPr>
              <w:t>Date:</w:t>
            </w:r>
          </w:p>
        </w:tc>
        <w:tc>
          <w:tcPr>
            <w:tcW w:w="1004" w:type="pct"/>
            <w:gridSpan w:val="6"/>
            <w:shd w:val="clear" w:color="auto" w:fill="BDD6EE"/>
          </w:tcPr>
          <w:p w:rsidR="006010C5" w:rsidRPr="000E3321" w:rsidRDefault="000E3321" w:rsidP="00B61C94">
            <w:pPr>
              <w:spacing w:after="0" w:line="240" w:lineRule="auto"/>
              <w:rPr>
                <w:sz w:val="22"/>
                <w:szCs w:val="22"/>
              </w:rPr>
            </w:pPr>
            <w:r w:rsidRPr="000E3321">
              <w:rPr>
                <w:sz w:val="22"/>
                <w:szCs w:val="22"/>
              </w:rPr>
              <w:t>John McCarry</w:t>
            </w:r>
          </w:p>
          <w:p w:rsidR="001401BE" w:rsidRDefault="000E3321" w:rsidP="00B61C94">
            <w:pPr>
              <w:spacing w:after="0" w:line="240" w:lineRule="auto"/>
              <w:rPr>
                <w:sz w:val="22"/>
                <w:szCs w:val="22"/>
              </w:rPr>
            </w:pPr>
            <w:r w:rsidRPr="000E3321">
              <w:rPr>
                <w:sz w:val="22"/>
                <w:szCs w:val="22"/>
              </w:rPr>
              <w:t>Assistant Podiatry Manager</w:t>
            </w:r>
          </w:p>
          <w:p w:rsidR="000E3321" w:rsidRPr="006D7CED" w:rsidRDefault="000E3321" w:rsidP="00B61C94">
            <w:pPr>
              <w:spacing w:after="0" w:line="240" w:lineRule="auto"/>
              <w:rPr>
                <w:sz w:val="24"/>
              </w:rPr>
            </w:pPr>
            <w:r>
              <w:rPr>
                <w:sz w:val="22"/>
                <w:szCs w:val="22"/>
              </w:rPr>
              <w:t>18/07/22</w:t>
            </w:r>
          </w:p>
        </w:tc>
        <w:tc>
          <w:tcPr>
            <w:tcW w:w="1582" w:type="pct"/>
            <w:gridSpan w:val="5"/>
            <w:shd w:val="clear" w:color="auto" w:fill="BDD6EE"/>
          </w:tcPr>
          <w:p w:rsidR="001401BE" w:rsidRDefault="00A5268B" w:rsidP="00B61C94">
            <w:pPr>
              <w:spacing w:after="0" w:line="240" w:lineRule="auto"/>
              <w:rPr>
                <w:i/>
                <w:sz w:val="24"/>
              </w:rPr>
            </w:pPr>
            <w:r>
              <w:rPr>
                <w:i/>
                <w:sz w:val="24"/>
              </w:rPr>
              <w:t>Countersigned</w:t>
            </w:r>
            <w:r w:rsidR="001401BE" w:rsidRPr="006D7CED">
              <w:rPr>
                <w:i/>
                <w:sz w:val="24"/>
              </w:rPr>
              <w:t xml:space="preserve"> by</w:t>
            </w:r>
            <w:r w:rsidR="00366232">
              <w:rPr>
                <w:i/>
                <w:sz w:val="24"/>
              </w:rPr>
              <w:t>*</w:t>
            </w:r>
            <w:r w:rsidR="001401BE" w:rsidRPr="006D7CED">
              <w:rPr>
                <w:i/>
                <w:sz w:val="24"/>
              </w:rPr>
              <w:t>:</w:t>
            </w:r>
            <w:r w:rsidR="00D604DC">
              <w:rPr>
                <w:i/>
                <w:sz w:val="24"/>
              </w:rPr>
              <w:t xml:space="preserve"> </w:t>
            </w:r>
          </w:p>
          <w:p w:rsidR="00267A1E" w:rsidRDefault="00484E37" w:rsidP="0040430F">
            <w:pPr>
              <w:spacing w:after="0" w:line="240" w:lineRule="auto"/>
              <w:rPr>
                <w:sz w:val="24"/>
              </w:rPr>
            </w:pPr>
            <w:r>
              <w:rPr>
                <w:sz w:val="24"/>
              </w:rPr>
              <w:t>Planning &amp; Equality Team</w:t>
            </w:r>
            <w:r w:rsidR="00267A1E">
              <w:rPr>
                <w:sz w:val="24"/>
              </w:rPr>
              <w:t>:</w:t>
            </w:r>
            <w:r w:rsidR="00D604DC">
              <w:rPr>
                <w:sz w:val="24"/>
              </w:rPr>
              <w:t xml:space="preserve"> </w:t>
            </w:r>
          </w:p>
          <w:p w:rsidR="009871C4" w:rsidRPr="006D7CED" w:rsidRDefault="00D604DC" w:rsidP="0040430F">
            <w:pPr>
              <w:spacing w:after="0" w:line="240" w:lineRule="auto"/>
              <w:rPr>
                <w:i/>
                <w:sz w:val="24"/>
              </w:rPr>
            </w:pPr>
            <w:r>
              <w:rPr>
                <w:sz w:val="24"/>
              </w:rPr>
              <w:t>Date:</w:t>
            </w:r>
          </w:p>
        </w:tc>
        <w:tc>
          <w:tcPr>
            <w:tcW w:w="1158" w:type="pct"/>
            <w:gridSpan w:val="5"/>
            <w:shd w:val="clear" w:color="auto" w:fill="BDD6EE"/>
          </w:tcPr>
          <w:p w:rsidR="001401BE" w:rsidRDefault="00632C88" w:rsidP="0089095F">
            <w:pPr>
              <w:spacing w:after="0" w:line="240" w:lineRule="auto"/>
              <w:rPr>
                <w:sz w:val="24"/>
              </w:rPr>
            </w:pPr>
            <w:r>
              <w:rPr>
                <w:sz w:val="24"/>
              </w:rPr>
              <w:t>Lesley Jamieson</w:t>
            </w:r>
          </w:p>
          <w:p w:rsidR="00632C88" w:rsidRPr="006D7CED" w:rsidRDefault="00632C88" w:rsidP="0089095F">
            <w:pPr>
              <w:spacing w:after="0" w:line="240" w:lineRule="auto"/>
              <w:rPr>
                <w:sz w:val="24"/>
              </w:rPr>
            </w:pPr>
            <w:r>
              <w:rPr>
                <w:sz w:val="24"/>
              </w:rPr>
              <w:t>30/6/22</w:t>
            </w:r>
          </w:p>
        </w:tc>
      </w:tr>
      <w:tr w:rsidR="00366232" w:rsidRPr="0055491E" w:rsidTr="00EB1134">
        <w:tblPrEx>
          <w:tblLook w:val="04A0" w:firstRow="1" w:lastRow="0" w:firstColumn="1" w:lastColumn="0" w:noHBand="0" w:noVBand="1"/>
        </w:tblPrEx>
        <w:trPr>
          <w:gridAfter w:val="2"/>
          <w:wAfter w:w="18" w:type="pct"/>
          <w:trHeight w:val="848"/>
        </w:trPr>
        <w:tc>
          <w:tcPr>
            <w:tcW w:w="4982" w:type="pct"/>
            <w:gridSpan w:val="21"/>
            <w:shd w:val="clear" w:color="auto" w:fill="BDD6EE"/>
          </w:tcPr>
          <w:p w:rsidR="0043446E" w:rsidRDefault="0043446E" w:rsidP="0043446E">
            <w:pPr>
              <w:spacing w:after="0" w:line="240" w:lineRule="auto"/>
              <w:rPr>
                <w:sz w:val="24"/>
              </w:rPr>
            </w:pPr>
            <w:r>
              <w:rPr>
                <w:sz w:val="24"/>
              </w:rPr>
              <w:t xml:space="preserve">Please sign </w:t>
            </w:r>
            <w:r w:rsidR="00FB69A3">
              <w:rPr>
                <w:sz w:val="24"/>
              </w:rPr>
              <w:t>/</w:t>
            </w:r>
            <w:r>
              <w:rPr>
                <w:sz w:val="24"/>
              </w:rPr>
              <w:t xml:space="preserve"> </w:t>
            </w:r>
            <w:r w:rsidRPr="00D8066A">
              <w:rPr>
                <w:sz w:val="24"/>
              </w:rPr>
              <w:t>date and forward to the Equality</w:t>
            </w:r>
            <w:r>
              <w:rPr>
                <w:sz w:val="24"/>
              </w:rPr>
              <w:t xml:space="preserve"> and Planning </w:t>
            </w:r>
            <w:r w:rsidRPr="00D8066A">
              <w:rPr>
                <w:sz w:val="24"/>
              </w:rPr>
              <w:t>Team for consideration</w:t>
            </w:r>
            <w:r w:rsidR="0040430F">
              <w:rPr>
                <w:sz w:val="24"/>
              </w:rPr>
              <w:t xml:space="preserve"> - </w:t>
            </w:r>
            <w:hyperlink r:id="rId24" w:history="1">
              <w:r w:rsidRPr="006A133C">
                <w:rPr>
                  <w:rStyle w:val="Hyperlink"/>
                  <w:sz w:val="24"/>
                </w:rPr>
                <w:t>Lesley.Jamieson@belfasttrust.hscni.net</w:t>
              </w:r>
            </w:hyperlink>
            <w:r>
              <w:rPr>
                <w:sz w:val="24"/>
              </w:rPr>
              <w:t xml:space="preserve">.  </w:t>
            </w:r>
          </w:p>
          <w:p w:rsidR="0043446E" w:rsidRDefault="0043446E" w:rsidP="0040430F">
            <w:pPr>
              <w:spacing w:after="0" w:line="240" w:lineRule="auto"/>
              <w:rPr>
                <w:rFonts w:cs="Arial"/>
                <w:b/>
                <w:sz w:val="24"/>
              </w:rPr>
            </w:pPr>
          </w:p>
          <w:p w:rsidR="00FB69A3" w:rsidRDefault="00366232" w:rsidP="0040430F">
            <w:pPr>
              <w:spacing w:after="0" w:line="240" w:lineRule="auto"/>
              <w:rPr>
                <w:rFonts w:cs="Arial"/>
                <w:b/>
                <w:sz w:val="24"/>
              </w:rPr>
            </w:pPr>
            <w:r>
              <w:rPr>
                <w:rFonts w:cs="Arial"/>
                <w:b/>
                <w:sz w:val="24"/>
              </w:rPr>
              <w:t xml:space="preserve">*Equality screenings are completed </w:t>
            </w:r>
            <w:r w:rsidR="0043446E">
              <w:rPr>
                <w:rFonts w:cs="Arial"/>
                <w:b/>
                <w:sz w:val="24"/>
              </w:rPr>
              <w:t xml:space="preserve">with information provided </w:t>
            </w:r>
            <w:r>
              <w:rPr>
                <w:rFonts w:cs="Arial"/>
                <w:b/>
                <w:sz w:val="24"/>
              </w:rPr>
              <w:t xml:space="preserve">by the policy / proposal author </w:t>
            </w:r>
            <w:r w:rsidR="0043446E">
              <w:rPr>
                <w:rFonts w:cs="Arial"/>
                <w:b/>
                <w:sz w:val="24"/>
              </w:rPr>
              <w:t xml:space="preserve">subject to </w:t>
            </w:r>
            <w:r>
              <w:rPr>
                <w:rFonts w:cs="Arial"/>
                <w:b/>
                <w:sz w:val="24"/>
              </w:rPr>
              <w:t xml:space="preserve">advice and assistance provided by the </w:t>
            </w:r>
            <w:r w:rsidR="00267A1E">
              <w:rPr>
                <w:rFonts w:cs="Arial"/>
                <w:b/>
                <w:sz w:val="24"/>
              </w:rPr>
              <w:t xml:space="preserve">Trust’s </w:t>
            </w:r>
            <w:r>
              <w:rPr>
                <w:rFonts w:cs="Arial"/>
                <w:b/>
                <w:sz w:val="24"/>
              </w:rPr>
              <w:t xml:space="preserve">Equality </w:t>
            </w:r>
            <w:r w:rsidR="00267A1E">
              <w:rPr>
                <w:rFonts w:cs="Arial"/>
                <w:b/>
                <w:sz w:val="24"/>
              </w:rPr>
              <w:t>Managers</w:t>
            </w:r>
            <w:r>
              <w:rPr>
                <w:rFonts w:cs="Arial"/>
                <w:b/>
                <w:sz w:val="24"/>
              </w:rPr>
              <w:t xml:space="preserve">. </w:t>
            </w:r>
          </w:p>
          <w:p w:rsidR="0043446E" w:rsidRDefault="0043446E" w:rsidP="0040430F">
            <w:pPr>
              <w:spacing w:after="0" w:line="240" w:lineRule="auto"/>
              <w:rPr>
                <w:sz w:val="24"/>
              </w:rPr>
            </w:pPr>
          </w:p>
        </w:tc>
      </w:tr>
      <w:tr w:rsidR="001401BE" w:rsidRPr="00702D69" w:rsidTr="0040430F">
        <w:tblPrEx>
          <w:tblLook w:val="04A0" w:firstRow="1" w:lastRow="0" w:firstColumn="1" w:lastColumn="0" w:noHBand="0" w:noVBand="1"/>
        </w:tblPrEx>
        <w:tc>
          <w:tcPr>
            <w:tcW w:w="5000" w:type="pct"/>
            <w:gridSpan w:val="23"/>
            <w:shd w:val="clear" w:color="auto" w:fill="BDD6EE"/>
          </w:tcPr>
          <w:p w:rsidR="00F36D03" w:rsidRDefault="001401BE" w:rsidP="00702D69">
            <w:pPr>
              <w:spacing w:after="0" w:line="240" w:lineRule="auto"/>
              <w:rPr>
                <w:b/>
                <w:szCs w:val="28"/>
              </w:rPr>
            </w:pPr>
            <w:r w:rsidRPr="00702D69">
              <w:rPr>
                <w:b/>
                <w:szCs w:val="28"/>
              </w:rPr>
              <w:t xml:space="preserve">Section </w:t>
            </w:r>
            <w:r w:rsidR="000E5C98">
              <w:rPr>
                <w:b/>
                <w:szCs w:val="28"/>
              </w:rPr>
              <w:t>3</w:t>
            </w:r>
            <w:r w:rsidRPr="00702D69">
              <w:rPr>
                <w:b/>
                <w:szCs w:val="28"/>
              </w:rPr>
              <w:t>:</w:t>
            </w:r>
            <w:r w:rsidR="00F36D03">
              <w:rPr>
                <w:b/>
                <w:szCs w:val="28"/>
              </w:rPr>
              <w:t xml:space="preserve"> Consideration of Equality and Good Relations Issues and Evidence Used</w:t>
            </w:r>
          </w:p>
          <w:p w:rsidR="00444BB1" w:rsidRDefault="00444BB1" w:rsidP="00702D69">
            <w:pPr>
              <w:spacing w:after="0" w:line="240" w:lineRule="auto"/>
              <w:rPr>
                <w:b/>
                <w:szCs w:val="28"/>
              </w:rPr>
            </w:pPr>
          </w:p>
          <w:p w:rsidR="00444BB1" w:rsidRDefault="00444BB1" w:rsidP="00444BB1">
            <w:pPr>
              <w:rPr>
                <w:sz w:val="24"/>
              </w:rPr>
            </w:pPr>
            <w:r>
              <w:rPr>
                <w:sz w:val="24"/>
              </w:rPr>
              <w:t xml:space="preserve">This section </w:t>
            </w:r>
            <w:r w:rsidR="009F33E4">
              <w:rPr>
                <w:sz w:val="24"/>
              </w:rPr>
              <w:t xml:space="preserve">records </w:t>
            </w:r>
            <w:r>
              <w:rPr>
                <w:sz w:val="24"/>
              </w:rPr>
              <w:t>the quantitative and qualitative d</w:t>
            </w:r>
            <w:r w:rsidRPr="00444BB1">
              <w:rPr>
                <w:sz w:val="24"/>
              </w:rPr>
              <w:t xml:space="preserve">ata </w:t>
            </w:r>
            <w:r>
              <w:rPr>
                <w:sz w:val="24"/>
              </w:rPr>
              <w:t xml:space="preserve">you have used to consider equality and good relations issues </w:t>
            </w:r>
            <w:r w:rsidR="00310D3C">
              <w:rPr>
                <w:sz w:val="24"/>
              </w:rPr>
              <w:t>including</w:t>
            </w:r>
            <w:r>
              <w:rPr>
                <w:sz w:val="24"/>
              </w:rPr>
              <w:t>:</w:t>
            </w:r>
          </w:p>
          <w:p w:rsidR="00444BB1" w:rsidRDefault="00444BB1" w:rsidP="00444BB1">
            <w:pPr>
              <w:numPr>
                <w:ilvl w:val="0"/>
                <w:numId w:val="38"/>
              </w:numPr>
              <w:rPr>
                <w:sz w:val="24"/>
              </w:rPr>
            </w:pPr>
            <w:r>
              <w:rPr>
                <w:sz w:val="24"/>
              </w:rPr>
              <w:t xml:space="preserve">The assessment of </w:t>
            </w:r>
            <w:r w:rsidRPr="009F33E4">
              <w:rPr>
                <w:sz w:val="24"/>
                <w:u w:val="single"/>
              </w:rPr>
              <w:t xml:space="preserve">impact </w:t>
            </w:r>
            <w:r>
              <w:rPr>
                <w:sz w:val="24"/>
              </w:rPr>
              <w:t>on staff and service users</w:t>
            </w:r>
          </w:p>
          <w:p w:rsidR="00444BB1" w:rsidRDefault="00444BB1" w:rsidP="00444BB1">
            <w:pPr>
              <w:numPr>
                <w:ilvl w:val="0"/>
                <w:numId w:val="38"/>
              </w:numPr>
              <w:rPr>
                <w:sz w:val="24"/>
              </w:rPr>
            </w:pPr>
            <w:r>
              <w:rPr>
                <w:sz w:val="24"/>
              </w:rPr>
              <w:t xml:space="preserve">The identification of </w:t>
            </w:r>
            <w:r w:rsidRPr="009F33E4">
              <w:rPr>
                <w:sz w:val="24"/>
                <w:u w:val="single"/>
              </w:rPr>
              <w:t>mitigation</w:t>
            </w:r>
            <w:r>
              <w:rPr>
                <w:sz w:val="24"/>
              </w:rPr>
              <w:t xml:space="preserve"> factors to reduce/remove any adverse impact</w:t>
            </w:r>
          </w:p>
          <w:p w:rsidR="00444BB1" w:rsidRPr="00444BB1" w:rsidRDefault="009F33E4" w:rsidP="006A2646">
            <w:pPr>
              <w:numPr>
                <w:ilvl w:val="0"/>
                <w:numId w:val="38"/>
              </w:numPr>
              <w:spacing w:after="0" w:line="240" w:lineRule="auto"/>
              <w:contextualSpacing/>
              <w:rPr>
                <w:i/>
                <w:sz w:val="24"/>
              </w:rPr>
            </w:pPr>
            <w:r w:rsidRPr="009F33E4">
              <w:rPr>
                <w:sz w:val="24"/>
                <w:u w:val="single"/>
              </w:rPr>
              <w:lastRenderedPageBreak/>
              <w:t>O</w:t>
            </w:r>
            <w:r w:rsidR="00444BB1" w:rsidRPr="009F33E4">
              <w:rPr>
                <w:sz w:val="24"/>
                <w:u w:val="single"/>
              </w:rPr>
              <w:t xml:space="preserve">pportunities </w:t>
            </w:r>
            <w:r w:rsidR="00444BB1" w:rsidRPr="00444BB1">
              <w:rPr>
                <w:sz w:val="24"/>
              </w:rPr>
              <w:t>to better promote equality of opportunity</w:t>
            </w:r>
          </w:p>
          <w:p w:rsidR="00444BB1" w:rsidRDefault="00444BB1" w:rsidP="00702D69">
            <w:pPr>
              <w:spacing w:after="0" w:line="240" w:lineRule="auto"/>
              <w:rPr>
                <w:b/>
                <w:szCs w:val="28"/>
              </w:rPr>
            </w:pPr>
          </w:p>
          <w:p w:rsidR="00EF4EFD" w:rsidRPr="00EF4EFD" w:rsidRDefault="009F33E4" w:rsidP="00310D3C">
            <w:pPr>
              <w:rPr>
                <w:b/>
                <w:sz w:val="16"/>
                <w:szCs w:val="16"/>
              </w:rPr>
            </w:pPr>
            <w:r>
              <w:rPr>
                <w:sz w:val="24"/>
              </w:rPr>
              <w:t xml:space="preserve">Evidence to help inform the screening process may be </w:t>
            </w:r>
            <w:r w:rsidRPr="00702D69">
              <w:rPr>
                <w:sz w:val="24"/>
              </w:rPr>
              <w:t>quantitative and qualitative</w:t>
            </w:r>
            <w:r>
              <w:rPr>
                <w:sz w:val="24"/>
              </w:rPr>
              <w:t xml:space="preserve">.  </w:t>
            </w:r>
            <w:r w:rsidRPr="00444BB1">
              <w:rPr>
                <w:sz w:val="24"/>
              </w:rPr>
              <w:t>For example: previous consultations and equality impact assessments (eqias), statistics, research, complaints</w:t>
            </w:r>
            <w:r>
              <w:rPr>
                <w:sz w:val="24"/>
              </w:rPr>
              <w:t>, feedback, referrals, grievances, inspection reports, focus groups, user groups etc.</w:t>
            </w:r>
          </w:p>
        </w:tc>
      </w:tr>
      <w:tr w:rsidR="00F36D03" w:rsidRPr="00702D69" w:rsidTr="00BC6912">
        <w:tblPrEx>
          <w:tblLook w:val="04A0" w:firstRow="1" w:lastRow="0" w:firstColumn="1" w:lastColumn="0" w:noHBand="0" w:noVBand="1"/>
        </w:tblPrEx>
        <w:trPr>
          <w:trHeight w:val="1465"/>
        </w:trPr>
        <w:tc>
          <w:tcPr>
            <w:tcW w:w="5000" w:type="pct"/>
            <w:gridSpan w:val="23"/>
            <w:shd w:val="clear" w:color="auto" w:fill="auto"/>
          </w:tcPr>
          <w:p w:rsidR="00444BB1" w:rsidRDefault="00444BB1" w:rsidP="00444BB1">
            <w:pPr>
              <w:spacing w:after="0" w:line="240" w:lineRule="auto"/>
              <w:contextualSpacing/>
              <w:rPr>
                <w:sz w:val="24"/>
              </w:rPr>
            </w:pPr>
          </w:p>
          <w:p w:rsidR="00444BB1" w:rsidRDefault="00444BB1" w:rsidP="00444BB1">
            <w:pPr>
              <w:spacing w:after="0" w:line="240" w:lineRule="auto"/>
              <w:contextualSpacing/>
              <w:rPr>
                <w:b/>
                <w:sz w:val="24"/>
              </w:rPr>
            </w:pPr>
            <w:r>
              <w:rPr>
                <w:b/>
                <w:sz w:val="24"/>
              </w:rPr>
              <w:t>(3.</w:t>
            </w:r>
            <w:r w:rsidR="00BC6912">
              <w:rPr>
                <w:b/>
                <w:sz w:val="24"/>
              </w:rPr>
              <w:t>1</w:t>
            </w:r>
            <w:r>
              <w:rPr>
                <w:b/>
                <w:sz w:val="24"/>
              </w:rPr>
              <w:t xml:space="preserve">) Quantitative and Qualitative Data:  </w:t>
            </w:r>
            <w:r w:rsidR="009F33E4" w:rsidRPr="0040430F">
              <w:rPr>
                <w:b/>
                <w:sz w:val="24"/>
              </w:rPr>
              <w:t>Service Users</w:t>
            </w:r>
          </w:p>
          <w:p w:rsidR="00BC6912" w:rsidRPr="00BC6912" w:rsidRDefault="00BC6912" w:rsidP="00BC6912">
            <w:pPr>
              <w:spacing w:after="0" w:line="240" w:lineRule="auto"/>
              <w:contextualSpacing/>
              <w:rPr>
                <w:b/>
                <w:sz w:val="24"/>
              </w:rPr>
            </w:pPr>
          </w:p>
          <w:tbl>
            <w:tblPr>
              <w:tblW w:w="15470" w:type="dxa"/>
              <w:tblLayout w:type="fixed"/>
              <w:tblCellMar>
                <w:left w:w="0" w:type="dxa"/>
                <w:right w:w="0" w:type="dxa"/>
              </w:tblCellMar>
              <w:tblLook w:val="04A0" w:firstRow="1" w:lastRow="0" w:firstColumn="1" w:lastColumn="0" w:noHBand="0" w:noVBand="1"/>
            </w:tblPr>
            <w:tblGrid>
              <w:gridCol w:w="1549"/>
              <w:gridCol w:w="2488"/>
              <w:gridCol w:w="1683"/>
              <w:gridCol w:w="1405"/>
              <w:gridCol w:w="8345"/>
            </w:tblGrid>
            <w:tr w:rsidR="00BC6912" w:rsidRPr="00BC6912" w:rsidTr="00BC6912">
              <w:trPr>
                <w:trHeight w:val="660"/>
              </w:trPr>
              <w:tc>
                <w:tcPr>
                  <w:tcW w:w="5000" w:type="pct"/>
                  <w:gridSpan w:val="5"/>
                  <w:tcBorders>
                    <w:top w:val="single" w:sz="8"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40430F">
                  <w:pPr>
                    <w:spacing w:after="0" w:line="240" w:lineRule="auto"/>
                    <w:contextualSpacing/>
                    <w:rPr>
                      <w:b/>
                      <w:bCs/>
                      <w:sz w:val="24"/>
                    </w:rPr>
                  </w:pPr>
                  <w:r w:rsidRPr="0040430F">
                    <w:rPr>
                      <w:b/>
                      <w:bCs/>
                      <w:szCs w:val="28"/>
                    </w:rPr>
                    <w:t>SERVICE USERS</w:t>
                  </w:r>
                </w:p>
              </w:tc>
            </w:tr>
            <w:tr w:rsidR="00BC6912" w:rsidRPr="00BC6912" w:rsidTr="00BC6912">
              <w:tc>
                <w:tcPr>
                  <w:tcW w:w="501" w:type="pct"/>
                  <w:vMerge w:val="restart"/>
                  <w:tcBorders>
                    <w:top w:val="single" w:sz="8"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bCs/>
                      <w:sz w:val="24"/>
                    </w:rPr>
                  </w:pPr>
                  <w:r w:rsidRPr="00BC6912">
                    <w:rPr>
                      <w:b/>
                      <w:bCs/>
                      <w:sz w:val="24"/>
                    </w:rPr>
                    <w:t>Equality Category</w:t>
                  </w:r>
                </w:p>
              </w:tc>
              <w:tc>
                <w:tcPr>
                  <w:tcW w:w="804"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bCs/>
                      <w:sz w:val="24"/>
                    </w:rPr>
                  </w:pPr>
                  <w:r>
                    <w:rPr>
                      <w:b/>
                      <w:bCs/>
                      <w:sz w:val="24"/>
                    </w:rPr>
                    <w:t>Service U</w:t>
                  </w:r>
                  <w:r w:rsidRPr="00BC6912">
                    <w:rPr>
                      <w:b/>
                      <w:bCs/>
                      <w:sz w:val="24"/>
                    </w:rPr>
                    <w:t>sers</w:t>
                  </w:r>
                </w:p>
              </w:tc>
              <w:tc>
                <w:tcPr>
                  <w:tcW w:w="998" w:type="pct"/>
                  <w:gridSpan w:val="2"/>
                  <w:tcBorders>
                    <w:top w:val="single" w:sz="8" w:space="0" w:color="auto"/>
                    <w:left w:val="nil"/>
                    <w:bottom w:val="single" w:sz="8" w:space="0" w:color="auto"/>
                    <w:right w:val="single" w:sz="8" w:space="0" w:color="auto"/>
                  </w:tcBorders>
                  <w:shd w:val="clear" w:color="auto" w:fill="EDF7F9"/>
                  <w:tcMar>
                    <w:top w:w="0" w:type="dxa"/>
                    <w:left w:w="108" w:type="dxa"/>
                    <w:bottom w:w="0" w:type="dxa"/>
                    <w:right w:w="108" w:type="dxa"/>
                  </w:tcMar>
                  <w:hideMark/>
                </w:tcPr>
                <w:p w:rsidR="00BC6912" w:rsidRDefault="00BC6912" w:rsidP="00BC6912">
                  <w:pPr>
                    <w:spacing w:after="0" w:line="240" w:lineRule="auto"/>
                    <w:contextualSpacing/>
                    <w:rPr>
                      <w:b/>
                      <w:bCs/>
                      <w:sz w:val="24"/>
                    </w:rPr>
                  </w:pPr>
                  <w:r w:rsidRPr="00BC6912">
                    <w:rPr>
                      <w:b/>
                      <w:bCs/>
                      <w:sz w:val="24"/>
                    </w:rPr>
                    <w:t>Quantitative Data</w:t>
                  </w:r>
                </w:p>
                <w:p w:rsidR="00BC6912" w:rsidRPr="00BC6912" w:rsidRDefault="00BC6912" w:rsidP="00BC6912">
                  <w:pPr>
                    <w:spacing w:after="0" w:line="240" w:lineRule="auto"/>
                    <w:contextualSpacing/>
                    <w:rPr>
                      <w:b/>
                      <w:bCs/>
                      <w:sz w:val="24"/>
                    </w:rPr>
                  </w:pPr>
                  <w:r w:rsidRPr="00BC6912">
                    <w:rPr>
                      <w:bCs/>
                      <w:i/>
                      <w:sz w:val="24"/>
                    </w:rPr>
                    <w:t xml:space="preserve">(2011 Census Data unless otherwise stated)                                                                                         </w:t>
                  </w:r>
                </w:p>
              </w:tc>
              <w:tc>
                <w:tcPr>
                  <w:tcW w:w="2697"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bCs/>
                      <w:sz w:val="24"/>
                    </w:rPr>
                  </w:pPr>
                  <w:r w:rsidRPr="00BC6912">
                    <w:rPr>
                      <w:b/>
                      <w:bCs/>
                      <w:sz w:val="24"/>
                    </w:rPr>
                    <w:t>Qualitative Data</w:t>
                  </w:r>
                </w:p>
                <w:p w:rsidR="00BC6912" w:rsidRPr="00BC6912" w:rsidRDefault="00BC6912" w:rsidP="00BC6912">
                  <w:pPr>
                    <w:spacing w:after="0" w:line="240" w:lineRule="auto"/>
                    <w:contextualSpacing/>
                    <w:rPr>
                      <w:bCs/>
                      <w:sz w:val="24"/>
                    </w:rPr>
                  </w:pPr>
                  <w:r w:rsidRPr="00BC6912">
                    <w:rPr>
                      <w:bCs/>
                      <w:sz w:val="24"/>
                    </w:rPr>
                    <w:t>(Needs, Experiences, Priorities)</w:t>
                  </w:r>
                </w:p>
              </w:tc>
            </w:tr>
            <w:tr w:rsidR="00BC6912" w:rsidRPr="00BC6912" w:rsidTr="00BC6912">
              <w:trPr>
                <w:trHeight w:val="949"/>
              </w:trPr>
              <w:tc>
                <w:tcPr>
                  <w:tcW w:w="501" w:type="pct"/>
                  <w:vMerge/>
                  <w:tcBorders>
                    <w:left w:val="single" w:sz="8" w:space="0" w:color="auto"/>
                    <w:bottom w:val="single" w:sz="2" w:space="0" w:color="auto"/>
                    <w:right w:val="single" w:sz="8" w:space="0" w:color="auto"/>
                  </w:tcBorders>
                  <w:shd w:val="clear" w:color="auto" w:fill="E7F9FF"/>
                  <w:tcMar>
                    <w:top w:w="0" w:type="dxa"/>
                    <w:left w:w="108" w:type="dxa"/>
                    <w:bottom w:w="0" w:type="dxa"/>
                    <w:right w:w="108" w:type="dxa"/>
                  </w:tcMar>
                </w:tcPr>
                <w:p w:rsidR="00BC6912" w:rsidRPr="00BC6912" w:rsidRDefault="00BC6912" w:rsidP="00BC6912">
                  <w:pPr>
                    <w:spacing w:after="0" w:line="240" w:lineRule="auto"/>
                    <w:contextualSpacing/>
                    <w:rPr>
                      <w:b/>
                      <w:sz w:val="24"/>
                    </w:rPr>
                  </w:pPr>
                </w:p>
              </w:tc>
              <w:tc>
                <w:tcPr>
                  <w:tcW w:w="804" w:type="pct"/>
                  <w:vMerge/>
                  <w:tcBorders>
                    <w:left w:val="nil"/>
                    <w:bottom w:val="single" w:sz="8" w:space="0" w:color="auto"/>
                    <w:right w:val="single" w:sz="8" w:space="0" w:color="auto"/>
                  </w:tcBorders>
                  <w:shd w:val="clear" w:color="auto" w:fill="E7F9FF"/>
                  <w:tcMar>
                    <w:top w:w="0" w:type="dxa"/>
                    <w:left w:w="108" w:type="dxa"/>
                    <w:bottom w:w="0" w:type="dxa"/>
                    <w:right w:w="108" w:type="dxa"/>
                  </w:tcMar>
                  <w:hideMark/>
                </w:tcPr>
                <w:p w:rsidR="00BC6912" w:rsidRPr="00BC6912" w:rsidRDefault="00BC6912" w:rsidP="00BC6912">
                  <w:pPr>
                    <w:spacing w:after="0" w:line="240" w:lineRule="auto"/>
                    <w:contextualSpacing/>
                    <w:rPr>
                      <w:b/>
                      <w:bCs/>
                      <w:sz w:val="24"/>
                    </w:rPr>
                  </w:pPr>
                </w:p>
              </w:tc>
              <w:tc>
                <w:tcPr>
                  <w:tcW w:w="544" w:type="pct"/>
                  <w:tcBorders>
                    <w:top w:val="nil"/>
                    <w:left w:val="nil"/>
                    <w:bottom w:val="single" w:sz="8" w:space="0" w:color="auto"/>
                    <w:right w:val="single" w:sz="8" w:space="0" w:color="auto"/>
                  </w:tcBorders>
                  <w:shd w:val="clear" w:color="auto" w:fill="EDF7F9"/>
                  <w:tcMar>
                    <w:top w:w="0" w:type="dxa"/>
                    <w:left w:w="108" w:type="dxa"/>
                    <w:bottom w:w="0" w:type="dxa"/>
                    <w:right w:w="108" w:type="dxa"/>
                  </w:tcMar>
                  <w:hideMark/>
                </w:tcPr>
                <w:p w:rsidR="00BC6912" w:rsidRPr="00BC6912" w:rsidRDefault="00BC6912" w:rsidP="00BC6912">
                  <w:pPr>
                    <w:spacing w:after="0" w:line="240" w:lineRule="auto"/>
                    <w:contextualSpacing/>
                    <w:rPr>
                      <w:b/>
                      <w:bCs/>
                      <w:sz w:val="24"/>
                    </w:rPr>
                  </w:pPr>
                  <w:r w:rsidRPr="00BC6912">
                    <w:rPr>
                      <w:b/>
                      <w:bCs/>
                      <w:sz w:val="24"/>
                    </w:rPr>
                    <w:t>Belfast /</w:t>
                  </w:r>
                </w:p>
                <w:p w:rsidR="00BC6912" w:rsidRPr="00BC6912" w:rsidRDefault="00BC6912" w:rsidP="00BC6912">
                  <w:pPr>
                    <w:spacing w:after="0" w:line="240" w:lineRule="auto"/>
                    <w:contextualSpacing/>
                    <w:rPr>
                      <w:b/>
                      <w:bCs/>
                      <w:i/>
                      <w:sz w:val="24"/>
                    </w:rPr>
                  </w:pPr>
                  <w:r w:rsidRPr="00BC6912">
                    <w:rPr>
                      <w:b/>
                      <w:bCs/>
                      <w:sz w:val="24"/>
                    </w:rPr>
                    <w:t>Castlereagh population</w:t>
                  </w:r>
                </w:p>
              </w:tc>
              <w:tc>
                <w:tcPr>
                  <w:tcW w:w="454" w:type="pct"/>
                  <w:tcBorders>
                    <w:top w:val="nil"/>
                    <w:left w:val="nil"/>
                    <w:bottom w:val="single" w:sz="8" w:space="0" w:color="auto"/>
                    <w:right w:val="single" w:sz="2"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bCs/>
                      <w:sz w:val="24"/>
                    </w:rPr>
                  </w:pPr>
                  <w:r w:rsidRPr="00BC6912">
                    <w:rPr>
                      <w:b/>
                      <w:bCs/>
                      <w:sz w:val="24"/>
                    </w:rPr>
                    <w:t>Service users affected</w:t>
                  </w:r>
                  <w:r>
                    <w:rPr>
                      <w:b/>
                      <w:bCs/>
                      <w:sz w:val="24"/>
                    </w:rPr>
                    <w:t xml:space="preserve"> %</w:t>
                  </w:r>
                </w:p>
              </w:tc>
              <w:tc>
                <w:tcPr>
                  <w:tcW w:w="2697" w:type="pct"/>
                  <w:vMerge/>
                  <w:tcBorders>
                    <w:left w:val="single" w:sz="2" w:space="0" w:color="auto"/>
                    <w:bottom w:val="single" w:sz="8" w:space="0" w:color="auto"/>
                    <w:right w:val="single" w:sz="8" w:space="0" w:color="auto"/>
                  </w:tcBorders>
                  <w:shd w:val="clear" w:color="auto" w:fill="E7F9FF"/>
                  <w:tcMar>
                    <w:top w:w="0" w:type="dxa"/>
                    <w:left w:w="108" w:type="dxa"/>
                    <w:bottom w:w="0" w:type="dxa"/>
                    <w:right w:w="108" w:type="dxa"/>
                  </w:tcMar>
                  <w:hideMark/>
                </w:tcPr>
                <w:p w:rsidR="00BC6912" w:rsidRPr="00BC6912" w:rsidRDefault="00BC6912" w:rsidP="00BC6912">
                  <w:pPr>
                    <w:spacing w:after="0" w:line="240" w:lineRule="auto"/>
                    <w:contextualSpacing/>
                    <w:rPr>
                      <w:b/>
                      <w:bCs/>
                      <w:sz w:val="24"/>
                    </w:rPr>
                  </w:pPr>
                </w:p>
              </w:tc>
            </w:tr>
            <w:tr w:rsidR="00BC6912" w:rsidRPr="00BC6912" w:rsidTr="00BC6912">
              <w:trPr>
                <w:trHeight w:val="1468"/>
              </w:trPr>
              <w:tc>
                <w:tcPr>
                  <w:tcW w:w="501"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1. Age</w:t>
                  </w:r>
                </w:p>
                <w:p w:rsidR="00BC6912" w:rsidRPr="00BC6912" w:rsidRDefault="00BC6912" w:rsidP="00BC6912">
                  <w:pPr>
                    <w:spacing w:after="0" w:line="240" w:lineRule="auto"/>
                    <w:contextualSpacing/>
                    <w:rPr>
                      <w:sz w:val="24"/>
                    </w:rPr>
                  </w:pPr>
                </w:p>
              </w:tc>
              <w:tc>
                <w:tcPr>
                  <w:tcW w:w="804"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0-15</w:t>
                  </w:r>
                  <w:r w:rsidRPr="00BC6912">
                    <w:rPr>
                      <w:sz w:val="24"/>
                    </w:rPr>
                    <w:br/>
                    <w:t>16-24</w:t>
                  </w:r>
                  <w:r w:rsidRPr="00BC6912">
                    <w:rPr>
                      <w:sz w:val="24"/>
                    </w:rPr>
                    <w:br/>
                    <w:t>25-34</w:t>
                  </w:r>
                  <w:r w:rsidRPr="00BC6912">
                    <w:rPr>
                      <w:sz w:val="24"/>
                    </w:rPr>
                    <w:br/>
                    <w:t>35-44</w:t>
                  </w:r>
                  <w:r w:rsidRPr="00BC6912">
                    <w:rPr>
                      <w:sz w:val="24"/>
                    </w:rPr>
                    <w:br/>
                    <w:t>45-54</w:t>
                  </w:r>
                  <w:r w:rsidRPr="00BC6912">
                    <w:rPr>
                      <w:sz w:val="24"/>
                    </w:rPr>
                    <w:br/>
                    <w:t>55-64</w:t>
                  </w:r>
                  <w:r w:rsidRPr="00BC6912">
                    <w:rPr>
                      <w:sz w:val="24"/>
                    </w:rPr>
                    <w:br/>
                    <w:t>65+</w:t>
                  </w:r>
                </w:p>
              </w:tc>
              <w:tc>
                <w:tcPr>
                  <w:tcW w:w="544"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22%</w:t>
                  </w:r>
                  <w:r w:rsidRPr="00BC6912">
                    <w:rPr>
                      <w:sz w:val="24"/>
                    </w:rPr>
                    <w:br/>
                    <w:t>11%</w:t>
                  </w:r>
                  <w:r w:rsidRPr="00BC6912">
                    <w:rPr>
                      <w:sz w:val="24"/>
                    </w:rPr>
                    <w:br/>
                    <w:t>12%</w:t>
                  </w:r>
                  <w:r w:rsidRPr="00BC6912">
                    <w:rPr>
                      <w:sz w:val="24"/>
                    </w:rPr>
                    <w:br/>
                    <w:t>14%</w:t>
                  </w:r>
                  <w:r w:rsidRPr="00BC6912">
                    <w:rPr>
                      <w:sz w:val="24"/>
                    </w:rPr>
                    <w:br/>
                    <w:t>14%</w:t>
                  </w:r>
                  <w:r w:rsidRPr="00BC6912">
                    <w:rPr>
                      <w:sz w:val="24"/>
                    </w:rPr>
                    <w:br/>
                    <w:t>12%</w:t>
                  </w:r>
                  <w:r w:rsidRPr="00BC6912">
                    <w:rPr>
                      <w:sz w:val="24"/>
                    </w:rPr>
                    <w:br/>
                    <w:t>15%</w:t>
                  </w:r>
                </w:p>
              </w:tc>
              <w:tc>
                <w:tcPr>
                  <w:tcW w:w="45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833"/>
              </w:trPr>
              <w:tc>
                <w:tcPr>
                  <w:tcW w:w="501"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2. Dependent Status</w:t>
                  </w:r>
                </w:p>
                <w:p w:rsidR="00BC6912" w:rsidRPr="00BC6912" w:rsidRDefault="00BC6912" w:rsidP="00BC6912">
                  <w:pPr>
                    <w:spacing w:after="0" w:line="240" w:lineRule="auto"/>
                    <w:contextualSpacing/>
                    <w:rPr>
                      <w:b/>
                      <w:sz w:val="24"/>
                    </w:rPr>
                  </w:pPr>
                </w:p>
                <w:p w:rsidR="00BC6912" w:rsidRPr="00BC6912" w:rsidRDefault="00BC6912" w:rsidP="00BC6912">
                  <w:pPr>
                    <w:spacing w:after="0" w:line="240" w:lineRule="auto"/>
                    <w:contextualSpacing/>
                    <w:rPr>
                      <w:b/>
                      <w:sz w:val="24"/>
                    </w:rPr>
                  </w:pP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Caring for a child dependant older person/ person with a disability </w:t>
                  </w:r>
                </w:p>
                <w:p w:rsidR="00BC6912" w:rsidRPr="00BC6912" w:rsidRDefault="00BC6912" w:rsidP="00BC6912">
                  <w:pPr>
                    <w:spacing w:after="0" w:line="240" w:lineRule="auto"/>
                    <w:contextualSpacing/>
                    <w:rPr>
                      <w:sz w:val="24"/>
                    </w:rPr>
                  </w:pP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12% of usually resident population provide unpaid care - 36% of whom are male and 64% are female</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983"/>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lastRenderedPageBreak/>
                    <w:t>3. Disability</w:t>
                  </w: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Yes</w:t>
                  </w:r>
                </w:p>
                <w:p w:rsidR="00BC6912" w:rsidRPr="00BC6912" w:rsidRDefault="00BC6912" w:rsidP="00BC6912">
                  <w:pPr>
                    <w:spacing w:after="0" w:line="240" w:lineRule="auto"/>
                    <w:contextualSpacing/>
                    <w:rPr>
                      <w:sz w:val="24"/>
                    </w:rPr>
                  </w:pPr>
                  <w:r w:rsidRPr="00BC6912">
                    <w:rPr>
                      <w:sz w:val="24"/>
                    </w:rPr>
                    <w:t xml:space="preserve">No </w:t>
                  </w:r>
                </w:p>
                <w:p w:rsidR="00BC6912" w:rsidRPr="00BC6912" w:rsidRDefault="00BC6912" w:rsidP="00BC6912">
                  <w:pPr>
                    <w:spacing w:after="0" w:line="240" w:lineRule="auto"/>
                    <w:contextualSpacing/>
                    <w:rPr>
                      <w:sz w:val="24"/>
                    </w:rPr>
                  </w:pP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21%                  79%                </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274"/>
              </w:trPr>
              <w:tc>
                <w:tcPr>
                  <w:tcW w:w="501"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4. Gender</w:t>
                  </w:r>
                </w:p>
                <w:p w:rsidR="00BC6912" w:rsidRPr="00BC6912" w:rsidRDefault="00BC6912" w:rsidP="00BC6912">
                  <w:pPr>
                    <w:spacing w:after="0" w:line="240" w:lineRule="auto"/>
                    <w:contextualSpacing/>
                    <w:rPr>
                      <w:b/>
                      <w:sz w:val="24"/>
                    </w:rPr>
                  </w:pPr>
                </w:p>
                <w:p w:rsidR="00BC6912" w:rsidRPr="00BC6912" w:rsidRDefault="00BC6912" w:rsidP="00BC6912">
                  <w:pPr>
                    <w:spacing w:after="0" w:line="240" w:lineRule="auto"/>
                    <w:contextualSpacing/>
                    <w:rPr>
                      <w:b/>
                      <w:sz w:val="24"/>
                    </w:rPr>
                  </w:pPr>
                </w:p>
                <w:p w:rsidR="00BC6912" w:rsidRPr="00BC6912" w:rsidRDefault="00BC6912" w:rsidP="00BC6912">
                  <w:pPr>
                    <w:spacing w:after="0" w:line="240" w:lineRule="auto"/>
                    <w:contextualSpacing/>
                    <w:rPr>
                      <w:b/>
                      <w:sz w:val="24"/>
                    </w:rPr>
                  </w:pP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rsidR="00BC6912" w:rsidRPr="00BC6912" w:rsidRDefault="00BC6912" w:rsidP="00BC6912">
                  <w:pPr>
                    <w:spacing w:after="0" w:line="240" w:lineRule="auto"/>
                    <w:contextualSpacing/>
                    <w:rPr>
                      <w:sz w:val="24"/>
                    </w:rPr>
                  </w:pPr>
                  <w:r w:rsidRPr="00BC6912">
                    <w:rPr>
                      <w:sz w:val="24"/>
                    </w:rPr>
                    <w:t xml:space="preserve">Female </w:t>
                  </w:r>
                  <w:r w:rsidRPr="00BC6912">
                    <w:rPr>
                      <w:sz w:val="24"/>
                    </w:rPr>
                    <w:br/>
                    <w:t>Male</w:t>
                  </w: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49%                 51% </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458"/>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5. Marital Status</w:t>
                  </w: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Married/Civil P’ship                 Single</w:t>
                  </w:r>
                </w:p>
                <w:p w:rsidR="00BC6912" w:rsidRPr="00BC6912" w:rsidRDefault="00BC6912" w:rsidP="00BC6912">
                  <w:pPr>
                    <w:spacing w:after="0" w:line="240" w:lineRule="auto"/>
                    <w:contextualSpacing/>
                    <w:rPr>
                      <w:sz w:val="24"/>
                    </w:rPr>
                  </w:pPr>
                  <w:r w:rsidRPr="00BC6912">
                    <w:rPr>
                      <w:sz w:val="24"/>
                    </w:rPr>
                    <w:t>Other/Not known</w:t>
                  </w: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34.21%</w:t>
                  </w:r>
                  <w:r w:rsidRPr="00BC6912">
                    <w:rPr>
                      <w:sz w:val="24"/>
                    </w:rPr>
                    <w:br/>
                    <w:t>46.6%</w:t>
                  </w:r>
                  <w:r w:rsidRPr="00BC6912">
                    <w:rPr>
                      <w:sz w:val="24"/>
                    </w:rPr>
                    <w:br/>
                    <w:t>19.19%</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538"/>
              </w:trPr>
              <w:tc>
                <w:tcPr>
                  <w:tcW w:w="501" w:type="pct"/>
                  <w:tcBorders>
                    <w:top w:val="single" w:sz="4"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6. Race</w:t>
                  </w:r>
                </w:p>
                <w:p w:rsidR="00BC6912" w:rsidRPr="00BC6912" w:rsidRDefault="00BC6912" w:rsidP="00BC6912">
                  <w:pPr>
                    <w:spacing w:after="0" w:line="240" w:lineRule="auto"/>
                    <w:contextualSpacing/>
                    <w:rPr>
                      <w:b/>
                      <w:sz w:val="24"/>
                    </w:rPr>
                  </w:pPr>
                  <w:r w:rsidRPr="00BC6912">
                    <w:rPr>
                      <w:b/>
                      <w:sz w:val="24"/>
                    </w:rPr>
                    <w:t>Ethnicity</w:t>
                  </w:r>
                </w:p>
              </w:tc>
              <w:tc>
                <w:tcPr>
                  <w:tcW w:w="804" w:type="pct"/>
                  <w:tcBorders>
                    <w:top w:val="single" w:sz="4" w:space="0" w:color="auto"/>
                    <w:left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White                   Black/Minority Ethnic                    </w:t>
                  </w:r>
                </w:p>
              </w:tc>
              <w:tc>
                <w:tcPr>
                  <w:tcW w:w="544" w:type="pct"/>
                  <w:tcBorders>
                    <w:top w:val="single" w:sz="4" w:space="0" w:color="auto"/>
                    <w:left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98% </w:t>
                  </w:r>
                  <w:r w:rsidRPr="00BC6912">
                    <w:rPr>
                      <w:sz w:val="24"/>
                    </w:rPr>
                    <w:br/>
                    <w:t xml:space="preserve">2% </w:t>
                  </w:r>
                  <w:r w:rsidRPr="00BC6912">
                    <w:rPr>
                      <w:sz w:val="24"/>
                    </w:rPr>
                    <w:br/>
                  </w:r>
                  <w:r w:rsidRPr="00BC6912">
                    <w:rPr>
                      <w:sz w:val="24"/>
                    </w:rPr>
                    <w:br/>
                  </w:r>
                </w:p>
              </w:tc>
              <w:tc>
                <w:tcPr>
                  <w:tcW w:w="454" w:type="pct"/>
                  <w:tcBorders>
                    <w:top w:val="single" w:sz="4" w:space="0" w:color="auto"/>
                    <w:left w:val="nil"/>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552"/>
              </w:trPr>
              <w:tc>
                <w:tcPr>
                  <w:tcW w:w="501" w:type="pct"/>
                  <w:tcBorders>
                    <w:top w:val="single" w:sz="4"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 xml:space="preserve">7. Religion </w:t>
                  </w:r>
                </w:p>
                <w:p w:rsidR="00BC6912" w:rsidRPr="00BC6912" w:rsidRDefault="00BC6912" w:rsidP="00BC6912">
                  <w:pPr>
                    <w:spacing w:after="0" w:line="240" w:lineRule="auto"/>
                    <w:contextualSpacing/>
                    <w:rPr>
                      <w:b/>
                      <w:sz w:val="24"/>
                    </w:rPr>
                  </w:pPr>
                </w:p>
                <w:p w:rsidR="00BC6912" w:rsidRPr="00BC6912" w:rsidRDefault="00BC6912" w:rsidP="00BC6912">
                  <w:pPr>
                    <w:spacing w:after="0" w:line="240" w:lineRule="auto"/>
                    <w:contextualSpacing/>
                    <w:rPr>
                      <w:b/>
                      <w:sz w:val="24"/>
                    </w:rPr>
                  </w:pPr>
                </w:p>
              </w:tc>
              <w:tc>
                <w:tcPr>
                  <w:tcW w:w="804"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hideMark/>
                </w:tcPr>
                <w:p w:rsidR="00BC6912" w:rsidRPr="00BC6912" w:rsidRDefault="00BC6912" w:rsidP="00BC6912">
                  <w:pPr>
                    <w:spacing w:after="0" w:line="240" w:lineRule="auto"/>
                    <w:contextualSpacing/>
                    <w:rPr>
                      <w:sz w:val="24"/>
                    </w:rPr>
                  </w:pPr>
                  <w:r w:rsidRPr="00BC6912">
                    <w:rPr>
                      <w:sz w:val="24"/>
                    </w:rPr>
                    <w:t>Roman Catholic</w:t>
                  </w:r>
                </w:p>
              </w:tc>
              <w:tc>
                <w:tcPr>
                  <w:tcW w:w="544"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41%</w:t>
                  </w:r>
                </w:p>
              </w:tc>
              <w:tc>
                <w:tcPr>
                  <w:tcW w:w="454"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627"/>
              </w:trPr>
              <w:tc>
                <w:tcPr>
                  <w:tcW w:w="501" w:type="pct"/>
                  <w:tcBorders>
                    <w:left w:val="single" w:sz="8" w:space="0" w:color="auto"/>
                    <w:bottom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804" w:type="pct"/>
                  <w:tcBorders>
                    <w:top w:val="dashSmallGap" w:sz="4" w:space="0" w:color="auto"/>
                    <w:left w:val="nil"/>
                    <w:bottom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Presbyterian         Church of Ireland  Methodist              Other Christian  </w:t>
                  </w:r>
                </w:p>
              </w:tc>
              <w:tc>
                <w:tcPr>
                  <w:tcW w:w="544" w:type="pct"/>
                  <w:tcBorders>
                    <w:top w:val="dashSmallGap" w:sz="4" w:space="0" w:color="auto"/>
                    <w:left w:val="nil"/>
                    <w:bottom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42%</w:t>
                  </w:r>
                </w:p>
                <w:p w:rsidR="00BC6912" w:rsidRPr="00BC6912" w:rsidRDefault="00BC6912" w:rsidP="00BC6912">
                  <w:pPr>
                    <w:spacing w:after="0" w:line="240" w:lineRule="auto"/>
                    <w:contextualSpacing/>
                    <w:rPr>
                      <w:sz w:val="24"/>
                    </w:rPr>
                  </w:pPr>
                </w:p>
                <w:p w:rsidR="00BC6912" w:rsidRPr="00BC6912" w:rsidRDefault="00BC6912" w:rsidP="00BC6912">
                  <w:pPr>
                    <w:spacing w:after="0" w:line="240" w:lineRule="auto"/>
                    <w:contextualSpacing/>
                    <w:rPr>
                      <w:sz w:val="24"/>
                    </w:rPr>
                  </w:pPr>
                </w:p>
              </w:tc>
              <w:tc>
                <w:tcPr>
                  <w:tcW w:w="454" w:type="pct"/>
                  <w:tcBorders>
                    <w:top w:val="dashSmallGap" w:sz="4" w:space="0" w:color="auto"/>
                    <w:left w:val="nil"/>
                    <w:bottom w:val="nil"/>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dashSmallGap" w:sz="4" w:space="0" w:color="auto"/>
                    <w:left w:val="nil"/>
                    <w:bottom w:val="nil"/>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621"/>
              </w:trPr>
              <w:tc>
                <w:tcPr>
                  <w:tcW w:w="501" w:type="pct"/>
                  <w:tcBorders>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804" w:type="pct"/>
                  <w:tcBorders>
                    <w:top w:val="dashSmallGap" w:sz="4" w:space="0" w:color="auto"/>
                    <w:left w:val="nil"/>
                    <w:bottom w:val="dotted"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Buddhist                  Hindu                  Jewish                     Muslim                     Sikh                         Other                     None    </w:t>
                  </w:r>
                </w:p>
              </w:tc>
              <w:tc>
                <w:tcPr>
                  <w:tcW w:w="544"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17%</w:t>
                  </w:r>
                </w:p>
                <w:p w:rsidR="00BC6912" w:rsidRPr="00BC6912" w:rsidRDefault="00BC6912" w:rsidP="00BC6912">
                  <w:pPr>
                    <w:spacing w:after="0" w:line="240" w:lineRule="auto"/>
                    <w:contextualSpacing/>
                    <w:rPr>
                      <w:sz w:val="24"/>
                    </w:rPr>
                  </w:pPr>
                  <w:r w:rsidRPr="00BC6912">
                    <w:rPr>
                      <w:sz w:val="24"/>
                    </w:rPr>
                    <w:t xml:space="preserve">                 </w:t>
                  </w:r>
                  <w:r w:rsidRPr="00BC6912">
                    <w:rPr>
                      <w:sz w:val="24"/>
                    </w:rPr>
                    <w:br/>
                  </w:r>
                </w:p>
              </w:tc>
              <w:tc>
                <w:tcPr>
                  <w:tcW w:w="454"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dashSmallGap" w:sz="4" w:space="0" w:color="auto"/>
                    <w:left w:val="nil"/>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2241"/>
              </w:trPr>
              <w:tc>
                <w:tcPr>
                  <w:tcW w:w="501"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hideMark/>
                </w:tcPr>
                <w:p w:rsidR="00BC6912" w:rsidRPr="00BC6912" w:rsidRDefault="00BC6912" w:rsidP="00BC6912">
                  <w:pPr>
                    <w:spacing w:after="0" w:line="240" w:lineRule="auto"/>
                    <w:contextualSpacing/>
                    <w:rPr>
                      <w:b/>
                      <w:sz w:val="24"/>
                    </w:rPr>
                  </w:pPr>
                  <w:r w:rsidRPr="00BC6912">
                    <w:rPr>
                      <w:b/>
                      <w:sz w:val="24"/>
                    </w:rPr>
                    <w:lastRenderedPageBreak/>
                    <w:t>8. Political Opinion</w:t>
                  </w:r>
                </w:p>
                <w:p w:rsidR="00BC6912" w:rsidRPr="00BC6912" w:rsidRDefault="00BC6912" w:rsidP="00BC6912">
                  <w:pPr>
                    <w:spacing w:after="0" w:line="240" w:lineRule="auto"/>
                    <w:contextualSpacing/>
                    <w:rPr>
                      <w:i/>
                      <w:sz w:val="24"/>
                    </w:rPr>
                  </w:pPr>
                  <w:r w:rsidRPr="00BC6912">
                    <w:rPr>
                      <w:sz w:val="24"/>
                    </w:rPr>
                    <w:t>Based on Council seats on Belfast City Council, October 2017. Excludes Castlereagh</w:t>
                  </w:r>
                </w:p>
              </w:tc>
              <w:tc>
                <w:tcPr>
                  <w:tcW w:w="804" w:type="pct"/>
                  <w:tcBorders>
                    <w:top w:val="single" w:sz="2"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tbl>
                  <w:tblPr>
                    <w:tblpPr w:leftFromText="180" w:rightFromText="180" w:horzAnchor="margin" w:tblpY="356"/>
                    <w:tblOverlap w:val="never"/>
                    <w:tblW w:w="2076" w:type="dxa"/>
                    <w:tblLayout w:type="fixed"/>
                    <w:tblLook w:val="04A0" w:firstRow="1" w:lastRow="0" w:firstColumn="1" w:lastColumn="0" w:noHBand="0" w:noVBand="1"/>
                  </w:tblPr>
                  <w:tblGrid>
                    <w:gridCol w:w="2076"/>
                  </w:tblGrid>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DUP</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SF</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SDLP</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UUP</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APNI</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Green</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PBP</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IND</w:t>
                        </w:r>
                      </w:p>
                    </w:tc>
                  </w:tr>
                  <w:tr w:rsidR="00BC6912" w:rsidRPr="00BC6912" w:rsidTr="00527355">
                    <w:trPr>
                      <w:trHeight w:val="300"/>
                    </w:trPr>
                    <w:tc>
                      <w:tcPr>
                        <w:tcW w:w="2076" w:type="dxa"/>
                        <w:shd w:val="clear" w:color="auto" w:fill="auto"/>
                        <w:noWrap/>
                      </w:tcPr>
                      <w:p w:rsidR="00BC6912" w:rsidRPr="00BC6912" w:rsidRDefault="00BC6912" w:rsidP="00BC6912">
                        <w:pPr>
                          <w:spacing w:after="0" w:line="240" w:lineRule="auto"/>
                          <w:contextualSpacing/>
                          <w:rPr>
                            <w:sz w:val="24"/>
                          </w:rPr>
                        </w:pPr>
                        <w:r w:rsidRPr="00BC6912">
                          <w:rPr>
                            <w:sz w:val="24"/>
                          </w:rPr>
                          <w:t>PUP</w:t>
                        </w:r>
                      </w:p>
                    </w:tc>
                  </w:tr>
                </w:tbl>
                <w:p w:rsidR="00BC6912" w:rsidRPr="00BC6912" w:rsidRDefault="00BC6912" w:rsidP="00BC6912">
                  <w:pPr>
                    <w:spacing w:after="0" w:line="240" w:lineRule="auto"/>
                    <w:contextualSpacing/>
                    <w:rPr>
                      <w:sz w:val="24"/>
                    </w:rPr>
                  </w:pP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 </w:t>
                  </w:r>
                </w:p>
                <w:p w:rsidR="00BC6912" w:rsidRPr="00BC6912" w:rsidRDefault="00BC6912" w:rsidP="00BC6912">
                  <w:pPr>
                    <w:spacing w:after="0" w:line="240" w:lineRule="auto"/>
                    <w:contextualSpacing/>
                    <w:rPr>
                      <w:i/>
                      <w:sz w:val="24"/>
                    </w:rPr>
                  </w:pPr>
                  <w:r w:rsidRPr="00BC6912">
                    <w:rPr>
                      <w:i/>
                      <w:sz w:val="24"/>
                    </w:rPr>
                    <w:t>Based on Council seats on Belfast City Council * Excludes Castlereagh</w:t>
                  </w:r>
                </w:p>
                <w:p w:rsidR="00BC6912" w:rsidRPr="00BC6912" w:rsidRDefault="00BC6912" w:rsidP="00BC6912">
                  <w:pPr>
                    <w:spacing w:after="0" w:line="240" w:lineRule="auto"/>
                    <w:contextualSpacing/>
                    <w:rPr>
                      <w:sz w:val="24"/>
                    </w:rPr>
                  </w:pPr>
                </w:p>
                <w:tbl>
                  <w:tblPr>
                    <w:tblpPr w:leftFromText="180" w:rightFromText="180" w:horzAnchor="margin" w:tblpY="356"/>
                    <w:tblOverlap w:val="never"/>
                    <w:tblW w:w="1144" w:type="dxa"/>
                    <w:tblLayout w:type="fixed"/>
                    <w:tblLook w:val="04A0" w:firstRow="1" w:lastRow="0" w:firstColumn="1" w:lastColumn="0" w:noHBand="0" w:noVBand="1"/>
                  </w:tblPr>
                  <w:tblGrid>
                    <w:gridCol w:w="1144"/>
                  </w:tblGrid>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13</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19</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4</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6</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8</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1</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1</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5</w:t>
                        </w:r>
                      </w:p>
                    </w:tc>
                  </w:tr>
                  <w:tr w:rsidR="00BC6912" w:rsidRPr="00BC6912" w:rsidTr="00527355">
                    <w:trPr>
                      <w:trHeight w:val="300"/>
                    </w:trPr>
                    <w:tc>
                      <w:tcPr>
                        <w:tcW w:w="1144" w:type="dxa"/>
                        <w:shd w:val="clear" w:color="auto" w:fill="auto"/>
                        <w:noWrap/>
                      </w:tcPr>
                      <w:p w:rsidR="00BC6912" w:rsidRDefault="00BC6912" w:rsidP="00BC6912">
                        <w:pPr>
                          <w:spacing w:after="0" w:line="240" w:lineRule="auto"/>
                          <w:contextualSpacing/>
                          <w:rPr>
                            <w:sz w:val="24"/>
                          </w:rPr>
                        </w:pPr>
                        <w:r w:rsidRPr="00BC6912">
                          <w:rPr>
                            <w:sz w:val="24"/>
                          </w:rPr>
                          <w:t>3</w:t>
                        </w:r>
                      </w:p>
                      <w:p w:rsidR="00BC6912" w:rsidRPr="00BC6912" w:rsidRDefault="00BC6912" w:rsidP="00BC6912">
                        <w:pPr>
                          <w:spacing w:after="0" w:line="240" w:lineRule="auto"/>
                          <w:contextualSpacing/>
                          <w:rPr>
                            <w:sz w:val="24"/>
                          </w:rPr>
                        </w:pPr>
                      </w:p>
                    </w:tc>
                  </w:tr>
                </w:tbl>
                <w:p w:rsidR="00BC6912" w:rsidRPr="00BC6912" w:rsidRDefault="00BC6912" w:rsidP="00BC6912">
                  <w:pPr>
                    <w:spacing w:after="0" w:line="240" w:lineRule="auto"/>
                    <w:contextualSpacing/>
                    <w:rPr>
                      <w:sz w:val="24"/>
                    </w:rPr>
                  </w:pP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2"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2177"/>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9. Sexual Orientation</w:t>
                  </w:r>
                </w:p>
                <w:p w:rsidR="00BC6912" w:rsidRPr="00BC6912" w:rsidRDefault="00BC6912" w:rsidP="00BC6912">
                  <w:pPr>
                    <w:spacing w:after="0" w:line="240" w:lineRule="auto"/>
                    <w:contextualSpacing/>
                    <w:rPr>
                      <w:sz w:val="24"/>
                    </w:rPr>
                  </w:pP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Opposite sex</w:t>
                  </w:r>
                </w:p>
                <w:p w:rsidR="00BC6912" w:rsidRPr="00BC6912" w:rsidRDefault="00BC6912" w:rsidP="00BC6912">
                  <w:pPr>
                    <w:spacing w:after="0" w:line="240" w:lineRule="auto"/>
                    <w:contextualSpacing/>
                    <w:rPr>
                      <w:sz w:val="24"/>
                    </w:rPr>
                  </w:pPr>
                  <w:r w:rsidRPr="00BC6912">
                    <w:rPr>
                      <w:sz w:val="24"/>
                    </w:rPr>
                    <w:t>Same sex</w:t>
                  </w:r>
                </w:p>
                <w:p w:rsidR="00BC6912" w:rsidRPr="00BC6912" w:rsidRDefault="00BC6912" w:rsidP="00BC6912">
                  <w:pPr>
                    <w:spacing w:after="0" w:line="240" w:lineRule="auto"/>
                    <w:contextualSpacing/>
                    <w:rPr>
                      <w:sz w:val="24"/>
                    </w:rPr>
                  </w:pPr>
                  <w:r w:rsidRPr="00BC6912">
                    <w:rPr>
                      <w:sz w:val="24"/>
                    </w:rPr>
                    <w:t>Same and Opposite sex</w:t>
                  </w:r>
                </w:p>
                <w:p w:rsidR="00BC6912" w:rsidRPr="00BC6912" w:rsidRDefault="00BC6912" w:rsidP="00BC6912">
                  <w:pPr>
                    <w:spacing w:after="0" w:line="240" w:lineRule="auto"/>
                    <w:contextualSpacing/>
                    <w:rPr>
                      <w:sz w:val="24"/>
                    </w:rPr>
                  </w:pPr>
                  <w:r w:rsidRPr="00BC6912">
                    <w:rPr>
                      <w:sz w:val="24"/>
                    </w:rPr>
                    <w:t>Do not wish to answer /Not known</w:t>
                  </w: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Default="00BC6912" w:rsidP="00BC6912">
                  <w:pPr>
                    <w:spacing w:after="0" w:line="240" w:lineRule="auto"/>
                    <w:contextualSpacing/>
                    <w:rPr>
                      <w:sz w:val="24"/>
                    </w:rPr>
                  </w:pPr>
                  <w:r w:rsidRPr="00BC6912">
                    <w:rPr>
                      <w:sz w:val="24"/>
                    </w:rPr>
                    <w:t xml:space="preserve">Estimated 6-10% of persons identify as lesbian, gay, bisexual </w:t>
                  </w:r>
                </w:p>
                <w:p w:rsidR="00BC6912" w:rsidRDefault="00BC6912" w:rsidP="00BC6912">
                  <w:pPr>
                    <w:spacing w:after="0" w:line="240" w:lineRule="auto"/>
                    <w:contextualSpacing/>
                    <w:rPr>
                      <w:sz w:val="24"/>
                    </w:rPr>
                  </w:pPr>
                </w:p>
                <w:p w:rsidR="00BC6912" w:rsidRPr="00BC6912" w:rsidRDefault="00BC6912" w:rsidP="00BC6912">
                  <w:pPr>
                    <w:spacing w:after="0" w:line="240" w:lineRule="auto"/>
                    <w:contextualSpacing/>
                    <w:rPr>
                      <w:i/>
                      <w:sz w:val="24"/>
                    </w:rPr>
                  </w:pPr>
                  <w:r w:rsidRPr="00BC6912">
                    <w:rPr>
                      <w:i/>
                      <w:sz w:val="24"/>
                    </w:rPr>
                    <w:t>Source: 2012 report by Disability Action &amp; Rainbow Project</w:t>
                  </w:r>
                </w:p>
              </w:tc>
              <w:tc>
                <w:tcPr>
                  <w:tcW w:w="45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C6912" w:rsidRPr="00BC6912" w:rsidRDefault="00BC6912" w:rsidP="00BC6912">
                  <w:pPr>
                    <w:spacing w:after="0" w:line="240" w:lineRule="auto"/>
                    <w:contextualSpacing/>
                    <w:rPr>
                      <w:sz w:val="24"/>
                    </w:rPr>
                  </w:pPr>
                </w:p>
              </w:tc>
            </w:tr>
          </w:tbl>
          <w:p w:rsidR="00BC6912" w:rsidRPr="00BC6912" w:rsidRDefault="00BC6912" w:rsidP="00444BB1">
            <w:pPr>
              <w:spacing w:after="0" w:line="240" w:lineRule="auto"/>
              <w:contextualSpacing/>
              <w:rPr>
                <w:sz w:val="24"/>
              </w:rPr>
            </w:pPr>
          </w:p>
          <w:p w:rsidR="00444BB1" w:rsidRDefault="009F33E4" w:rsidP="00444BB1">
            <w:pPr>
              <w:spacing w:after="0" w:line="240" w:lineRule="auto"/>
              <w:rPr>
                <w:b/>
                <w:sz w:val="24"/>
              </w:rPr>
            </w:pPr>
            <w:r w:rsidRPr="009F33E4">
              <w:rPr>
                <w:b/>
                <w:bCs/>
                <w:sz w:val="24"/>
              </w:rPr>
              <w:t>(3.3)</w:t>
            </w:r>
            <w:r>
              <w:rPr>
                <w:b/>
                <w:sz w:val="24"/>
              </w:rPr>
              <w:t xml:space="preserve"> Quantitative and Qualitative Data: </w:t>
            </w:r>
            <w:r w:rsidRPr="0040430F">
              <w:rPr>
                <w:b/>
                <w:szCs w:val="28"/>
              </w:rPr>
              <w:t>Staff</w:t>
            </w:r>
          </w:p>
          <w:p w:rsidR="009F33E4" w:rsidRDefault="009F33E4" w:rsidP="00444BB1">
            <w:pPr>
              <w:spacing w:after="0" w:line="240" w:lineRule="auto"/>
              <w:rPr>
                <w:bCs/>
                <w:szCs w:val="28"/>
              </w:rPr>
            </w:pPr>
          </w:p>
          <w:tbl>
            <w:tblPr>
              <w:tblW w:w="15470" w:type="dxa"/>
              <w:tblLayout w:type="fixed"/>
              <w:tblCellMar>
                <w:left w:w="0" w:type="dxa"/>
                <w:right w:w="0" w:type="dxa"/>
              </w:tblCellMar>
              <w:tblLook w:val="04A0" w:firstRow="1" w:lastRow="0" w:firstColumn="1" w:lastColumn="0" w:noHBand="0" w:noVBand="1"/>
            </w:tblPr>
            <w:tblGrid>
              <w:gridCol w:w="1510"/>
              <w:gridCol w:w="2389"/>
              <w:gridCol w:w="1544"/>
              <w:gridCol w:w="1918"/>
              <w:gridCol w:w="8109"/>
            </w:tblGrid>
            <w:tr w:rsidR="00444BB1" w:rsidRPr="00DD26AD" w:rsidTr="0040430F">
              <w:trPr>
                <w:trHeight w:val="414"/>
              </w:trPr>
              <w:tc>
                <w:tcPr>
                  <w:tcW w:w="5000" w:type="pct"/>
                  <w:gridSpan w:val="5"/>
                  <w:tcBorders>
                    <w:top w:val="single" w:sz="8" w:space="0" w:color="auto"/>
                    <w:left w:val="single" w:sz="8" w:space="0" w:color="auto"/>
                    <w:right w:val="single" w:sz="8" w:space="0" w:color="auto"/>
                  </w:tcBorders>
                  <w:shd w:val="clear" w:color="auto" w:fill="BDD6EE"/>
                  <w:tcMar>
                    <w:top w:w="0" w:type="dxa"/>
                    <w:left w:w="108" w:type="dxa"/>
                    <w:bottom w:w="0" w:type="dxa"/>
                    <w:right w:w="108" w:type="dxa"/>
                  </w:tcMar>
                </w:tcPr>
                <w:p w:rsidR="00FD6214" w:rsidRPr="0040430F" w:rsidRDefault="00FD6214" w:rsidP="00FD6214">
                  <w:pPr>
                    <w:spacing w:after="0" w:line="240" w:lineRule="auto"/>
                    <w:rPr>
                      <w:sz w:val="24"/>
                    </w:rPr>
                  </w:pPr>
                  <w:r w:rsidRPr="0040430F">
                    <w:rPr>
                      <w:sz w:val="24"/>
                    </w:rPr>
                    <w:lastRenderedPageBreak/>
                    <w:t>This information will be provided together with analysis and advice by the Employment Equality Team</w:t>
                  </w:r>
                  <w:r w:rsidR="0040430F">
                    <w:rPr>
                      <w:sz w:val="24"/>
                    </w:rPr>
                    <w:t xml:space="preserve"> in the Human Resources department</w:t>
                  </w:r>
                  <w:r w:rsidRPr="0040430F">
                    <w:rPr>
                      <w:sz w:val="24"/>
                    </w:rPr>
                    <w:t>.</w:t>
                  </w:r>
                </w:p>
                <w:p w:rsidR="00FD6214" w:rsidRPr="0040430F" w:rsidRDefault="00FD6214" w:rsidP="00FD6214">
                  <w:pPr>
                    <w:spacing w:after="0" w:line="240" w:lineRule="auto"/>
                    <w:rPr>
                      <w:b/>
                      <w:sz w:val="24"/>
                    </w:rPr>
                  </w:pPr>
                </w:p>
                <w:p w:rsidR="009F33E4" w:rsidRPr="00444BB1" w:rsidRDefault="009F33E4" w:rsidP="009F33E4">
                  <w:pPr>
                    <w:spacing w:line="240" w:lineRule="auto"/>
                    <w:contextualSpacing/>
                    <w:rPr>
                      <w:rFonts w:cs="Arial"/>
                      <w:b/>
                      <w:bCs/>
                      <w:sz w:val="24"/>
                    </w:rPr>
                  </w:pPr>
                  <w:r w:rsidRPr="00444BB1">
                    <w:rPr>
                      <w:rFonts w:cs="Arial"/>
                      <w:b/>
                      <w:bCs/>
                      <w:sz w:val="24"/>
                    </w:rPr>
                    <w:t>Quantitative Data</w:t>
                  </w:r>
                  <w:r>
                    <w:rPr>
                      <w:rFonts w:cs="Arial"/>
                      <w:b/>
                      <w:bCs/>
                      <w:sz w:val="24"/>
                    </w:rPr>
                    <w:t xml:space="preserve">: </w:t>
                  </w:r>
                  <w:r w:rsidRPr="009F33E4">
                    <w:rPr>
                      <w:rFonts w:cs="Arial"/>
                      <w:bCs/>
                      <w:sz w:val="24"/>
                    </w:rPr>
                    <w:t>F</w:t>
                  </w:r>
                  <w:r>
                    <w:rPr>
                      <w:rFonts w:cs="Arial"/>
                      <w:bCs/>
                      <w:sz w:val="24"/>
                    </w:rPr>
                    <w:t>or staff data please contact Martin McGrath on 028 95 048353 / martin.mcgrath@belfasttrust.hscni.net</w:t>
                  </w:r>
                </w:p>
                <w:p w:rsidR="009F33E4" w:rsidRDefault="009F33E4" w:rsidP="009F33E4">
                  <w:pPr>
                    <w:spacing w:line="240" w:lineRule="auto"/>
                    <w:contextualSpacing/>
                    <w:rPr>
                      <w:rFonts w:cs="Arial"/>
                      <w:b/>
                      <w:bCs/>
                      <w:szCs w:val="28"/>
                    </w:rPr>
                  </w:pPr>
                  <w:r w:rsidRPr="00444BB1">
                    <w:rPr>
                      <w:rFonts w:cs="Arial"/>
                      <w:b/>
                      <w:bCs/>
                      <w:sz w:val="24"/>
                    </w:rPr>
                    <w:t xml:space="preserve">Qualitative Data: </w:t>
                  </w:r>
                  <w:r>
                    <w:rPr>
                      <w:rFonts w:cs="Arial"/>
                      <w:b/>
                      <w:bCs/>
                      <w:sz w:val="24"/>
                    </w:rPr>
                    <w:t xml:space="preserve"> </w:t>
                  </w:r>
                  <w:r w:rsidR="00FD6214" w:rsidRPr="0040430F">
                    <w:rPr>
                      <w:rFonts w:cs="Arial"/>
                      <w:bCs/>
                      <w:sz w:val="24"/>
                    </w:rPr>
                    <w:t>Consideration will be given to the</w:t>
                  </w:r>
                  <w:r w:rsidR="00FD6214">
                    <w:rPr>
                      <w:rFonts w:cs="Arial"/>
                      <w:b/>
                      <w:bCs/>
                      <w:sz w:val="24"/>
                    </w:rPr>
                    <w:t xml:space="preserve"> </w:t>
                  </w:r>
                  <w:r w:rsidRPr="00444BB1">
                    <w:rPr>
                      <w:rFonts w:cs="Arial"/>
                      <w:bCs/>
                      <w:sz w:val="24"/>
                    </w:rPr>
                    <w:t>different needs, experiences and priorities of each of the categories</w:t>
                  </w:r>
                  <w:r>
                    <w:rPr>
                      <w:rFonts w:cs="Arial"/>
                      <w:bCs/>
                      <w:sz w:val="24"/>
                    </w:rPr>
                    <w:t xml:space="preserve"> in relation to the policy / proposal</w:t>
                  </w:r>
                  <w:r w:rsidRPr="00444BB1">
                    <w:rPr>
                      <w:rFonts w:cs="Arial"/>
                      <w:bCs/>
                      <w:sz w:val="24"/>
                    </w:rPr>
                    <w:t>.</w:t>
                  </w:r>
                  <w:r>
                    <w:rPr>
                      <w:rFonts w:cs="Arial"/>
                      <w:b/>
                      <w:bCs/>
                      <w:szCs w:val="28"/>
                    </w:rPr>
                    <w:t xml:space="preserve">      </w:t>
                  </w:r>
                </w:p>
                <w:p w:rsidR="0040430F" w:rsidRDefault="00605EF0" w:rsidP="00605EF0">
                  <w:pPr>
                    <w:spacing w:after="0" w:line="240" w:lineRule="auto"/>
                    <w:rPr>
                      <w:rFonts w:eastAsia="Calibri" w:cs="Arial"/>
                      <w:sz w:val="24"/>
                      <w:szCs w:val="28"/>
                    </w:rPr>
                  </w:pPr>
                  <w:r w:rsidRPr="0040430F">
                    <w:rPr>
                      <w:rFonts w:eastAsia="Calibri" w:cs="Arial"/>
                      <w:sz w:val="24"/>
                      <w:szCs w:val="28"/>
                    </w:rPr>
                    <w:t>Should any equality</w:t>
                  </w:r>
                  <w:r w:rsidR="00FB69A3">
                    <w:rPr>
                      <w:rFonts w:eastAsia="Calibri" w:cs="Arial"/>
                      <w:sz w:val="24"/>
                      <w:szCs w:val="28"/>
                    </w:rPr>
                    <w:t xml:space="preserve"> </w:t>
                  </w:r>
                  <w:r w:rsidRPr="0040430F">
                    <w:rPr>
                      <w:rFonts w:eastAsia="Calibri" w:cs="Arial"/>
                      <w:sz w:val="24"/>
                      <w:szCs w:val="28"/>
                    </w:rPr>
                    <w:t>/</w:t>
                  </w:r>
                  <w:r w:rsidR="00FB69A3">
                    <w:rPr>
                      <w:rFonts w:eastAsia="Calibri" w:cs="Arial"/>
                      <w:sz w:val="24"/>
                      <w:szCs w:val="28"/>
                    </w:rPr>
                    <w:t xml:space="preserve"> </w:t>
                  </w:r>
                  <w:r w:rsidRPr="0040430F">
                    <w:rPr>
                      <w:rFonts w:eastAsia="Calibri" w:cs="Arial"/>
                      <w:sz w:val="24"/>
                      <w:szCs w:val="28"/>
                    </w:rPr>
                    <w:t>mod</w:t>
                  </w:r>
                  <w:r w:rsidR="0040430F">
                    <w:rPr>
                      <w:rFonts w:eastAsia="Calibri" w:cs="Arial"/>
                      <w:sz w:val="24"/>
                      <w:szCs w:val="28"/>
                    </w:rPr>
                    <w:t>ernisation related issues arise</w:t>
                  </w:r>
                  <w:r w:rsidRPr="0040430F">
                    <w:rPr>
                      <w:rFonts w:eastAsia="Calibri" w:cs="Arial"/>
                      <w:sz w:val="24"/>
                      <w:szCs w:val="28"/>
                    </w:rPr>
                    <w:t xml:space="preserve"> they will be managed through the Organisational Change Framework. </w:t>
                  </w:r>
                  <w:hyperlink r:id="rId25" w:history="1">
                    <w:r w:rsidR="0040430F">
                      <w:rPr>
                        <w:rStyle w:val="Hyperlink"/>
                        <w:rFonts w:eastAsia="Calibri" w:cs="Arial"/>
                        <w:sz w:val="24"/>
                        <w:szCs w:val="28"/>
                      </w:rPr>
                      <w:t>Click here for Framework</w:t>
                    </w:r>
                  </w:hyperlink>
                </w:p>
                <w:p w:rsidR="0043446E" w:rsidRPr="0040430F" w:rsidRDefault="0043446E" w:rsidP="00605EF0">
                  <w:pPr>
                    <w:spacing w:after="0" w:line="240" w:lineRule="auto"/>
                    <w:rPr>
                      <w:rFonts w:eastAsia="Calibri" w:cs="Arial"/>
                      <w:sz w:val="24"/>
                      <w:szCs w:val="28"/>
                    </w:rPr>
                  </w:pPr>
                </w:p>
                <w:p w:rsidR="0043446E" w:rsidRDefault="00605EF0" w:rsidP="00605EF0">
                  <w:pPr>
                    <w:spacing w:after="0" w:line="240" w:lineRule="auto"/>
                    <w:rPr>
                      <w:rFonts w:eastAsia="Calibri" w:cs="Arial"/>
                      <w:sz w:val="24"/>
                      <w:szCs w:val="28"/>
                    </w:rPr>
                  </w:pPr>
                  <w:r w:rsidRPr="0040430F">
                    <w:rPr>
                      <w:rFonts w:eastAsia="Calibri" w:cs="Arial"/>
                      <w:sz w:val="24"/>
                      <w:szCs w:val="28"/>
                    </w:rPr>
                    <w:t>When organisational</w:t>
                  </w:r>
                  <w:r w:rsidR="00FB69A3">
                    <w:rPr>
                      <w:rFonts w:eastAsia="Calibri" w:cs="Arial"/>
                      <w:sz w:val="24"/>
                      <w:szCs w:val="28"/>
                    </w:rPr>
                    <w:t xml:space="preserve"> </w:t>
                  </w:r>
                  <w:r w:rsidRPr="0040430F">
                    <w:rPr>
                      <w:rFonts w:eastAsia="Calibri" w:cs="Arial"/>
                      <w:sz w:val="24"/>
                      <w:szCs w:val="28"/>
                    </w:rPr>
                    <w:t>/</w:t>
                  </w:r>
                  <w:r w:rsidR="00FB69A3">
                    <w:rPr>
                      <w:rFonts w:eastAsia="Calibri" w:cs="Arial"/>
                      <w:sz w:val="24"/>
                      <w:szCs w:val="28"/>
                    </w:rPr>
                    <w:t xml:space="preserve"> </w:t>
                  </w:r>
                  <w:r w:rsidRPr="0040430F">
                    <w:rPr>
                      <w:rFonts w:eastAsia="Calibri" w:cs="Arial"/>
                      <w:sz w:val="24"/>
                      <w:szCs w:val="28"/>
                    </w:rPr>
                    <w:t xml:space="preserve">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rsidR="00605EF0" w:rsidRPr="0040430F" w:rsidRDefault="00605EF0" w:rsidP="00605EF0">
                  <w:pPr>
                    <w:spacing w:after="0" w:line="240" w:lineRule="auto"/>
                    <w:rPr>
                      <w:rFonts w:eastAsia="Calibri" w:cs="Arial"/>
                      <w:sz w:val="24"/>
                      <w:szCs w:val="28"/>
                    </w:rPr>
                  </w:pPr>
                  <w:r w:rsidRPr="0040430F">
                    <w:rPr>
                      <w:rFonts w:eastAsia="Calibri" w:cs="Arial"/>
                      <w:sz w:val="24"/>
                      <w:szCs w:val="28"/>
                    </w:rPr>
                    <w:t xml:space="preserve"> </w:t>
                  </w:r>
                </w:p>
                <w:p w:rsidR="009F33E4" w:rsidRDefault="00605EF0" w:rsidP="0040430F">
                  <w:pPr>
                    <w:spacing w:after="0" w:line="240" w:lineRule="auto"/>
                    <w:rPr>
                      <w:rFonts w:eastAsia="Calibri" w:cs="Arial"/>
                      <w:sz w:val="24"/>
                      <w:szCs w:val="28"/>
                    </w:rPr>
                  </w:pPr>
                  <w:r w:rsidRPr="0040430F">
                    <w:rPr>
                      <w:rFonts w:eastAsia="Calibri" w:cs="Arial"/>
                      <w:sz w:val="24"/>
                      <w:szCs w:val="28"/>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rsidR="00FD6214" w:rsidRDefault="00FD6214" w:rsidP="0040430F">
                  <w:pPr>
                    <w:spacing w:after="0" w:line="240" w:lineRule="auto"/>
                    <w:rPr>
                      <w:rFonts w:eastAsia="Calibri" w:cs="Arial"/>
                      <w:sz w:val="24"/>
                      <w:szCs w:val="28"/>
                    </w:rPr>
                  </w:pPr>
                </w:p>
                <w:p w:rsidR="00FD6214" w:rsidRPr="00DD26AD" w:rsidRDefault="00FD6214" w:rsidP="0040430F">
                  <w:pPr>
                    <w:spacing w:after="0" w:line="240" w:lineRule="auto"/>
                    <w:rPr>
                      <w:rFonts w:cs="Arial"/>
                      <w:b/>
                      <w:bCs/>
                      <w:szCs w:val="28"/>
                    </w:rPr>
                  </w:pPr>
                </w:p>
              </w:tc>
            </w:tr>
            <w:tr w:rsidR="00444BB1" w:rsidRPr="00E119AA" w:rsidTr="009F33E4">
              <w:tc>
                <w:tcPr>
                  <w:tcW w:w="488" w:type="pct"/>
                  <w:vMerge w:val="restart"/>
                  <w:tcBorders>
                    <w:top w:val="single" w:sz="8" w:space="0" w:color="auto"/>
                    <w:left w:val="single" w:sz="8" w:space="0" w:color="auto"/>
                    <w:right w:val="single" w:sz="8" w:space="0" w:color="auto"/>
                  </w:tcBorders>
                  <w:shd w:val="clear" w:color="auto" w:fill="EDF7F9"/>
                  <w:tcMar>
                    <w:top w:w="0" w:type="dxa"/>
                    <w:left w:w="108" w:type="dxa"/>
                    <w:bottom w:w="0" w:type="dxa"/>
                    <w:right w:w="108" w:type="dxa"/>
                  </w:tcMar>
                </w:tcPr>
                <w:p w:rsidR="00444BB1" w:rsidRPr="00B60FDF" w:rsidRDefault="00444BB1" w:rsidP="00444BB1">
                  <w:pPr>
                    <w:spacing w:line="240" w:lineRule="auto"/>
                    <w:jc w:val="center"/>
                    <w:rPr>
                      <w:rFonts w:cs="Arial"/>
                      <w:b/>
                      <w:bCs/>
                      <w:sz w:val="24"/>
                    </w:rPr>
                  </w:pPr>
                  <w:r w:rsidRPr="00B60FDF">
                    <w:rPr>
                      <w:rFonts w:cs="Arial"/>
                      <w:b/>
                      <w:bCs/>
                      <w:sz w:val="24"/>
                    </w:rPr>
                    <w:t>Equality Category</w:t>
                  </w:r>
                </w:p>
              </w:tc>
              <w:tc>
                <w:tcPr>
                  <w:tcW w:w="772"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444BB1" w:rsidRPr="008A66B0" w:rsidRDefault="00444BB1" w:rsidP="00444BB1">
                  <w:pPr>
                    <w:spacing w:line="240" w:lineRule="auto"/>
                    <w:jc w:val="center"/>
                    <w:rPr>
                      <w:rFonts w:cs="Arial"/>
                      <w:b/>
                      <w:bCs/>
                      <w:sz w:val="24"/>
                    </w:rPr>
                  </w:pPr>
                  <w:r>
                    <w:rPr>
                      <w:rFonts w:cs="Arial"/>
                      <w:b/>
                      <w:bCs/>
                      <w:sz w:val="24"/>
                    </w:rPr>
                    <w:t>Groups</w:t>
                  </w:r>
                </w:p>
              </w:tc>
              <w:tc>
                <w:tcPr>
                  <w:tcW w:w="1119" w:type="pct"/>
                  <w:gridSpan w:val="2"/>
                  <w:tcBorders>
                    <w:top w:val="single" w:sz="8" w:space="0" w:color="auto"/>
                    <w:left w:val="nil"/>
                    <w:bottom w:val="single" w:sz="8" w:space="0" w:color="auto"/>
                    <w:right w:val="single" w:sz="8" w:space="0" w:color="auto"/>
                  </w:tcBorders>
                  <w:shd w:val="clear" w:color="auto" w:fill="EDF7F9"/>
                  <w:tcMar>
                    <w:top w:w="0" w:type="dxa"/>
                    <w:left w:w="108" w:type="dxa"/>
                    <w:bottom w:w="0" w:type="dxa"/>
                    <w:right w:w="108" w:type="dxa"/>
                  </w:tcMar>
                  <w:hideMark/>
                </w:tcPr>
                <w:p w:rsidR="00444BB1" w:rsidRPr="008A66B0" w:rsidRDefault="00444BB1" w:rsidP="00444BB1">
                  <w:pPr>
                    <w:spacing w:after="0" w:line="240" w:lineRule="auto"/>
                    <w:jc w:val="center"/>
                    <w:rPr>
                      <w:rFonts w:cs="Arial"/>
                      <w:b/>
                      <w:bCs/>
                      <w:sz w:val="24"/>
                    </w:rPr>
                  </w:pPr>
                  <w:r>
                    <w:rPr>
                      <w:rFonts w:cs="Arial"/>
                      <w:b/>
                      <w:bCs/>
                      <w:sz w:val="24"/>
                    </w:rPr>
                    <w:t>Quantitative Data</w:t>
                  </w:r>
                </w:p>
              </w:tc>
              <w:tc>
                <w:tcPr>
                  <w:tcW w:w="2621"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444BB1" w:rsidRPr="00E119AA" w:rsidRDefault="00444BB1" w:rsidP="00444BB1">
                  <w:pPr>
                    <w:spacing w:after="0" w:line="240" w:lineRule="auto"/>
                    <w:jc w:val="center"/>
                    <w:rPr>
                      <w:rFonts w:cs="Arial"/>
                      <w:bCs/>
                      <w:sz w:val="24"/>
                    </w:rPr>
                  </w:pPr>
                  <w:r>
                    <w:rPr>
                      <w:rFonts w:cs="Arial"/>
                      <w:b/>
                      <w:bCs/>
                      <w:sz w:val="24"/>
                    </w:rPr>
                    <w:t>Qualitat</w:t>
                  </w:r>
                  <w:r w:rsidRPr="00EC78ED">
                    <w:rPr>
                      <w:rFonts w:cs="Arial"/>
                      <w:b/>
                      <w:bCs/>
                      <w:sz w:val="24"/>
                    </w:rPr>
                    <w:t>ive Data</w:t>
                  </w:r>
                </w:p>
              </w:tc>
            </w:tr>
            <w:tr w:rsidR="00444BB1" w:rsidTr="009F33E4">
              <w:trPr>
                <w:trHeight w:val="621"/>
              </w:trPr>
              <w:tc>
                <w:tcPr>
                  <w:tcW w:w="488" w:type="pct"/>
                  <w:vMerge/>
                  <w:tcBorders>
                    <w:left w:val="single" w:sz="8" w:space="0" w:color="auto"/>
                    <w:bottom w:val="single" w:sz="2" w:space="0" w:color="auto"/>
                    <w:right w:val="single" w:sz="8" w:space="0" w:color="auto"/>
                  </w:tcBorders>
                  <w:shd w:val="clear" w:color="auto" w:fill="E7F9FF"/>
                  <w:tcMar>
                    <w:top w:w="0" w:type="dxa"/>
                    <w:left w:w="108" w:type="dxa"/>
                    <w:bottom w:w="0" w:type="dxa"/>
                    <w:right w:w="108" w:type="dxa"/>
                  </w:tcMar>
                </w:tcPr>
                <w:p w:rsidR="00444BB1" w:rsidRPr="008A66B0" w:rsidRDefault="00444BB1" w:rsidP="00444BB1">
                  <w:pPr>
                    <w:spacing w:line="240" w:lineRule="auto"/>
                    <w:jc w:val="center"/>
                    <w:rPr>
                      <w:rFonts w:cs="Arial"/>
                      <w:sz w:val="24"/>
                    </w:rPr>
                  </w:pPr>
                </w:p>
              </w:tc>
              <w:tc>
                <w:tcPr>
                  <w:tcW w:w="772" w:type="pct"/>
                  <w:vMerge/>
                  <w:tcBorders>
                    <w:left w:val="nil"/>
                    <w:bottom w:val="single" w:sz="8" w:space="0" w:color="auto"/>
                    <w:right w:val="single" w:sz="8" w:space="0" w:color="auto"/>
                  </w:tcBorders>
                  <w:shd w:val="clear" w:color="auto" w:fill="E7F9FF"/>
                  <w:tcMar>
                    <w:top w:w="0" w:type="dxa"/>
                    <w:left w:w="108" w:type="dxa"/>
                    <w:bottom w:w="0" w:type="dxa"/>
                    <w:right w:w="108" w:type="dxa"/>
                  </w:tcMar>
                  <w:hideMark/>
                </w:tcPr>
                <w:p w:rsidR="00444BB1" w:rsidRPr="008A66B0" w:rsidRDefault="00444BB1" w:rsidP="00444BB1">
                  <w:pPr>
                    <w:spacing w:line="240" w:lineRule="auto"/>
                    <w:jc w:val="center"/>
                    <w:rPr>
                      <w:rFonts w:cs="Arial"/>
                      <w:b/>
                      <w:bCs/>
                      <w:sz w:val="24"/>
                    </w:rPr>
                  </w:pPr>
                </w:p>
              </w:tc>
              <w:tc>
                <w:tcPr>
                  <w:tcW w:w="499" w:type="pct"/>
                  <w:tcBorders>
                    <w:top w:val="nil"/>
                    <w:left w:val="nil"/>
                    <w:bottom w:val="single" w:sz="8" w:space="0" w:color="auto"/>
                    <w:right w:val="single" w:sz="8" w:space="0" w:color="auto"/>
                  </w:tcBorders>
                  <w:shd w:val="clear" w:color="auto" w:fill="EDF7F9"/>
                  <w:tcMar>
                    <w:top w:w="0" w:type="dxa"/>
                    <w:left w:w="108" w:type="dxa"/>
                    <w:bottom w:w="0" w:type="dxa"/>
                    <w:right w:w="108" w:type="dxa"/>
                  </w:tcMar>
                </w:tcPr>
                <w:p w:rsidR="00444BB1" w:rsidRDefault="009F33E4" w:rsidP="009F33E4">
                  <w:pPr>
                    <w:spacing w:after="0" w:line="240" w:lineRule="auto"/>
                    <w:rPr>
                      <w:rFonts w:cs="Arial"/>
                      <w:bCs/>
                      <w:sz w:val="24"/>
                    </w:rPr>
                  </w:pPr>
                  <w:r>
                    <w:rPr>
                      <w:rFonts w:cs="Arial"/>
                      <w:bCs/>
                      <w:sz w:val="24"/>
                    </w:rPr>
                    <w:t xml:space="preserve">Belfast </w:t>
                  </w:r>
                  <w:r w:rsidR="00444BB1" w:rsidRPr="00F371F7">
                    <w:rPr>
                      <w:rFonts w:cs="Arial"/>
                      <w:bCs/>
                      <w:sz w:val="24"/>
                    </w:rPr>
                    <w:t>Trust workforce</w:t>
                  </w:r>
                </w:p>
                <w:p w:rsidR="009F33E4" w:rsidRPr="00F371F7" w:rsidRDefault="009F33E4" w:rsidP="00593167">
                  <w:pPr>
                    <w:spacing w:after="0" w:line="240" w:lineRule="auto"/>
                    <w:rPr>
                      <w:rFonts w:cs="Arial"/>
                      <w:bCs/>
                      <w:sz w:val="24"/>
                    </w:rPr>
                  </w:pPr>
                  <w:r>
                    <w:rPr>
                      <w:rFonts w:cs="Arial"/>
                      <w:bCs/>
                      <w:sz w:val="24"/>
                    </w:rPr>
                    <w:t>(@</w:t>
                  </w:r>
                  <w:r w:rsidRPr="00195028">
                    <w:rPr>
                      <w:rFonts w:cs="Arial"/>
                      <w:bCs/>
                      <w:sz w:val="24"/>
                    </w:rPr>
                    <w:t>January 201</w:t>
                  </w:r>
                  <w:r w:rsidR="00593167">
                    <w:rPr>
                      <w:rFonts w:cs="Arial"/>
                      <w:bCs/>
                      <w:sz w:val="24"/>
                    </w:rPr>
                    <w:t>9</w:t>
                  </w:r>
                  <w:r>
                    <w:rPr>
                      <w:rFonts w:cs="Arial"/>
                      <w:bCs/>
                      <w:sz w:val="24"/>
                    </w:rPr>
                    <w:t>)</w:t>
                  </w:r>
                </w:p>
              </w:tc>
              <w:tc>
                <w:tcPr>
                  <w:tcW w:w="620" w:type="pct"/>
                  <w:tcBorders>
                    <w:top w:val="nil"/>
                    <w:left w:val="nil"/>
                    <w:bottom w:val="single" w:sz="8" w:space="0" w:color="auto"/>
                    <w:right w:val="single" w:sz="2" w:space="0" w:color="auto"/>
                  </w:tcBorders>
                  <w:shd w:val="clear" w:color="auto" w:fill="EDF7F9"/>
                  <w:tcMar>
                    <w:top w:w="0" w:type="dxa"/>
                    <w:left w:w="108" w:type="dxa"/>
                    <w:bottom w:w="0" w:type="dxa"/>
                    <w:right w:w="108" w:type="dxa"/>
                  </w:tcMar>
                </w:tcPr>
                <w:p w:rsidR="00444BB1" w:rsidRPr="00F371F7" w:rsidRDefault="00444BB1" w:rsidP="009F33E4">
                  <w:pPr>
                    <w:spacing w:after="0" w:line="240" w:lineRule="auto"/>
                    <w:rPr>
                      <w:rFonts w:cs="Arial"/>
                      <w:bCs/>
                      <w:sz w:val="24"/>
                    </w:rPr>
                  </w:pPr>
                  <w:r w:rsidRPr="00F371F7">
                    <w:rPr>
                      <w:rFonts w:cs="Arial"/>
                      <w:bCs/>
                      <w:sz w:val="24"/>
                    </w:rPr>
                    <w:t>Staff affected</w:t>
                  </w:r>
                  <w:r w:rsidR="009F33E4">
                    <w:rPr>
                      <w:rFonts w:cs="Arial"/>
                      <w:bCs/>
                      <w:sz w:val="24"/>
                    </w:rPr>
                    <w:t xml:space="preserve"> by the Policy/Proposal %</w:t>
                  </w:r>
                </w:p>
              </w:tc>
              <w:tc>
                <w:tcPr>
                  <w:tcW w:w="2621" w:type="pct"/>
                  <w:vMerge/>
                  <w:tcBorders>
                    <w:left w:val="single" w:sz="2" w:space="0" w:color="auto"/>
                    <w:bottom w:val="single" w:sz="8" w:space="0" w:color="auto"/>
                    <w:right w:val="single" w:sz="8" w:space="0" w:color="auto"/>
                  </w:tcBorders>
                  <w:shd w:val="clear" w:color="auto" w:fill="E7F9FF"/>
                  <w:tcMar>
                    <w:top w:w="0" w:type="dxa"/>
                    <w:left w:w="108" w:type="dxa"/>
                    <w:bottom w:w="0" w:type="dxa"/>
                    <w:right w:w="108" w:type="dxa"/>
                  </w:tcMar>
                  <w:hideMark/>
                </w:tcPr>
                <w:p w:rsidR="00444BB1" w:rsidRDefault="00444BB1" w:rsidP="00444BB1">
                  <w:pPr>
                    <w:spacing w:after="0" w:line="240" w:lineRule="auto"/>
                    <w:jc w:val="center"/>
                    <w:rPr>
                      <w:rFonts w:cs="Arial"/>
                      <w:b/>
                      <w:bCs/>
                      <w:sz w:val="24"/>
                    </w:rPr>
                  </w:pPr>
                </w:p>
              </w:tc>
            </w:tr>
            <w:tr w:rsidR="00444BB1" w:rsidRPr="008A66B0" w:rsidTr="009F33E4">
              <w:trPr>
                <w:trHeight w:val="1726"/>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 xml:space="preserve">1. </w:t>
                  </w:r>
                </w:p>
                <w:p w:rsidR="00444BB1" w:rsidRPr="0040430F" w:rsidRDefault="00444BB1" w:rsidP="00444BB1">
                  <w:pPr>
                    <w:spacing w:line="240" w:lineRule="auto"/>
                    <w:rPr>
                      <w:rFonts w:cs="Arial"/>
                      <w:sz w:val="24"/>
                    </w:rPr>
                  </w:pPr>
                  <w:r w:rsidRPr="0040430F">
                    <w:rPr>
                      <w:rFonts w:cs="Arial"/>
                      <w:sz w:val="24"/>
                    </w:rPr>
                    <w:t>Age</w:t>
                  </w:r>
                </w:p>
              </w:tc>
              <w:tc>
                <w:tcPr>
                  <w:tcW w:w="772"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444BB1" w:rsidRPr="008A66B0" w:rsidRDefault="00444BB1" w:rsidP="00444BB1">
                  <w:pPr>
                    <w:spacing w:line="240" w:lineRule="auto"/>
                    <w:rPr>
                      <w:rFonts w:cs="Arial"/>
                      <w:sz w:val="24"/>
                    </w:rPr>
                  </w:pPr>
                  <w:r>
                    <w:rPr>
                      <w:rFonts w:cs="Arial"/>
                      <w:sz w:val="24"/>
                    </w:rPr>
                    <w:t>16-24</w:t>
                  </w:r>
                  <w:r w:rsidRPr="008A66B0">
                    <w:rPr>
                      <w:rFonts w:cs="Arial"/>
                      <w:sz w:val="24"/>
                    </w:rPr>
                    <w:br/>
                  </w:r>
                  <w:r w:rsidRPr="00D62643">
                    <w:rPr>
                      <w:rFonts w:cs="Arial"/>
                      <w:sz w:val="24"/>
                    </w:rPr>
                    <w:t>25-34</w:t>
                  </w:r>
                  <w:r w:rsidRPr="00D62643">
                    <w:rPr>
                      <w:rFonts w:cs="Arial"/>
                      <w:sz w:val="24"/>
                    </w:rPr>
                    <w:br/>
                  </w:r>
                  <w:r w:rsidRPr="00D0365B">
                    <w:rPr>
                      <w:rFonts w:cs="Arial"/>
                      <w:sz w:val="24"/>
                    </w:rPr>
                    <w:t>35-44</w:t>
                  </w:r>
                  <w:r w:rsidRPr="00D0365B">
                    <w:rPr>
                      <w:rFonts w:cs="Arial"/>
                      <w:sz w:val="24"/>
                    </w:rPr>
                    <w:br/>
                  </w:r>
                  <w:r w:rsidRPr="00D62643">
                    <w:rPr>
                      <w:rFonts w:cs="Arial"/>
                      <w:sz w:val="24"/>
                    </w:rPr>
                    <w:t>45-54</w:t>
                  </w:r>
                  <w:r w:rsidRPr="00D62643">
                    <w:rPr>
                      <w:rFonts w:cs="Arial"/>
                      <w:sz w:val="24"/>
                    </w:rPr>
                    <w:br/>
                  </w:r>
                  <w:r w:rsidRPr="00D0365B">
                    <w:rPr>
                      <w:rFonts w:cs="Arial"/>
                      <w:sz w:val="24"/>
                    </w:rPr>
                    <w:t>55-64</w:t>
                  </w:r>
                  <w:r w:rsidRPr="00D0365B">
                    <w:rPr>
                      <w:rFonts w:cs="Arial"/>
                      <w:sz w:val="24"/>
                    </w:rPr>
                    <w:br/>
                  </w:r>
                  <w:r w:rsidRPr="00D62643">
                    <w:rPr>
                      <w:rFonts w:cs="Arial"/>
                      <w:sz w:val="24"/>
                    </w:rPr>
                    <w:t>65+</w:t>
                  </w:r>
                </w:p>
              </w:tc>
              <w:tc>
                <w:tcPr>
                  <w:tcW w:w="499"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444BB1" w:rsidRPr="008A66B0" w:rsidRDefault="003E2F1D" w:rsidP="003E2F1D">
                  <w:pPr>
                    <w:spacing w:line="240" w:lineRule="auto"/>
                    <w:rPr>
                      <w:rFonts w:cs="Arial"/>
                      <w:sz w:val="24"/>
                    </w:rPr>
                  </w:pPr>
                  <w:r>
                    <w:rPr>
                      <w:rFonts w:cs="Arial"/>
                      <w:sz w:val="24"/>
                    </w:rPr>
                    <w:t>4%</w:t>
                  </w:r>
                  <w:r w:rsidRPr="008A66B0">
                    <w:rPr>
                      <w:rFonts w:cs="Arial"/>
                      <w:sz w:val="24"/>
                    </w:rPr>
                    <w:br/>
                  </w:r>
                  <w:r>
                    <w:rPr>
                      <w:rFonts w:cs="Arial"/>
                      <w:sz w:val="24"/>
                    </w:rPr>
                    <w:t>24%</w:t>
                  </w:r>
                  <w:r w:rsidRPr="00D62643">
                    <w:rPr>
                      <w:rFonts w:cs="Arial"/>
                      <w:sz w:val="24"/>
                    </w:rPr>
                    <w:br/>
                  </w:r>
                  <w:r>
                    <w:rPr>
                      <w:rFonts w:cs="Arial"/>
                      <w:sz w:val="24"/>
                    </w:rPr>
                    <w:t>25%</w:t>
                  </w:r>
                  <w:r w:rsidRPr="00D0365B">
                    <w:rPr>
                      <w:rFonts w:cs="Arial"/>
                      <w:sz w:val="24"/>
                    </w:rPr>
                    <w:br/>
                  </w:r>
                  <w:r>
                    <w:rPr>
                      <w:rFonts w:cs="Arial"/>
                      <w:sz w:val="24"/>
                    </w:rPr>
                    <w:t>26%</w:t>
                  </w:r>
                  <w:r w:rsidRPr="00D62643">
                    <w:rPr>
                      <w:rFonts w:cs="Arial"/>
                      <w:sz w:val="24"/>
                    </w:rPr>
                    <w:br/>
                  </w:r>
                  <w:r>
                    <w:rPr>
                      <w:rFonts w:cs="Arial"/>
                      <w:sz w:val="24"/>
                    </w:rPr>
                    <w:t>18%</w:t>
                  </w:r>
                  <w:r w:rsidRPr="00D0365B">
                    <w:rPr>
                      <w:rFonts w:cs="Arial"/>
                      <w:sz w:val="24"/>
                    </w:rPr>
                    <w:br/>
                  </w:r>
                  <w:r>
                    <w:rPr>
                      <w:rFonts w:cs="Arial"/>
                      <w:sz w:val="24"/>
                    </w:rPr>
                    <w:t>3%</w:t>
                  </w:r>
                </w:p>
              </w:tc>
              <w:tc>
                <w:tcPr>
                  <w:tcW w:w="62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after="0" w:line="240" w:lineRule="auto"/>
                    <w:jc w:val="center"/>
                    <w:rPr>
                      <w:rFonts w:cs="Arial"/>
                      <w:color w:val="000000"/>
                      <w:sz w:val="24"/>
                      <w:lang w:eastAsia="en-GB"/>
                    </w:rPr>
                  </w:pPr>
                </w:p>
              </w:tc>
              <w:tc>
                <w:tcPr>
                  <w:tcW w:w="262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line="240" w:lineRule="auto"/>
                    <w:rPr>
                      <w:rFonts w:cs="Arial"/>
                      <w:color w:val="000000"/>
                      <w:sz w:val="24"/>
                      <w:lang w:eastAsia="en-GB"/>
                    </w:rPr>
                  </w:pPr>
                </w:p>
              </w:tc>
            </w:tr>
            <w:tr w:rsidR="00444BB1" w:rsidRPr="008A66B0" w:rsidTr="009F33E4">
              <w:trPr>
                <w:trHeight w:val="1536"/>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lastRenderedPageBreak/>
                    <w:t xml:space="preserve">2. </w:t>
                  </w:r>
                </w:p>
                <w:p w:rsidR="00444BB1" w:rsidRPr="0040430F" w:rsidRDefault="00444BB1" w:rsidP="00444BB1">
                  <w:pPr>
                    <w:spacing w:line="240" w:lineRule="auto"/>
                    <w:rPr>
                      <w:rFonts w:cs="Arial"/>
                      <w:sz w:val="24"/>
                    </w:rPr>
                  </w:pPr>
                  <w:r w:rsidRPr="0040430F">
                    <w:rPr>
                      <w:rFonts w:cs="Arial"/>
                      <w:sz w:val="24"/>
                    </w:rPr>
                    <w:t>Dependant Status</w:t>
                  </w:r>
                </w:p>
              </w:tc>
              <w:tc>
                <w:tcPr>
                  <w:tcW w:w="772" w:type="pct"/>
                  <w:tcBorders>
                    <w:top w:val="single" w:sz="4" w:space="0" w:color="auto"/>
                    <w:left w:val="nil"/>
                    <w:right w:val="single" w:sz="8" w:space="0" w:color="auto"/>
                  </w:tcBorders>
                  <w:shd w:val="clear" w:color="auto" w:fill="EDF7F9"/>
                  <w:tcMar>
                    <w:top w:w="0" w:type="dxa"/>
                    <w:left w:w="108" w:type="dxa"/>
                    <w:bottom w:w="0" w:type="dxa"/>
                    <w:right w:w="108" w:type="dxa"/>
                  </w:tcMar>
                </w:tcPr>
                <w:p w:rsidR="00444BB1" w:rsidRDefault="00444BB1" w:rsidP="00444BB1">
                  <w:pPr>
                    <w:spacing w:line="240" w:lineRule="auto"/>
                    <w:rPr>
                      <w:rFonts w:cs="Arial"/>
                      <w:sz w:val="24"/>
                    </w:rPr>
                  </w:pPr>
                </w:p>
                <w:p w:rsidR="00444BB1" w:rsidRPr="008A66B0" w:rsidRDefault="00444BB1" w:rsidP="00444BB1">
                  <w:pPr>
                    <w:spacing w:line="240" w:lineRule="auto"/>
                    <w:rPr>
                      <w:rFonts w:cs="Arial"/>
                      <w:sz w:val="24"/>
                    </w:rPr>
                  </w:pPr>
                  <w:r>
                    <w:rPr>
                      <w:rFonts w:cs="Arial"/>
                      <w:sz w:val="24"/>
                    </w:rPr>
                    <w:t xml:space="preserve">Dependants                     No Dependants                             </w:t>
                  </w:r>
                  <w:r w:rsidRPr="008A66B0">
                    <w:rPr>
                      <w:rFonts w:cs="Arial"/>
                      <w:sz w:val="24"/>
                    </w:rPr>
                    <w:t>Not known</w:t>
                  </w:r>
                </w:p>
              </w:tc>
              <w:tc>
                <w:tcPr>
                  <w:tcW w:w="499" w:type="pct"/>
                  <w:tcBorders>
                    <w:top w:val="single" w:sz="4" w:space="0" w:color="auto"/>
                    <w:left w:val="nil"/>
                    <w:right w:val="single" w:sz="8" w:space="0" w:color="auto"/>
                  </w:tcBorders>
                  <w:shd w:val="clear" w:color="auto" w:fill="EDF7F9"/>
                  <w:tcMar>
                    <w:top w:w="0" w:type="dxa"/>
                    <w:left w:w="108" w:type="dxa"/>
                    <w:bottom w:w="0" w:type="dxa"/>
                    <w:right w:w="108" w:type="dxa"/>
                  </w:tcMar>
                </w:tcPr>
                <w:p w:rsidR="003E2F1D" w:rsidRDefault="003E2F1D" w:rsidP="00444BB1">
                  <w:pPr>
                    <w:spacing w:line="240" w:lineRule="auto"/>
                    <w:rPr>
                      <w:rFonts w:cs="Arial"/>
                      <w:sz w:val="24"/>
                    </w:rPr>
                  </w:pPr>
                </w:p>
                <w:p w:rsidR="00444BB1" w:rsidRPr="008A66B0" w:rsidRDefault="003E2F1D" w:rsidP="00444BB1">
                  <w:pPr>
                    <w:spacing w:line="240" w:lineRule="auto"/>
                    <w:rPr>
                      <w:rFonts w:cs="Arial"/>
                      <w:sz w:val="24"/>
                    </w:rPr>
                  </w:pPr>
                  <w:r>
                    <w:rPr>
                      <w:rFonts w:cs="Arial"/>
                      <w:sz w:val="24"/>
                    </w:rPr>
                    <w:t xml:space="preserve">20%                     16%                    64%     </w:t>
                  </w:r>
                </w:p>
              </w:tc>
              <w:tc>
                <w:tcPr>
                  <w:tcW w:w="620" w:type="pct"/>
                  <w:tcBorders>
                    <w:top w:val="single" w:sz="4" w:space="0" w:color="auto"/>
                    <w:left w:val="nil"/>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444BB1" w:rsidRPr="00862B42"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r w:rsidR="00444BB1" w:rsidRPr="00862B42"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r w:rsidR="00444BB1" w:rsidRPr="00862B42"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bl>
                <w:p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line="240" w:lineRule="auto"/>
                    <w:rPr>
                      <w:rFonts w:cs="Arial"/>
                      <w:color w:val="000000"/>
                      <w:sz w:val="24"/>
                      <w:lang w:eastAsia="en-GB"/>
                    </w:rPr>
                  </w:pPr>
                </w:p>
              </w:tc>
            </w:tr>
            <w:tr w:rsidR="00444BB1" w:rsidRPr="008A66B0" w:rsidTr="009F33E4">
              <w:trPr>
                <w:trHeight w:val="1460"/>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 xml:space="preserve">3. </w:t>
                  </w:r>
                </w:p>
                <w:p w:rsidR="00444BB1" w:rsidRPr="0040430F" w:rsidRDefault="00444BB1" w:rsidP="00444BB1">
                  <w:pPr>
                    <w:spacing w:line="240" w:lineRule="auto"/>
                    <w:rPr>
                      <w:rFonts w:cs="Arial"/>
                      <w:sz w:val="24"/>
                    </w:rPr>
                  </w:pPr>
                  <w:r w:rsidRPr="0040430F">
                    <w:rPr>
                      <w:rFonts w:cs="Arial"/>
                      <w:sz w:val="24"/>
                    </w:rPr>
                    <w:t>Disability</w:t>
                  </w:r>
                </w:p>
              </w:tc>
              <w:tc>
                <w:tcPr>
                  <w:tcW w:w="772" w:type="pct"/>
                  <w:tcBorders>
                    <w:top w:val="single" w:sz="4" w:space="0" w:color="auto"/>
                    <w:left w:val="nil"/>
                    <w:right w:val="single" w:sz="8" w:space="0" w:color="auto"/>
                  </w:tcBorders>
                  <w:shd w:val="clear" w:color="auto" w:fill="EDF7F9"/>
                  <w:tcMar>
                    <w:top w:w="0" w:type="dxa"/>
                    <w:left w:w="108" w:type="dxa"/>
                    <w:bottom w:w="0" w:type="dxa"/>
                    <w:right w:w="108" w:type="dxa"/>
                  </w:tcMar>
                </w:tcPr>
                <w:p w:rsidR="00444BB1" w:rsidRDefault="00444BB1" w:rsidP="00444BB1">
                  <w:pPr>
                    <w:spacing w:after="0" w:line="240" w:lineRule="auto"/>
                    <w:rPr>
                      <w:rFonts w:cs="Arial"/>
                      <w:sz w:val="24"/>
                    </w:rPr>
                  </w:pPr>
                </w:p>
                <w:p w:rsidR="00444BB1" w:rsidRDefault="00444BB1" w:rsidP="00444BB1">
                  <w:pPr>
                    <w:spacing w:after="0" w:line="240" w:lineRule="auto"/>
                    <w:rPr>
                      <w:rFonts w:cs="Arial"/>
                      <w:sz w:val="24"/>
                    </w:rPr>
                  </w:pPr>
                </w:p>
                <w:p w:rsidR="00444BB1" w:rsidRPr="008A66B0" w:rsidRDefault="00444BB1" w:rsidP="00444BB1">
                  <w:pPr>
                    <w:spacing w:after="0" w:line="240" w:lineRule="auto"/>
                    <w:rPr>
                      <w:rFonts w:cs="Arial"/>
                      <w:sz w:val="24"/>
                    </w:rPr>
                  </w:pPr>
                  <w:r w:rsidRPr="008A66B0">
                    <w:rPr>
                      <w:rFonts w:cs="Arial"/>
                      <w:sz w:val="24"/>
                    </w:rPr>
                    <w:t>Yes</w:t>
                  </w:r>
                </w:p>
                <w:p w:rsidR="00444BB1" w:rsidRPr="00D0365B" w:rsidRDefault="00444BB1" w:rsidP="00444BB1">
                  <w:pPr>
                    <w:spacing w:after="0" w:line="240" w:lineRule="auto"/>
                    <w:rPr>
                      <w:rFonts w:cs="Arial"/>
                      <w:sz w:val="24"/>
                    </w:rPr>
                  </w:pPr>
                  <w:r w:rsidRPr="00D0365B">
                    <w:rPr>
                      <w:rFonts w:cs="Arial"/>
                      <w:sz w:val="24"/>
                    </w:rPr>
                    <w:t xml:space="preserve">No </w:t>
                  </w:r>
                </w:p>
                <w:p w:rsidR="00444BB1" w:rsidRPr="008A66B0" w:rsidRDefault="00444BB1" w:rsidP="00444BB1">
                  <w:pPr>
                    <w:spacing w:after="0" w:line="240" w:lineRule="auto"/>
                    <w:rPr>
                      <w:rFonts w:cs="Arial"/>
                      <w:sz w:val="24"/>
                    </w:rPr>
                  </w:pPr>
                  <w:r w:rsidRPr="008A66B0">
                    <w:rPr>
                      <w:rFonts w:cs="Arial"/>
                      <w:sz w:val="24"/>
                    </w:rPr>
                    <w:t>Not known</w:t>
                  </w:r>
                </w:p>
              </w:tc>
              <w:tc>
                <w:tcPr>
                  <w:tcW w:w="499" w:type="pct"/>
                  <w:tcBorders>
                    <w:top w:val="single" w:sz="4" w:space="0" w:color="auto"/>
                    <w:left w:val="nil"/>
                    <w:right w:val="single" w:sz="8" w:space="0" w:color="auto"/>
                  </w:tcBorders>
                  <w:shd w:val="clear" w:color="auto" w:fill="EDF7F9"/>
                  <w:tcMar>
                    <w:top w:w="0" w:type="dxa"/>
                    <w:left w:w="108" w:type="dxa"/>
                    <w:bottom w:w="0" w:type="dxa"/>
                    <w:right w:w="108" w:type="dxa"/>
                  </w:tcMar>
                </w:tcPr>
                <w:p w:rsidR="00444BB1" w:rsidRDefault="00444BB1" w:rsidP="00444BB1">
                  <w:pPr>
                    <w:spacing w:line="240" w:lineRule="auto"/>
                    <w:rPr>
                      <w:rFonts w:cs="Arial"/>
                      <w:sz w:val="24"/>
                    </w:rPr>
                  </w:pPr>
                </w:p>
                <w:p w:rsidR="00444BB1" w:rsidRPr="008A66B0" w:rsidRDefault="003E2F1D" w:rsidP="00444BB1">
                  <w:pPr>
                    <w:spacing w:line="240" w:lineRule="auto"/>
                    <w:rPr>
                      <w:rFonts w:cs="Arial"/>
                      <w:sz w:val="24"/>
                    </w:rPr>
                  </w:pPr>
                  <w:r>
                    <w:rPr>
                      <w:rFonts w:cs="Arial"/>
                      <w:sz w:val="24"/>
                    </w:rPr>
                    <w:t xml:space="preserve">2%                     63%                    35%     </w:t>
                  </w:r>
                </w:p>
              </w:tc>
              <w:tc>
                <w:tcPr>
                  <w:tcW w:w="620" w:type="pct"/>
                  <w:tcBorders>
                    <w:top w:val="single" w:sz="4" w:space="0" w:color="auto"/>
                    <w:left w:val="nil"/>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444BB1" w:rsidRPr="006368EE"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r w:rsidR="00444BB1" w:rsidRPr="006368EE"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r w:rsidR="00444BB1" w:rsidRPr="006368EE"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bl>
                <w:p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p w:rsidR="00444BB1" w:rsidRPr="008A66B0" w:rsidRDefault="00444BB1" w:rsidP="00444BB1">
                  <w:pPr>
                    <w:spacing w:line="240" w:lineRule="auto"/>
                    <w:rPr>
                      <w:rFonts w:cs="Arial"/>
                      <w:color w:val="000000"/>
                      <w:sz w:val="24"/>
                      <w:lang w:eastAsia="en-GB"/>
                    </w:rPr>
                  </w:pPr>
                </w:p>
              </w:tc>
            </w:tr>
            <w:tr w:rsidR="00444BB1" w:rsidRPr="008A66B0" w:rsidTr="009F33E4">
              <w:trPr>
                <w:trHeight w:val="1029"/>
              </w:trPr>
              <w:tc>
                <w:tcPr>
                  <w:tcW w:w="488"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 xml:space="preserve">4. </w:t>
                  </w:r>
                </w:p>
                <w:p w:rsidR="00444BB1" w:rsidRPr="0040430F" w:rsidRDefault="00444BB1" w:rsidP="00444BB1">
                  <w:pPr>
                    <w:spacing w:line="240" w:lineRule="auto"/>
                    <w:rPr>
                      <w:rFonts w:cs="Arial"/>
                      <w:sz w:val="24"/>
                    </w:rPr>
                  </w:pPr>
                  <w:r w:rsidRPr="0040430F">
                    <w:rPr>
                      <w:rFonts w:cs="Arial"/>
                      <w:sz w:val="24"/>
                    </w:rPr>
                    <w:t>Gender</w:t>
                  </w: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rsidR="00444BB1" w:rsidRDefault="00444BB1" w:rsidP="00444BB1">
                  <w:pPr>
                    <w:spacing w:line="240" w:lineRule="auto"/>
                    <w:rPr>
                      <w:rFonts w:cs="Arial"/>
                      <w:sz w:val="24"/>
                    </w:rPr>
                  </w:pPr>
                </w:p>
                <w:p w:rsidR="00444BB1" w:rsidRPr="008A66B0" w:rsidRDefault="00444BB1" w:rsidP="00444BB1">
                  <w:pPr>
                    <w:spacing w:line="240" w:lineRule="auto"/>
                    <w:rPr>
                      <w:rFonts w:cs="Arial"/>
                      <w:sz w:val="24"/>
                    </w:rPr>
                  </w:pPr>
                  <w:r w:rsidRPr="008A66B0">
                    <w:rPr>
                      <w:rFonts w:cs="Arial"/>
                      <w:sz w:val="24"/>
                    </w:rPr>
                    <w:t xml:space="preserve">Female </w:t>
                  </w:r>
                  <w:r w:rsidRPr="008A66B0">
                    <w:rPr>
                      <w:rFonts w:cs="Arial"/>
                      <w:sz w:val="24"/>
                    </w:rPr>
                    <w:br/>
                  </w:r>
                  <w:r w:rsidRPr="00D0365B">
                    <w:rPr>
                      <w:rFonts w:cs="Arial"/>
                      <w:sz w:val="24"/>
                    </w:rPr>
                    <w:t>Male</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444BB1" w:rsidRDefault="00444BB1" w:rsidP="00444BB1">
                  <w:pPr>
                    <w:spacing w:line="240" w:lineRule="auto"/>
                    <w:rPr>
                      <w:rFonts w:cs="Arial"/>
                      <w:sz w:val="24"/>
                    </w:rPr>
                  </w:pPr>
                </w:p>
                <w:p w:rsidR="00444BB1" w:rsidRPr="008A66B0" w:rsidRDefault="00444BB1" w:rsidP="003E2F1D">
                  <w:pPr>
                    <w:spacing w:line="240" w:lineRule="auto"/>
                    <w:rPr>
                      <w:rFonts w:cs="Arial"/>
                      <w:sz w:val="24"/>
                    </w:rPr>
                  </w:pPr>
                  <w:r>
                    <w:rPr>
                      <w:rFonts w:cs="Arial"/>
                      <w:sz w:val="24"/>
                    </w:rPr>
                    <w:t>7</w:t>
                  </w:r>
                  <w:r w:rsidR="003E2F1D">
                    <w:rPr>
                      <w:rFonts w:cs="Arial"/>
                      <w:sz w:val="24"/>
                    </w:rPr>
                    <w:t>7</w:t>
                  </w:r>
                  <w:r>
                    <w:rPr>
                      <w:rFonts w:cs="Arial"/>
                      <w:sz w:val="24"/>
                    </w:rPr>
                    <w:t>%                     2</w:t>
                  </w:r>
                  <w:r w:rsidR="003E2F1D">
                    <w:rPr>
                      <w:rFonts w:cs="Arial"/>
                      <w:sz w:val="24"/>
                    </w:rPr>
                    <w:t>3</w:t>
                  </w:r>
                  <w:r>
                    <w:rPr>
                      <w:rFonts w:cs="Arial"/>
                      <w:sz w:val="24"/>
                    </w:rPr>
                    <w:t xml:space="preserve">%                         </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line="240" w:lineRule="auto"/>
                    <w:rPr>
                      <w:rFonts w:cs="Arial"/>
                      <w:color w:val="000000"/>
                      <w:sz w:val="24"/>
                      <w:lang w:eastAsia="en-GB"/>
                    </w:rPr>
                  </w:pPr>
                </w:p>
              </w:tc>
            </w:tr>
            <w:tr w:rsidR="00444BB1" w:rsidRPr="008A66B0" w:rsidTr="009F33E4">
              <w:trPr>
                <w:trHeight w:val="1229"/>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5.</w:t>
                  </w:r>
                </w:p>
                <w:p w:rsidR="00444BB1" w:rsidRPr="0040430F" w:rsidRDefault="00444BB1" w:rsidP="00444BB1">
                  <w:pPr>
                    <w:spacing w:line="240" w:lineRule="auto"/>
                    <w:rPr>
                      <w:rFonts w:cs="Arial"/>
                      <w:sz w:val="24"/>
                    </w:rPr>
                  </w:pPr>
                  <w:r w:rsidRPr="0040430F">
                    <w:rPr>
                      <w:rFonts w:cs="Arial"/>
                      <w:sz w:val="24"/>
                    </w:rPr>
                    <w:t>Marital Status</w:t>
                  </w: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444BB1" w:rsidRDefault="00444BB1" w:rsidP="00444BB1">
                  <w:pPr>
                    <w:spacing w:after="0" w:line="240" w:lineRule="auto"/>
                    <w:rPr>
                      <w:rFonts w:cs="Arial"/>
                      <w:sz w:val="24"/>
                    </w:rPr>
                  </w:pPr>
                </w:p>
                <w:p w:rsidR="00444BB1" w:rsidRDefault="00444BB1" w:rsidP="00444BB1">
                  <w:pPr>
                    <w:spacing w:after="0" w:line="240" w:lineRule="auto"/>
                    <w:rPr>
                      <w:rFonts w:cs="Arial"/>
                      <w:sz w:val="24"/>
                    </w:rPr>
                  </w:pPr>
                </w:p>
                <w:p w:rsidR="00444BB1" w:rsidRPr="008A66B0" w:rsidRDefault="00444BB1" w:rsidP="00444BB1">
                  <w:pPr>
                    <w:spacing w:after="0" w:line="240" w:lineRule="auto"/>
                    <w:rPr>
                      <w:rFonts w:cs="Arial"/>
                      <w:sz w:val="24"/>
                    </w:rPr>
                  </w:pPr>
                  <w:r>
                    <w:rPr>
                      <w:rFonts w:cs="Arial"/>
                      <w:sz w:val="24"/>
                    </w:rPr>
                    <w:t xml:space="preserve">Married/ Civil P’ship  </w:t>
                  </w:r>
                </w:p>
                <w:p w:rsidR="00444BB1" w:rsidRPr="00D0365B" w:rsidRDefault="00444BB1" w:rsidP="00444BB1">
                  <w:pPr>
                    <w:spacing w:after="0" w:line="240" w:lineRule="auto"/>
                    <w:rPr>
                      <w:rFonts w:cs="Arial"/>
                      <w:sz w:val="24"/>
                    </w:rPr>
                  </w:pPr>
                  <w:r w:rsidRPr="00F371F7">
                    <w:rPr>
                      <w:rFonts w:cs="Arial"/>
                      <w:sz w:val="24"/>
                    </w:rPr>
                    <w:t>Single</w:t>
                  </w:r>
                </w:p>
                <w:p w:rsidR="00444BB1" w:rsidRDefault="00444BB1" w:rsidP="00444BB1">
                  <w:pPr>
                    <w:spacing w:after="0" w:line="240" w:lineRule="auto"/>
                    <w:rPr>
                      <w:rFonts w:cs="Arial"/>
                      <w:sz w:val="24"/>
                    </w:rPr>
                  </w:pPr>
                  <w:r w:rsidRPr="008A66B0">
                    <w:rPr>
                      <w:rFonts w:cs="Arial"/>
                      <w:sz w:val="24"/>
                    </w:rPr>
                    <w:t>Other/</w:t>
                  </w:r>
                </w:p>
                <w:p w:rsidR="00444BB1" w:rsidRPr="008A66B0" w:rsidRDefault="00444BB1" w:rsidP="00444BB1">
                  <w:pPr>
                    <w:spacing w:after="0" w:line="240" w:lineRule="auto"/>
                    <w:rPr>
                      <w:rFonts w:cs="Arial"/>
                      <w:sz w:val="24"/>
                    </w:rPr>
                  </w:pPr>
                  <w:r w:rsidRPr="008A66B0">
                    <w:rPr>
                      <w:rFonts w:cs="Arial"/>
                      <w:sz w:val="24"/>
                    </w:rPr>
                    <w:t>Not known</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444BB1">
                  <w:pPr>
                    <w:spacing w:line="240" w:lineRule="auto"/>
                    <w:rPr>
                      <w:rFonts w:cs="Arial"/>
                      <w:sz w:val="24"/>
                    </w:rPr>
                  </w:pPr>
                </w:p>
                <w:p w:rsidR="00444BB1" w:rsidRPr="008A66B0" w:rsidRDefault="003E2F1D" w:rsidP="00444BB1">
                  <w:pPr>
                    <w:spacing w:line="240" w:lineRule="auto"/>
                    <w:rPr>
                      <w:rFonts w:cs="Arial"/>
                      <w:sz w:val="24"/>
                    </w:rPr>
                  </w:pPr>
                  <w:r>
                    <w:rPr>
                      <w:rFonts w:cs="Arial"/>
                      <w:sz w:val="24"/>
                    </w:rPr>
                    <w:t xml:space="preserve">52%                     32%                    16%     </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p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p w:rsidR="00444BB1" w:rsidRPr="008A66B0" w:rsidRDefault="00444BB1" w:rsidP="00444BB1">
                  <w:pPr>
                    <w:spacing w:line="240" w:lineRule="auto"/>
                    <w:rPr>
                      <w:rFonts w:cs="Arial"/>
                      <w:color w:val="000000"/>
                      <w:sz w:val="24"/>
                      <w:lang w:eastAsia="en-GB"/>
                    </w:rPr>
                  </w:pPr>
                </w:p>
              </w:tc>
            </w:tr>
            <w:tr w:rsidR="003E2F1D" w:rsidRPr="008A66B0" w:rsidTr="009F33E4">
              <w:trPr>
                <w:trHeight w:val="1833"/>
              </w:trPr>
              <w:tc>
                <w:tcPr>
                  <w:tcW w:w="488" w:type="pct"/>
                  <w:tcBorders>
                    <w:top w:val="single" w:sz="4" w:space="0" w:color="auto"/>
                    <w:left w:val="single" w:sz="8" w:space="0" w:color="auto"/>
                    <w:bottom w:val="dashSmallGap" w:sz="4" w:space="0" w:color="auto"/>
                    <w:right w:val="single" w:sz="8" w:space="0" w:color="auto"/>
                  </w:tcBorders>
                  <w:shd w:val="clear" w:color="auto" w:fill="EDF7F9"/>
                  <w:tcMar>
                    <w:top w:w="0" w:type="dxa"/>
                    <w:left w:w="108" w:type="dxa"/>
                    <w:bottom w:w="0" w:type="dxa"/>
                    <w:right w:w="108" w:type="dxa"/>
                  </w:tcMar>
                </w:tcPr>
                <w:p w:rsidR="003E2F1D" w:rsidRPr="0040430F" w:rsidRDefault="003E2F1D" w:rsidP="003E2F1D">
                  <w:pPr>
                    <w:spacing w:line="240" w:lineRule="auto"/>
                    <w:rPr>
                      <w:rFonts w:cs="Arial"/>
                      <w:sz w:val="24"/>
                    </w:rPr>
                  </w:pPr>
                  <w:r w:rsidRPr="0040430F">
                    <w:rPr>
                      <w:rFonts w:cs="Arial"/>
                      <w:sz w:val="24"/>
                    </w:rPr>
                    <w:t>6. Race</w:t>
                  </w:r>
                </w:p>
                <w:p w:rsidR="003E2F1D" w:rsidRDefault="003E2F1D" w:rsidP="003E2F1D">
                  <w:pPr>
                    <w:spacing w:line="240" w:lineRule="auto"/>
                    <w:rPr>
                      <w:rFonts w:cs="Arial"/>
                      <w:b/>
                      <w:sz w:val="24"/>
                    </w:rPr>
                  </w:pPr>
                  <w:r w:rsidRPr="002747C3">
                    <w:rPr>
                      <w:rFonts w:cs="Arial"/>
                      <w:sz w:val="24"/>
                    </w:rPr>
                    <w:t xml:space="preserve">a) </w:t>
                  </w:r>
                  <w:r>
                    <w:rPr>
                      <w:rFonts w:cs="Arial"/>
                      <w:sz w:val="24"/>
                    </w:rPr>
                    <w:t xml:space="preserve">  </w:t>
                  </w:r>
                  <w:r w:rsidRPr="002747C3">
                    <w:rPr>
                      <w:rFonts w:cs="Arial"/>
                      <w:sz w:val="24"/>
                    </w:rPr>
                    <w:t>Ethnicity</w:t>
                  </w:r>
                </w:p>
              </w:tc>
              <w:tc>
                <w:tcPr>
                  <w:tcW w:w="772"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Pr>
                      <w:rFonts w:cs="Arial"/>
                      <w:sz w:val="24"/>
                    </w:rPr>
                    <w:t>BME                                           White                   Not Known</w:t>
                  </w:r>
                </w:p>
              </w:tc>
              <w:tc>
                <w:tcPr>
                  <w:tcW w:w="499"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Pr>
                      <w:rFonts w:cs="Arial"/>
                      <w:sz w:val="24"/>
                    </w:rPr>
                    <w:t xml:space="preserve">4%                     72%                    25%     </w:t>
                  </w:r>
                </w:p>
              </w:tc>
              <w:tc>
                <w:tcPr>
                  <w:tcW w:w="620"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rPr>
                      <w:rFonts w:cs="Arial"/>
                      <w:color w:val="000000"/>
                      <w:sz w:val="24"/>
                      <w:lang w:eastAsia="en-GB"/>
                    </w:rPr>
                  </w:pPr>
                </w:p>
              </w:tc>
              <w:tc>
                <w:tcPr>
                  <w:tcW w:w="2621"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3E2F1D" w:rsidRPr="008A66B0" w:rsidRDefault="003E2F1D" w:rsidP="003E2F1D">
                  <w:pPr>
                    <w:spacing w:line="240" w:lineRule="auto"/>
                    <w:rPr>
                      <w:rFonts w:cs="Arial"/>
                      <w:color w:val="000000"/>
                      <w:sz w:val="24"/>
                      <w:lang w:eastAsia="en-GB"/>
                    </w:rPr>
                  </w:pPr>
                </w:p>
              </w:tc>
            </w:tr>
            <w:tr w:rsidR="003E2F1D" w:rsidRPr="008A66B0" w:rsidTr="009F33E4">
              <w:trPr>
                <w:trHeight w:val="2276"/>
              </w:trPr>
              <w:tc>
                <w:tcPr>
                  <w:tcW w:w="488" w:type="pct"/>
                  <w:tcBorders>
                    <w:top w:val="dashSmallGap"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b/>
                      <w:sz w:val="24"/>
                    </w:rPr>
                  </w:pPr>
                  <w:r w:rsidRPr="002747C3">
                    <w:rPr>
                      <w:rFonts w:cs="Arial"/>
                      <w:sz w:val="24"/>
                    </w:rPr>
                    <w:lastRenderedPageBreak/>
                    <w:t>b) Nationality</w:t>
                  </w:r>
                </w:p>
              </w:tc>
              <w:tc>
                <w:tcPr>
                  <w:tcW w:w="772"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after="0" w:line="240" w:lineRule="auto"/>
                    <w:rPr>
                      <w:bCs/>
                      <w:sz w:val="24"/>
                    </w:rPr>
                  </w:pPr>
                </w:p>
                <w:p w:rsidR="003E2F1D" w:rsidRDefault="003E2F1D" w:rsidP="003E2F1D">
                  <w:pPr>
                    <w:spacing w:after="0" w:line="240" w:lineRule="auto"/>
                    <w:rPr>
                      <w:bCs/>
                      <w:sz w:val="24"/>
                    </w:rPr>
                  </w:pPr>
                </w:p>
                <w:p w:rsidR="003E2F1D" w:rsidRDefault="003E2F1D" w:rsidP="003E2F1D">
                  <w:pPr>
                    <w:spacing w:after="0" w:line="240" w:lineRule="auto"/>
                    <w:rPr>
                      <w:bCs/>
                      <w:sz w:val="24"/>
                    </w:rPr>
                  </w:pPr>
                  <w:r w:rsidRPr="00840F5D">
                    <w:rPr>
                      <w:bCs/>
                      <w:sz w:val="24"/>
                    </w:rPr>
                    <w:t>GB</w:t>
                  </w:r>
                  <w:r>
                    <w:rPr>
                      <w:bCs/>
                      <w:sz w:val="24"/>
                    </w:rPr>
                    <w:t xml:space="preserve">                     </w:t>
                  </w:r>
                  <w:r w:rsidRPr="00840F5D">
                    <w:rPr>
                      <w:bCs/>
                      <w:sz w:val="24"/>
                    </w:rPr>
                    <w:t xml:space="preserve">Irish </w:t>
                  </w:r>
                  <w:r>
                    <w:rPr>
                      <w:bCs/>
                      <w:sz w:val="24"/>
                    </w:rPr>
                    <w:t xml:space="preserve">            Northern Irish</w:t>
                  </w:r>
                </w:p>
                <w:p w:rsidR="003E2F1D" w:rsidRPr="00792846" w:rsidRDefault="003E2F1D" w:rsidP="003E2F1D">
                  <w:pPr>
                    <w:spacing w:after="0" w:line="240" w:lineRule="auto"/>
                    <w:rPr>
                      <w:bCs/>
                      <w:sz w:val="24"/>
                    </w:rPr>
                  </w:pPr>
                  <w:r>
                    <w:rPr>
                      <w:bCs/>
                      <w:sz w:val="24"/>
                    </w:rPr>
                    <w:t xml:space="preserve">Other </w:t>
                  </w:r>
                  <w:r w:rsidRPr="00792846">
                    <w:rPr>
                      <w:bCs/>
                      <w:sz w:val="24"/>
                    </w:rPr>
                    <w:t xml:space="preserve">  </w:t>
                  </w:r>
                </w:p>
                <w:p w:rsidR="003E2F1D" w:rsidRDefault="003E2F1D" w:rsidP="003E2F1D">
                  <w:pPr>
                    <w:spacing w:after="0" w:line="240" w:lineRule="auto"/>
                    <w:rPr>
                      <w:rFonts w:cs="Arial"/>
                      <w:sz w:val="24"/>
                    </w:rPr>
                  </w:pPr>
                  <w:r>
                    <w:rPr>
                      <w:bCs/>
                      <w:sz w:val="24"/>
                    </w:rPr>
                    <w:t xml:space="preserve">Not </w:t>
                  </w:r>
                  <w:r w:rsidRPr="00792846">
                    <w:rPr>
                      <w:bCs/>
                      <w:sz w:val="24"/>
                    </w:rPr>
                    <w:t>known</w:t>
                  </w:r>
                  <w:r w:rsidRPr="00792846">
                    <w:rPr>
                      <w:bCs/>
                      <w:sz w:val="24"/>
                    </w:rPr>
                    <w:tab/>
                  </w:r>
                </w:p>
              </w:tc>
              <w:tc>
                <w:tcPr>
                  <w:tcW w:w="499"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Pr>
                      <w:rFonts w:cs="Arial"/>
                      <w:sz w:val="24"/>
                    </w:rPr>
                    <w:t xml:space="preserve">18%         11%                     2%                    1%                68%                  </w:t>
                  </w:r>
                </w:p>
              </w:tc>
              <w:tc>
                <w:tcPr>
                  <w:tcW w:w="620"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rPr>
                      <w:rFonts w:cs="Arial"/>
                      <w:color w:val="000000"/>
                      <w:sz w:val="24"/>
                      <w:lang w:eastAsia="en-GB"/>
                    </w:rPr>
                  </w:pPr>
                </w:p>
              </w:tc>
              <w:tc>
                <w:tcPr>
                  <w:tcW w:w="2621"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color w:val="000000"/>
                      <w:sz w:val="24"/>
                      <w:lang w:eastAsia="en-GB"/>
                    </w:rPr>
                  </w:pPr>
                </w:p>
                <w:p w:rsidR="003E2F1D" w:rsidRPr="008A66B0" w:rsidRDefault="003E2F1D" w:rsidP="003E2F1D">
                  <w:pPr>
                    <w:spacing w:line="240" w:lineRule="auto"/>
                    <w:rPr>
                      <w:rFonts w:cs="Arial"/>
                      <w:color w:val="000000"/>
                      <w:sz w:val="24"/>
                      <w:lang w:eastAsia="en-GB"/>
                    </w:rPr>
                  </w:pPr>
                </w:p>
              </w:tc>
            </w:tr>
            <w:tr w:rsidR="003E2F1D" w:rsidRPr="008A66B0" w:rsidTr="009F33E4">
              <w:trPr>
                <w:trHeight w:val="2110"/>
              </w:trPr>
              <w:tc>
                <w:tcPr>
                  <w:tcW w:w="488" w:type="pct"/>
                  <w:tcBorders>
                    <w:top w:val="single" w:sz="4" w:space="0" w:color="auto"/>
                    <w:left w:val="single" w:sz="8" w:space="0" w:color="auto"/>
                    <w:bottom w:val="dashSmallGap" w:sz="4" w:space="0" w:color="auto"/>
                    <w:right w:val="single" w:sz="8" w:space="0" w:color="auto"/>
                  </w:tcBorders>
                  <w:shd w:val="clear" w:color="auto" w:fill="EDF7F9"/>
                  <w:tcMar>
                    <w:top w:w="0" w:type="dxa"/>
                    <w:left w:w="108" w:type="dxa"/>
                    <w:bottom w:w="0" w:type="dxa"/>
                    <w:right w:w="108" w:type="dxa"/>
                  </w:tcMar>
                </w:tcPr>
                <w:p w:rsidR="003E2F1D" w:rsidRPr="007A1B00" w:rsidRDefault="003E2F1D" w:rsidP="003E2F1D">
                  <w:pPr>
                    <w:spacing w:line="240" w:lineRule="auto"/>
                    <w:rPr>
                      <w:rFonts w:cs="Arial"/>
                      <w:b/>
                      <w:sz w:val="24"/>
                    </w:rPr>
                  </w:pPr>
                  <w:r>
                    <w:rPr>
                      <w:rFonts w:cs="Arial"/>
                      <w:b/>
                      <w:sz w:val="24"/>
                    </w:rPr>
                    <w:t xml:space="preserve">7. </w:t>
                  </w:r>
                  <w:r w:rsidRPr="007A1B00">
                    <w:rPr>
                      <w:rFonts w:cs="Arial"/>
                      <w:b/>
                      <w:sz w:val="24"/>
                    </w:rPr>
                    <w:t>Religion</w:t>
                  </w:r>
                  <w:r>
                    <w:rPr>
                      <w:rFonts w:cs="Arial"/>
                      <w:b/>
                      <w:sz w:val="24"/>
                    </w:rPr>
                    <w:t xml:space="preserve"> </w:t>
                  </w:r>
                </w:p>
                <w:p w:rsidR="003E2F1D" w:rsidRDefault="003E2F1D" w:rsidP="003E2F1D">
                  <w:pPr>
                    <w:spacing w:line="240" w:lineRule="auto"/>
                    <w:rPr>
                      <w:rFonts w:cs="Arial"/>
                      <w:b/>
                      <w:sz w:val="24"/>
                    </w:rPr>
                  </w:pPr>
                  <w:r w:rsidRPr="002747C3">
                    <w:rPr>
                      <w:rFonts w:cs="Arial"/>
                      <w:sz w:val="24"/>
                    </w:rPr>
                    <w:t>a)</w:t>
                  </w:r>
                  <w:r>
                    <w:rPr>
                      <w:rFonts w:cs="Arial"/>
                      <w:b/>
                      <w:sz w:val="24"/>
                    </w:rPr>
                    <w:t xml:space="preserve"> </w:t>
                  </w:r>
                  <w:r w:rsidRPr="002747C3">
                    <w:rPr>
                      <w:rFonts w:cs="Arial"/>
                      <w:sz w:val="24"/>
                    </w:rPr>
                    <w:t>Community Background</w:t>
                  </w:r>
                </w:p>
                <w:p w:rsidR="003E2F1D" w:rsidRPr="007A1B00" w:rsidRDefault="003E2F1D" w:rsidP="003E2F1D">
                  <w:pPr>
                    <w:spacing w:line="240" w:lineRule="auto"/>
                    <w:rPr>
                      <w:rFonts w:cs="Arial"/>
                      <w:b/>
                      <w:sz w:val="24"/>
                    </w:rPr>
                  </w:pPr>
                </w:p>
              </w:tc>
              <w:tc>
                <w:tcPr>
                  <w:tcW w:w="772"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hideMark/>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sidRPr="008A66B0">
                    <w:rPr>
                      <w:rFonts w:cs="Arial"/>
                      <w:sz w:val="24"/>
                    </w:rPr>
                    <w:t>Protestant</w:t>
                  </w:r>
                  <w:r>
                    <w:rPr>
                      <w:rFonts w:cs="Arial"/>
                      <w:sz w:val="24"/>
                    </w:rPr>
                    <w:t xml:space="preserve">            </w:t>
                  </w:r>
                  <w:r w:rsidRPr="00D0365B">
                    <w:rPr>
                      <w:rFonts w:cs="Arial"/>
                      <w:sz w:val="24"/>
                    </w:rPr>
                    <w:t>Roman Catholic</w:t>
                  </w:r>
                  <w:r>
                    <w:rPr>
                      <w:rFonts w:cs="Arial"/>
                      <w:sz w:val="24"/>
                    </w:rPr>
                    <w:t xml:space="preserve">    Neither</w:t>
                  </w:r>
                </w:p>
              </w:tc>
              <w:tc>
                <w:tcPr>
                  <w:tcW w:w="499"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Pr>
                      <w:rFonts w:cs="Arial"/>
                      <w:sz w:val="24"/>
                    </w:rPr>
                    <w:t xml:space="preserve">40%                     49%                    11%     </w:t>
                  </w:r>
                </w:p>
              </w:tc>
              <w:tc>
                <w:tcPr>
                  <w:tcW w:w="620"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rPr>
                      <w:rFonts w:cs="Arial"/>
                      <w:sz w:val="24"/>
                    </w:rPr>
                  </w:pPr>
                </w:p>
              </w:tc>
              <w:tc>
                <w:tcPr>
                  <w:tcW w:w="2621"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p>
              </w:tc>
            </w:tr>
            <w:tr w:rsidR="003E2F1D" w:rsidRPr="008A66B0" w:rsidTr="009F33E4">
              <w:trPr>
                <w:trHeight w:val="1552"/>
              </w:trPr>
              <w:tc>
                <w:tcPr>
                  <w:tcW w:w="488" w:type="pct"/>
                  <w:tcBorders>
                    <w:top w:val="dashSmallGap"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3E2F1D" w:rsidRPr="002747C3" w:rsidRDefault="003E2F1D" w:rsidP="003E2F1D">
                  <w:pPr>
                    <w:spacing w:line="240" w:lineRule="auto"/>
                    <w:rPr>
                      <w:rFonts w:cs="Arial"/>
                      <w:sz w:val="24"/>
                    </w:rPr>
                  </w:pPr>
                  <w:r w:rsidRPr="002747C3">
                    <w:rPr>
                      <w:rFonts w:cs="Arial"/>
                      <w:sz w:val="24"/>
                    </w:rPr>
                    <w:t>b)</w:t>
                  </w:r>
                  <w:r>
                    <w:rPr>
                      <w:rFonts w:cs="Arial"/>
                      <w:sz w:val="24"/>
                    </w:rPr>
                    <w:t xml:space="preserve">  </w:t>
                  </w:r>
                  <w:r w:rsidRPr="002747C3">
                    <w:rPr>
                      <w:rFonts w:cs="Arial"/>
                      <w:sz w:val="24"/>
                    </w:rPr>
                    <w:t>Religio</w:t>
                  </w:r>
                  <w:r>
                    <w:rPr>
                      <w:rFonts w:cs="Arial"/>
                      <w:sz w:val="24"/>
                    </w:rPr>
                    <w:t>us Belief</w:t>
                  </w:r>
                </w:p>
                <w:p w:rsidR="003E2F1D" w:rsidRDefault="003E2F1D" w:rsidP="003E2F1D">
                  <w:pPr>
                    <w:spacing w:line="240" w:lineRule="auto"/>
                    <w:rPr>
                      <w:rFonts w:cs="Arial"/>
                      <w:b/>
                      <w:sz w:val="24"/>
                    </w:rPr>
                  </w:pPr>
                </w:p>
                <w:p w:rsidR="003E2F1D" w:rsidRDefault="003E2F1D" w:rsidP="003E2F1D">
                  <w:pPr>
                    <w:spacing w:line="240" w:lineRule="auto"/>
                    <w:rPr>
                      <w:rFonts w:cs="Arial"/>
                      <w:b/>
                      <w:sz w:val="24"/>
                    </w:rPr>
                  </w:pPr>
                </w:p>
              </w:tc>
              <w:tc>
                <w:tcPr>
                  <w:tcW w:w="772"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after="0" w:line="240" w:lineRule="auto"/>
                    <w:rPr>
                      <w:bCs/>
                      <w:sz w:val="24"/>
                    </w:rPr>
                  </w:pPr>
                </w:p>
                <w:p w:rsidR="003E2F1D" w:rsidRDefault="003E2F1D" w:rsidP="003E2F1D">
                  <w:pPr>
                    <w:spacing w:after="0" w:line="240" w:lineRule="auto"/>
                    <w:rPr>
                      <w:bCs/>
                      <w:sz w:val="24"/>
                    </w:rPr>
                  </w:pPr>
                </w:p>
                <w:p w:rsidR="003E2F1D" w:rsidRPr="00D0365B" w:rsidRDefault="003E2F1D" w:rsidP="003E2F1D">
                  <w:pPr>
                    <w:spacing w:after="0" w:line="240" w:lineRule="auto"/>
                    <w:rPr>
                      <w:bCs/>
                      <w:sz w:val="24"/>
                    </w:rPr>
                  </w:pPr>
                  <w:r w:rsidRPr="00D0365B">
                    <w:rPr>
                      <w:bCs/>
                      <w:sz w:val="24"/>
                    </w:rPr>
                    <w:t>Christian</w:t>
                  </w:r>
                </w:p>
                <w:p w:rsidR="003E2F1D" w:rsidRPr="00D0365B" w:rsidRDefault="003E2F1D" w:rsidP="003E2F1D">
                  <w:pPr>
                    <w:spacing w:line="240" w:lineRule="auto"/>
                    <w:rPr>
                      <w:rFonts w:cs="Arial"/>
                      <w:sz w:val="24"/>
                    </w:rPr>
                  </w:pPr>
                  <w:r w:rsidRPr="00D0365B">
                    <w:rPr>
                      <w:bCs/>
                      <w:sz w:val="24"/>
                    </w:rPr>
                    <w:t xml:space="preserve">Other  </w:t>
                  </w:r>
                  <w:r>
                    <w:rPr>
                      <w:bCs/>
                      <w:sz w:val="24"/>
                    </w:rPr>
                    <w:t xml:space="preserve">                  </w:t>
                  </w:r>
                  <w:r w:rsidRPr="00643AD3">
                    <w:rPr>
                      <w:bCs/>
                      <w:sz w:val="24"/>
                    </w:rPr>
                    <w:t xml:space="preserve">No religious belief </w:t>
                  </w:r>
                  <w:r>
                    <w:rPr>
                      <w:bCs/>
                      <w:sz w:val="24"/>
                    </w:rPr>
                    <w:t>Not known</w:t>
                  </w:r>
                </w:p>
              </w:tc>
              <w:tc>
                <w:tcPr>
                  <w:tcW w:w="499"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Pr>
                      <w:rFonts w:cs="Arial"/>
                      <w:sz w:val="24"/>
                    </w:rPr>
                    <w:t xml:space="preserve">28%         1%                     9%                    62%                              </w:t>
                  </w:r>
                </w:p>
              </w:tc>
              <w:tc>
                <w:tcPr>
                  <w:tcW w:w="620"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5034" w:rsidRDefault="003E2F1D" w:rsidP="003E2F1D">
                        <w:pPr>
                          <w:spacing w:after="0" w:line="240" w:lineRule="auto"/>
                          <w:rPr>
                            <w:rFonts w:ascii="Calibri" w:hAnsi="Calibri" w:cs="Calibri"/>
                            <w:color w:val="000000"/>
                            <w:sz w:val="22"/>
                            <w:szCs w:val="22"/>
                            <w:lang w:eastAsia="en-GB"/>
                          </w:rPr>
                        </w:pPr>
                      </w:p>
                    </w:tc>
                  </w:tr>
                </w:tbl>
                <w:p w:rsidR="003E2F1D" w:rsidRPr="00390276" w:rsidRDefault="003E2F1D" w:rsidP="003E2F1D">
                  <w:pPr>
                    <w:rPr>
                      <w:rFonts w:cs="Arial"/>
                      <w:sz w:val="24"/>
                    </w:rPr>
                  </w:pPr>
                </w:p>
              </w:tc>
              <w:tc>
                <w:tcPr>
                  <w:tcW w:w="2621"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p>
              </w:tc>
            </w:tr>
            <w:tr w:rsidR="003E2F1D" w:rsidRPr="008A66B0" w:rsidTr="009F33E4">
              <w:trPr>
                <w:trHeight w:val="1797"/>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hideMark/>
                </w:tcPr>
                <w:p w:rsidR="003E2F1D" w:rsidRDefault="003E2F1D" w:rsidP="003E2F1D">
                  <w:pPr>
                    <w:spacing w:line="240" w:lineRule="auto"/>
                    <w:rPr>
                      <w:rFonts w:cs="Arial"/>
                      <w:b/>
                      <w:sz w:val="24"/>
                    </w:rPr>
                  </w:pPr>
                  <w:r>
                    <w:rPr>
                      <w:rFonts w:cs="Arial"/>
                      <w:b/>
                      <w:sz w:val="24"/>
                    </w:rPr>
                    <w:t xml:space="preserve">8. </w:t>
                  </w:r>
                  <w:r w:rsidRPr="007A1B00">
                    <w:rPr>
                      <w:rFonts w:cs="Arial"/>
                      <w:b/>
                      <w:sz w:val="24"/>
                    </w:rPr>
                    <w:t>Political Opinion</w:t>
                  </w:r>
                </w:p>
                <w:p w:rsidR="003E2F1D" w:rsidRPr="00DD26AD" w:rsidRDefault="003E2F1D" w:rsidP="003E2F1D">
                  <w:pPr>
                    <w:spacing w:line="240" w:lineRule="auto"/>
                    <w:rPr>
                      <w:rFonts w:cs="Arial"/>
                      <w:i/>
                      <w:sz w:val="20"/>
                      <w:szCs w:val="20"/>
                    </w:rPr>
                  </w:pPr>
                  <w:r w:rsidRPr="00DD26AD">
                    <w:rPr>
                      <w:rFonts w:cs="Arial"/>
                      <w:i/>
                      <w:sz w:val="20"/>
                      <w:szCs w:val="20"/>
                    </w:rPr>
                    <w:t>* 2011 Assembly election</w:t>
                  </w: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rsidR="003E2F1D" w:rsidRDefault="003E2F1D" w:rsidP="003E2F1D">
                  <w:pPr>
                    <w:spacing w:after="0" w:line="240" w:lineRule="auto"/>
                    <w:rPr>
                      <w:rFonts w:cs="Arial"/>
                      <w:sz w:val="24"/>
                    </w:rPr>
                  </w:pPr>
                  <w:r w:rsidRPr="00D0365B">
                    <w:rPr>
                      <w:rFonts w:cs="Arial"/>
                      <w:sz w:val="24"/>
                    </w:rPr>
                    <w:t xml:space="preserve">Broadly Nationalist </w:t>
                  </w:r>
                  <w:r>
                    <w:rPr>
                      <w:rFonts w:cs="Arial"/>
                      <w:sz w:val="24"/>
                    </w:rPr>
                    <w:t xml:space="preserve">            </w:t>
                  </w:r>
                  <w:r w:rsidRPr="008A66B0">
                    <w:rPr>
                      <w:rFonts w:cs="Arial"/>
                      <w:sz w:val="24"/>
                    </w:rPr>
                    <w:t>Broadly Unionist</w:t>
                  </w:r>
                  <w:r>
                    <w:rPr>
                      <w:rFonts w:cs="Arial"/>
                      <w:sz w:val="24"/>
                    </w:rPr>
                    <w:t xml:space="preserve">  </w:t>
                  </w:r>
                  <w:r w:rsidRPr="008A66B0">
                    <w:rPr>
                      <w:rFonts w:cs="Arial"/>
                      <w:sz w:val="24"/>
                    </w:rPr>
                    <w:t>Other</w:t>
                  </w:r>
                  <w:r>
                    <w:rPr>
                      <w:rFonts w:cs="Arial"/>
                      <w:sz w:val="24"/>
                    </w:rPr>
                    <w:t xml:space="preserve">                    </w:t>
                  </w:r>
                  <w:r w:rsidRPr="00D0365B">
                    <w:rPr>
                      <w:rFonts w:cs="Arial"/>
                      <w:sz w:val="24"/>
                    </w:rPr>
                    <w:t>Do not wish to answer/ Unknown</w:t>
                  </w:r>
                </w:p>
                <w:p w:rsidR="003E2F1D" w:rsidRPr="008A66B0" w:rsidRDefault="003E2F1D" w:rsidP="003E2F1D">
                  <w:pPr>
                    <w:spacing w:after="0" w:line="240" w:lineRule="auto"/>
                    <w:rPr>
                      <w:rFonts w:cs="Arial"/>
                      <w:sz w:val="24"/>
                    </w:rPr>
                  </w:pPr>
                  <w:r>
                    <w:rPr>
                      <w:rFonts w:cs="Arial"/>
                      <w:sz w:val="24"/>
                    </w:rPr>
                    <w:t>Not known</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Pr="008A66B0" w:rsidRDefault="003E2F1D" w:rsidP="003E2F1D">
                  <w:pPr>
                    <w:spacing w:line="240" w:lineRule="auto"/>
                    <w:rPr>
                      <w:rFonts w:cs="Arial"/>
                      <w:sz w:val="24"/>
                    </w:rPr>
                  </w:pPr>
                  <w:r>
                    <w:rPr>
                      <w:rFonts w:cs="Arial"/>
                      <w:sz w:val="24"/>
                    </w:rPr>
                    <w:t xml:space="preserve">6%          7%                     8%                    79%                              </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9F33E4">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rPr>
                      <w:rFonts w:cs="Arial"/>
                      <w:sz w:val="24"/>
                    </w:rPr>
                  </w:pP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rPr>
                      <w:rFonts w:cs="Arial"/>
                      <w:sz w:val="24"/>
                    </w:rPr>
                  </w:pPr>
                </w:p>
                <w:p w:rsidR="003E2F1D" w:rsidRPr="008A66B0" w:rsidRDefault="003E2F1D" w:rsidP="003E2F1D">
                  <w:pPr>
                    <w:rPr>
                      <w:rFonts w:cs="Arial"/>
                      <w:sz w:val="24"/>
                    </w:rPr>
                  </w:pPr>
                </w:p>
              </w:tc>
            </w:tr>
            <w:tr w:rsidR="003E2F1D" w:rsidRPr="008A66B0" w:rsidTr="009F33E4">
              <w:trPr>
                <w:trHeight w:val="2021"/>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b/>
                      <w:sz w:val="24"/>
                    </w:rPr>
                  </w:pPr>
                  <w:r>
                    <w:rPr>
                      <w:rFonts w:cs="Arial"/>
                      <w:b/>
                      <w:sz w:val="24"/>
                    </w:rPr>
                    <w:lastRenderedPageBreak/>
                    <w:t xml:space="preserve">9. </w:t>
                  </w:r>
                  <w:r w:rsidRPr="007A1B00">
                    <w:rPr>
                      <w:rFonts w:cs="Arial"/>
                      <w:b/>
                      <w:sz w:val="24"/>
                    </w:rPr>
                    <w:t>Sexual Orientation</w:t>
                  </w:r>
                </w:p>
                <w:p w:rsidR="003E2F1D" w:rsidRPr="007A1B00" w:rsidRDefault="003E2F1D" w:rsidP="003E2F1D">
                  <w:pPr>
                    <w:spacing w:line="240" w:lineRule="auto"/>
                    <w:rPr>
                      <w:rFonts w:cs="Arial"/>
                      <w:b/>
                      <w:sz w:val="24"/>
                    </w:rPr>
                  </w:pP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Pr="008A66B0" w:rsidRDefault="003E2F1D" w:rsidP="003E2F1D">
                  <w:pPr>
                    <w:spacing w:after="0" w:line="240" w:lineRule="auto"/>
                    <w:rPr>
                      <w:rFonts w:cs="Arial"/>
                      <w:sz w:val="24"/>
                    </w:rPr>
                  </w:pPr>
                  <w:r w:rsidRPr="008A66B0">
                    <w:rPr>
                      <w:rFonts w:cs="Arial"/>
                      <w:sz w:val="24"/>
                    </w:rPr>
                    <w:t>Opposite sex</w:t>
                  </w:r>
                </w:p>
                <w:p w:rsidR="003E2F1D" w:rsidRDefault="003E2F1D" w:rsidP="003E2F1D">
                  <w:pPr>
                    <w:spacing w:after="0" w:line="240" w:lineRule="auto"/>
                    <w:rPr>
                      <w:rFonts w:cs="Arial"/>
                      <w:sz w:val="24"/>
                    </w:rPr>
                  </w:pPr>
                  <w:r w:rsidRPr="00D0365B">
                    <w:rPr>
                      <w:rFonts w:cs="Arial"/>
                      <w:sz w:val="24"/>
                    </w:rPr>
                    <w:t>Same sex</w:t>
                  </w:r>
                  <w:r>
                    <w:rPr>
                      <w:rFonts w:cs="Arial"/>
                      <w:sz w:val="24"/>
                    </w:rPr>
                    <w:t xml:space="preserve"> or both sexes</w:t>
                  </w:r>
                </w:p>
                <w:p w:rsidR="003E2F1D" w:rsidRDefault="003E2F1D" w:rsidP="003E2F1D">
                  <w:pPr>
                    <w:spacing w:after="0" w:line="240" w:lineRule="auto"/>
                    <w:rPr>
                      <w:rFonts w:cs="Arial"/>
                      <w:sz w:val="24"/>
                    </w:rPr>
                  </w:pPr>
                  <w:r w:rsidRPr="00D0365B">
                    <w:rPr>
                      <w:rFonts w:cs="Arial"/>
                      <w:sz w:val="24"/>
                    </w:rPr>
                    <w:t xml:space="preserve">Do not wish to answer </w:t>
                  </w:r>
                </w:p>
                <w:p w:rsidR="003E2F1D" w:rsidRPr="00D0365B" w:rsidRDefault="003E2F1D" w:rsidP="003E2F1D">
                  <w:pPr>
                    <w:spacing w:after="0" w:line="240" w:lineRule="auto"/>
                    <w:rPr>
                      <w:rFonts w:cs="Arial"/>
                      <w:sz w:val="24"/>
                    </w:rPr>
                  </w:pP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r>
                    <w:rPr>
                      <w:rFonts w:cs="Arial"/>
                      <w:sz w:val="24"/>
                    </w:rPr>
                    <w:t xml:space="preserve">41%          </w:t>
                  </w:r>
                </w:p>
                <w:p w:rsidR="003E2F1D" w:rsidRDefault="00786C42" w:rsidP="003E2F1D">
                  <w:pPr>
                    <w:spacing w:line="240" w:lineRule="auto"/>
                    <w:rPr>
                      <w:rFonts w:cs="Arial"/>
                      <w:sz w:val="24"/>
                    </w:rPr>
                  </w:pPr>
                  <w:r>
                    <w:rPr>
                      <w:rFonts w:cs="Arial"/>
                      <w:sz w:val="24"/>
                    </w:rPr>
                    <w:t>2</w:t>
                  </w:r>
                  <w:r w:rsidR="003E2F1D">
                    <w:rPr>
                      <w:rFonts w:cs="Arial"/>
                      <w:sz w:val="24"/>
                    </w:rPr>
                    <w:t xml:space="preserve">%                                       </w:t>
                  </w:r>
                </w:p>
                <w:p w:rsidR="003E2F1D" w:rsidRPr="008A66B0" w:rsidRDefault="003E2F1D" w:rsidP="00786C42">
                  <w:pPr>
                    <w:spacing w:line="240" w:lineRule="auto"/>
                    <w:rPr>
                      <w:rFonts w:cs="Arial"/>
                      <w:sz w:val="24"/>
                    </w:rPr>
                  </w:pPr>
                  <w:r>
                    <w:rPr>
                      <w:rFonts w:cs="Arial"/>
                      <w:sz w:val="24"/>
                    </w:rPr>
                    <w:t>5</w:t>
                  </w:r>
                  <w:r w:rsidR="00786C42">
                    <w:rPr>
                      <w:rFonts w:cs="Arial"/>
                      <w:sz w:val="24"/>
                    </w:rPr>
                    <w:t>7</w:t>
                  </w:r>
                  <w:r>
                    <w:rPr>
                      <w:rFonts w:cs="Arial"/>
                      <w:sz w:val="24"/>
                    </w:rPr>
                    <w:t xml:space="preserve">%                              </w:t>
                  </w:r>
                </w:p>
              </w:tc>
              <w:tc>
                <w:tcPr>
                  <w:tcW w:w="620" w:type="pct"/>
                  <w:tcBorders>
                    <w:top w:val="single" w:sz="4" w:space="0" w:color="auto"/>
                    <w:left w:val="nil"/>
                    <w:bottom w:val="single" w:sz="4" w:space="0" w:color="auto"/>
                    <w:right w:val="single" w:sz="8"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jc w:val="center"/>
                    <w:rPr>
                      <w:rFonts w:cs="Arial"/>
                      <w:sz w:val="24"/>
                    </w:rPr>
                  </w:pPr>
                </w:p>
              </w:tc>
              <w:tc>
                <w:tcPr>
                  <w:tcW w:w="262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3E2F1D" w:rsidRDefault="003E2F1D" w:rsidP="003E2F1D">
                  <w:pPr>
                    <w:rPr>
                      <w:rFonts w:cs="Arial"/>
                      <w:sz w:val="24"/>
                    </w:rPr>
                  </w:pPr>
                </w:p>
                <w:p w:rsidR="003E2F1D" w:rsidRPr="008A66B0" w:rsidRDefault="003E2F1D" w:rsidP="003E2F1D">
                  <w:pPr>
                    <w:rPr>
                      <w:rFonts w:cs="Arial"/>
                      <w:sz w:val="24"/>
                    </w:rPr>
                  </w:pPr>
                </w:p>
              </w:tc>
            </w:tr>
          </w:tbl>
          <w:p w:rsidR="00444BB1" w:rsidRDefault="00444BB1" w:rsidP="00444BB1">
            <w:pPr>
              <w:spacing w:after="0" w:line="240" w:lineRule="auto"/>
              <w:rPr>
                <w:bCs/>
                <w:szCs w:val="28"/>
              </w:rPr>
            </w:pPr>
          </w:p>
          <w:p w:rsidR="009F33E4" w:rsidRDefault="009F33E4" w:rsidP="0040430F">
            <w:pPr>
              <w:shd w:val="clear" w:color="auto" w:fill="9CC2E5"/>
              <w:spacing w:after="0" w:line="240" w:lineRule="auto"/>
              <w:rPr>
                <w:b/>
                <w:bCs/>
                <w:szCs w:val="28"/>
              </w:rPr>
            </w:pPr>
            <w:r w:rsidRPr="009F33E4">
              <w:rPr>
                <w:b/>
                <w:bCs/>
                <w:szCs w:val="28"/>
              </w:rPr>
              <w:t>Section 4: Consideration of Impacts</w:t>
            </w:r>
            <w:r>
              <w:rPr>
                <w:b/>
                <w:bCs/>
                <w:szCs w:val="28"/>
              </w:rPr>
              <w:t xml:space="preserve">, </w:t>
            </w:r>
            <w:r w:rsidRPr="009F33E4">
              <w:rPr>
                <w:b/>
                <w:bCs/>
                <w:szCs w:val="28"/>
              </w:rPr>
              <w:t>Mitigation</w:t>
            </w:r>
            <w:r>
              <w:rPr>
                <w:b/>
                <w:bCs/>
                <w:szCs w:val="28"/>
              </w:rPr>
              <w:t xml:space="preserve">, Alternative Policies / Proposals </w:t>
            </w:r>
          </w:p>
          <w:p w:rsidR="00FB69A3" w:rsidRPr="009F33E4" w:rsidRDefault="00FB69A3" w:rsidP="0040430F">
            <w:pPr>
              <w:shd w:val="clear" w:color="auto" w:fill="9CC2E5"/>
              <w:spacing w:after="0" w:line="240" w:lineRule="auto"/>
              <w:rPr>
                <w:b/>
                <w:bCs/>
                <w:szCs w:val="28"/>
              </w:rPr>
            </w:pPr>
          </w:p>
          <w:p w:rsidR="009F33E4" w:rsidRPr="009F33E4" w:rsidRDefault="009F33E4" w:rsidP="0040430F">
            <w:pPr>
              <w:shd w:val="clear" w:color="auto" w:fill="9CC2E5"/>
              <w:spacing w:after="0" w:line="240" w:lineRule="auto"/>
              <w:rPr>
                <w:bCs/>
                <w:sz w:val="24"/>
              </w:rPr>
            </w:pPr>
            <w:r w:rsidRPr="009F33E4">
              <w:rPr>
                <w:bCs/>
                <w:sz w:val="24"/>
              </w:rPr>
              <w:t xml:space="preserve">Given the </w:t>
            </w:r>
            <w:r w:rsidRPr="0040430F">
              <w:rPr>
                <w:b/>
                <w:bCs/>
                <w:sz w:val="24"/>
              </w:rPr>
              <w:t xml:space="preserve">evidence </w:t>
            </w:r>
            <w:r>
              <w:rPr>
                <w:bCs/>
                <w:sz w:val="24"/>
              </w:rPr>
              <w:t xml:space="preserve">gathered </w:t>
            </w:r>
            <w:r w:rsidRPr="009F33E4">
              <w:rPr>
                <w:bCs/>
                <w:sz w:val="24"/>
              </w:rPr>
              <w:t>in Section 3</w:t>
            </w:r>
            <w:r w:rsidR="0040430F">
              <w:rPr>
                <w:bCs/>
                <w:sz w:val="24"/>
              </w:rPr>
              <w:t xml:space="preserve"> </w:t>
            </w:r>
            <w:r w:rsidRPr="009F33E4">
              <w:rPr>
                <w:bCs/>
                <w:sz w:val="24"/>
              </w:rPr>
              <w:t xml:space="preserve">please identify for each of the </w:t>
            </w:r>
            <w:r w:rsidR="00B16B9E" w:rsidRPr="0040430F">
              <w:rPr>
                <w:b/>
                <w:bCs/>
                <w:sz w:val="24"/>
              </w:rPr>
              <w:t xml:space="preserve">nine </w:t>
            </w:r>
            <w:r w:rsidRPr="0040430F">
              <w:rPr>
                <w:b/>
                <w:bCs/>
                <w:sz w:val="24"/>
              </w:rPr>
              <w:t>equality categories</w:t>
            </w:r>
            <w:r w:rsidRPr="009F33E4">
              <w:rPr>
                <w:bCs/>
                <w:sz w:val="24"/>
              </w:rPr>
              <w:t xml:space="preserve"> the level </w:t>
            </w:r>
            <w:r w:rsidRPr="0040430F">
              <w:rPr>
                <w:b/>
                <w:bCs/>
                <w:sz w:val="24"/>
              </w:rPr>
              <w:t>of impact, mitigation measures</w:t>
            </w:r>
            <w:r w:rsidRPr="009F33E4">
              <w:rPr>
                <w:bCs/>
                <w:sz w:val="24"/>
              </w:rPr>
              <w:t xml:space="preserve"> and </w:t>
            </w:r>
            <w:r w:rsidRPr="0040430F">
              <w:rPr>
                <w:b/>
                <w:bCs/>
                <w:sz w:val="24"/>
              </w:rPr>
              <w:t xml:space="preserve">alternative </w:t>
            </w:r>
            <w:r>
              <w:rPr>
                <w:bCs/>
                <w:sz w:val="24"/>
              </w:rPr>
              <w:t xml:space="preserve">policies / proposals that </w:t>
            </w:r>
            <w:r w:rsidRPr="009F33E4">
              <w:rPr>
                <w:bCs/>
                <w:sz w:val="24"/>
              </w:rPr>
              <w:t xml:space="preserve">better </w:t>
            </w:r>
            <w:r w:rsidRPr="0040430F">
              <w:rPr>
                <w:b/>
                <w:bCs/>
                <w:sz w:val="24"/>
              </w:rPr>
              <w:t>promote equality of opportunity</w:t>
            </w:r>
            <w:r w:rsidRPr="009F33E4">
              <w:rPr>
                <w:bCs/>
                <w:sz w:val="24"/>
              </w:rPr>
              <w:t>.</w:t>
            </w:r>
          </w:p>
          <w:p w:rsidR="00F36D03" w:rsidRDefault="00F36D03" w:rsidP="009F33E4">
            <w:pPr>
              <w:spacing w:after="0" w:line="240" w:lineRule="auto"/>
              <w:rPr>
                <w:sz w:val="24"/>
              </w:rPr>
            </w:pPr>
          </w:p>
        </w:tc>
      </w:tr>
      <w:tr w:rsidR="000A6AA2" w:rsidTr="00BC6912">
        <w:tblPrEx>
          <w:tblLook w:val="04A0" w:firstRow="1" w:lastRow="0" w:firstColumn="1" w:lastColumn="0" w:noHBand="0" w:noVBand="1"/>
        </w:tblPrEx>
        <w:trPr>
          <w:trHeight w:val="409"/>
        </w:trPr>
        <w:tc>
          <w:tcPr>
            <w:tcW w:w="5000" w:type="pct"/>
            <w:gridSpan w:val="23"/>
            <w:shd w:val="clear" w:color="auto" w:fill="EDF7F9"/>
          </w:tcPr>
          <w:p w:rsidR="000A6AA2" w:rsidRPr="009F33E4" w:rsidRDefault="009F33E4" w:rsidP="009F33E4">
            <w:pPr>
              <w:spacing w:line="240" w:lineRule="auto"/>
              <w:rPr>
                <w:b/>
                <w:sz w:val="24"/>
              </w:rPr>
            </w:pPr>
            <w:r w:rsidRPr="009F33E4">
              <w:rPr>
                <w:b/>
                <w:sz w:val="24"/>
              </w:rPr>
              <w:lastRenderedPageBreak/>
              <w:t>(4.1</w:t>
            </w:r>
            <w:r w:rsidR="00DA5624" w:rsidRPr="009F33E4">
              <w:rPr>
                <w:b/>
                <w:sz w:val="24"/>
              </w:rPr>
              <w:t xml:space="preserve">) </w:t>
            </w:r>
            <w:r w:rsidR="000A6AA2" w:rsidRPr="009F33E4">
              <w:rPr>
                <w:b/>
                <w:sz w:val="24"/>
              </w:rPr>
              <w:t>S</w:t>
            </w:r>
            <w:r w:rsidR="00373361" w:rsidRPr="009F33E4">
              <w:rPr>
                <w:b/>
                <w:sz w:val="24"/>
              </w:rPr>
              <w:t>ERVICE USERS</w:t>
            </w:r>
          </w:p>
        </w:tc>
      </w:tr>
      <w:tr w:rsidR="000E5C98" w:rsidTr="00EB1134">
        <w:tblPrEx>
          <w:tblLook w:val="04A0" w:firstRow="1" w:lastRow="0" w:firstColumn="1" w:lastColumn="0" w:noHBand="0" w:noVBand="1"/>
        </w:tblPrEx>
        <w:trPr>
          <w:trHeight w:val="417"/>
        </w:trPr>
        <w:tc>
          <w:tcPr>
            <w:tcW w:w="1016" w:type="pct"/>
            <w:gridSpan w:val="2"/>
            <w:vMerge w:val="restart"/>
            <w:shd w:val="clear" w:color="auto" w:fill="EDF7F9"/>
          </w:tcPr>
          <w:p w:rsidR="000E5C98" w:rsidRPr="00702D69" w:rsidRDefault="000E5C98" w:rsidP="00702D69">
            <w:pPr>
              <w:spacing w:line="240" w:lineRule="auto"/>
              <w:rPr>
                <w:b/>
                <w:sz w:val="24"/>
              </w:rPr>
            </w:pPr>
            <w:r w:rsidRPr="00702D69">
              <w:rPr>
                <w:b/>
                <w:sz w:val="24"/>
              </w:rPr>
              <w:t>Equality Category</w:t>
            </w:r>
          </w:p>
        </w:tc>
        <w:tc>
          <w:tcPr>
            <w:tcW w:w="1005" w:type="pct"/>
            <w:gridSpan w:val="7"/>
            <w:shd w:val="clear" w:color="auto" w:fill="EDF7F9"/>
          </w:tcPr>
          <w:p w:rsidR="000E5C98" w:rsidRPr="00702D69" w:rsidRDefault="000E5C98" w:rsidP="00702D69">
            <w:pPr>
              <w:spacing w:line="240" w:lineRule="auto"/>
              <w:jc w:val="center"/>
              <w:rPr>
                <w:b/>
                <w:sz w:val="24"/>
              </w:rPr>
            </w:pPr>
            <w:r w:rsidRPr="00702D69">
              <w:rPr>
                <w:b/>
                <w:sz w:val="24"/>
              </w:rPr>
              <w:t>Level of Impact</w:t>
            </w:r>
          </w:p>
        </w:tc>
        <w:tc>
          <w:tcPr>
            <w:tcW w:w="2979" w:type="pct"/>
            <w:gridSpan w:val="14"/>
            <w:vMerge w:val="restart"/>
            <w:shd w:val="clear" w:color="auto" w:fill="EDF7F9"/>
          </w:tcPr>
          <w:p w:rsidR="009F33E4" w:rsidRDefault="000E5C98" w:rsidP="002B48B0">
            <w:pPr>
              <w:spacing w:line="240" w:lineRule="auto"/>
              <w:jc w:val="center"/>
              <w:rPr>
                <w:b/>
                <w:sz w:val="24"/>
              </w:rPr>
            </w:pPr>
            <w:r w:rsidRPr="000E5C98">
              <w:rPr>
                <w:b/>
                <w:sz w:val="24"/>
              </w:rPr>
              <w:t xml:space="preserve">Mitigation Measures  and </w:t>
            </w:r>
            <w:r w:rsidR="009F33E4">
              <w:rPr>
                <w:b/>
                <w:sz w:val="24"/>
              </w:rPr>
              <w:t>A</w:t>
            </w:r>
            <w:r w:rsidRPr="000E5C98">
              <w:rPr>
                <w:b/>
                <w:sz w:val="24"/>
              </w:rPr>
              <w:t xml:space="preserve">lternative </w:t>
            </w:r>
            <w:r w:rsidR="009F33E4">
              <w:rPr>
                <w:b/>
                <w:sz w:val="24"/>
              </w:rPr>
              <w:t>P</w:t>
            </w:r>
            <w:r w:rsidRPr="000E5C98">
              <w:rPr>
                <w:b/>
                <w:sz w:val="24"/>
              </w:rPr>
              <w:t xml:space="preserve">olicies or </w:t>
            </w:r>
            <w:r w:rsidR="009F33E4">
              <w:rPr>
                <w:b/>
                <w:sz w:val="24"/>
              </w:rPr>
              <w:t>A</w:t>
            </w:r>
            <w:r w:rsidRPr="000E5C98">
              <w:rPr>
                <w:b/>
                <w:sz w:val="24"/>
              </w:rPr>
              <w:t xml:space="preserve">ctions that might lessen the severity of the equality impact </w:t>
            </w:r>
          </w:p>
          <w:p w:rsidR="000E5C98" w:rsidRPr="000E5C98" w:rsidRDefault="000E5C98" w:rsidP="002B48B0">
            <w:pPr>
              <w:spacing w:line="240" w:lineRule="auto"/>
              <w:jc w:val="center"/>
              <w:rPr>
                <w:sz w:val="24"/>
              </w:rPr>
            </w:pPr>
            <w:r w:rsidRPr="000E5C98">
              <w:rPr>
                <w:sz w:val="24"/>
              </w:rPr>
              <w:t>(where Major or Minor Impact identified)</w:t>
            </w:r>
          </w:p>
        </w:tc>
      </w:tr>
      <w:tr w:rsidR="00422BBE" w:rsidTr="00EB1134">
        <w:tblPrEx>
          <w:tblLook w:val="04A0" w:firstRow="1" w:lastRow="0" w:firstColumn="1" w:lastColumn="0" w:noHBand="0" w:noVBand="1"/>
        </w:tblPrEx>
        <w:trPr>
          <w:trHeight w:val="468"/>
        </w:trPr>
        <w:tc>
          <w:tcPr>
            <w:tcW w:w="1016" w:type="pct"/>
            <w:gridSpan w:val="2"/>
            <w:vMerge/>
            <w:shd w:val="clear" w:color="auto" w:fill="DAEEF3"/>
          </w:tcPr>
          <w:p w:rsidR="000E5C98" w:rsidRDefault="000E5C98" w:rsidP="00702D69">
            <w:pPr>
              <w:spacing w:line="240" w:lineRule="auto"/>
            </w:pPr>
          </w:p>
        </w:tc>
        <w:tc>
          <w:tcPr>
            <w:tcW w:w="317" w:type="pct"/>
            <w:gridSpan w:val="4"/>
            <w:shd w:val="clear" w:color="auto" w:fill="EDF7F9"/>
          </w:tcPr>
          <w:p w:rsidR="000E5C98" w:rsidRPr="00702D69" w:rsidRDefault="000E5C98" w:rsidP="00702D69">
            <w:pPr>
              <w:spacing w:line="240" w:lineRule="auto"/>
              <w:jc w:val="center"/>
              <w:rPr>
                <w:b/>
                <w:sz w:val="24"/>
              </w:rPr>
            </w:pPr>
            <w:r w:rsidRPr="00702D69">
              <w:rPr>
                <w:b/>
                <w:sz w:val="24"/>
              </w:rPr>
              <w:t>Major</w:t>
            </w:r>
          </w:p>
        </w:tc>
        <w:tc>
          <w:tcPr>
            <w:tcW w:w="372" w:type="pct"/>
            <w:gridSpan w:val="2"/>
            <w:shd w:val="clear" w:color="auto" w:fill="EDF7F9"/>
          </w:tcPr>
          <w:p w:rsidR="000E5C98" w:rsidRPr="00702D69" w:rsidRDefault="000E5C98" w:rsidP="00702D69">
            <w:pPr>
              <w:spacing w:line="240" w:lineRule="auto"/>
              <w:jc w:val="center"/>
              <w:rPr>
                <w:b/>
                <w:sz w:val="24"/>
              </w:rPr>
            </w:pPr>
            <w:r w:rsidRPr="00702D69">
              <w:rPr>
                <w:b/>
                <w:sz w:val="24"/>
              </w:rPr>
              <w:t>Minor</w:t>
            </w:r>
          </w:p>
        </w:tc>
        <w:tc>
          <w:tcPr>
            <w:tcW w:w="316" w:type="pct"/>
            <w:shd w:val="clear" w:color="auto" w:fill="EDF7F9"/>
          </w:tcPr>
          <w:p w:rsidR="000E5C98" w:rsidRPr="00702D69" w:rsidRDefault="000E5C98" w:rsidP="00702D69">
            <w:pPr>
              <w:spacing w:line="240" w:lineRule="auto"/>
              <w:jc w:val="center"/>
              <w:rPr>
                <w:b/>
                <w:sz w:val="24"/>
              </w:rPr>
            </w:pPr>
            <w:r w:rsidRPr="00702D69">
              <w:rPr>
                <w:b/>
                <w:sz w:val="24"/>
              </w:rPr>
              <w:t>None</w:t>
            </w:r>
          </w:p>
        </w:tc>
        <w:tc>
          <w:tcPr>
            <w:tcW w:w="2979" w:type="pct"/>
            <w:gridSpan w:val="14"/>
            <w:vMerge/>
            <w:shd w:val="clear" w:color="auto" w:fill="DAEEF3"/>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Age</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Dependant Status</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Disability</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Gender</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Marital Status</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Race (Ethnicity)</w:t>
            </w:r>
          </w:p>
        </w:tc>
        <w:tc>
          <w:tcPr>
            <w:tcW w:w="317" w:type="pct"/>
            <w:gridSpan w:val="4"/>
            <w:tcBorders>
              <w:bottom w:val="dotted" w:sz="2" w:space="0" w:color="auto"/>
            </w:tcBorders>
            <w:shd w:val="clear" w:color="auto" w:fill="auto"/>
          </w:tcPr>
          <w:p w:rsidR="000E5C98" w:rsidRDefault="000E5C98" w:rsidP="00702D69">
            <w:pPr>
              <w:spacing w:line="240" w:lineRule="auto"/>
            </w:pPr>
          </w:p>
        </w:tc>
        <w:tc>
          <w:tcPr>
            <w:tcW w:w="372" w:type="pct"/>
            <w:gridSpan w:val="2"/>
            <w:tcBorders>
              <w:bottom w:val="dotted" w:sz="2" w:space="0" w:color="auto"/>
            </w:tcBorders>
            <w:shd w:val="clear" w:color="auto" w:fill="auto"/>
          </w:tcPr>
          <w:p w:rsidR="000E5C98" w:rsidRDefault="000E5C98" w:rsidP="00702D69">
            <w:pPr>
              <w:spacing w:line="240" w:lineRule="auto"/>
            </w:pPr>
          </w:p>
        </w:tc>
        <w:tc>
          <w:tcPr>
            <w:tcW w:w="316" w:type="pct"/>
            <w:tcBorders>
              <w:bottom w:val="dotted" w:sz="2" w:space="0" w:color="auto"/>
            </w:tcBorders>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Religion</w:t>
            </w:r>
          </w:p>
        </w:tc>
        <w:tc>
          <w:tcPr>
            <w:tcW w:w="317" w:type="pct"/>
            <w:gridSpan w:val="4"/>
            <w:tcBorders>
              <w:bottom w:val="dotted" w:sz="2" w:space="0" w:color="auto"/>
            </w:tcBorders>
            <w:shd w:val="clear" w:color="auto" w:fill="auto"/>
          </w:tcPr>
          <w:p w:rsidR="000E5C98" w:rsidRDefault="000E5C98" w:rsidP="00702D69">
            <w:pPr>
              <w:spacing w:line="240" w:lineRule="auto"/>
            </w:pPr>
          </w:p>
        </w:tc>
        <w:tc>
          <w:tcPr>
            <w:tcW w:w="372" w:type="pct"/>
            <w:gridSpan w:val="2"/>
            <w:tcBorders>
              <w:bottom w:val="dotted" w:sz="2" w:space="0" w:color="auto"/>
            </w:tcBorders>
            <w:shd w:val="clear" w:color="auto" w:fill="auto"/>
          </w:tcPr>
          <w:p w:rsidR="000E5C98" w:rsidRDefault="000E5C98" w:rsidP="00702D69">
            <w:pPr>
              <w:spacing w:line="240" w:lineRule="auto"/>
            </w:pPr>
          </w:p>
        </w:tc>
        <w:tc>
          <w:tcPr>
            <w:tcW w:w="316" w:type="pct"/>
            <w:tcBorders>
              <w:bottom w:val="dotted" w:sz="2" w:space="0" w:color="auto"/>
            </w:tcBorders>
            <w:shd w:val="clear" w:color="auto" w:fill="auto"/>
          </w:tcPr>
          <w:p w:rsidR="000E5C98" w:rsidRDefault="000E5C98" w:rsidP="00702D69">
            <w:pPr>
              <w:spacing w:line="240" w:lineRule="auto"/>
            </w:pPr>
          </w:p>
        </w:tc>
        <w:tc>
          <w:tcPr>
            <w:tcW w:w="2979" w:type="pct"/>
            <w:gridSpan w:val="14"/>
            <w:tcBorders>
              <w:bottom w:val="dotted" w:sz="4" w:space="0" w:color="auto"/>
            </w:tcBorders>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lastRenderedPageBreak/>
              <w:t>Political Opinion</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Sexual Orientation</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EB1134">
        <w:tblPrEx>
          <w:tblLook w:val="04A0" w:firstRow="1" w:lastRow="0" w:firstColumn="1" w:lastColumn="0" w:noHBand="0" w:noVBand="1"/>
        </w:tblPrEx>
        <w:tc>
          <w:tcPr>
            <w:tcW w:w="1016" w:type="pct"/>
            <w:gridSpan w:val="2"/>
            <w:shd w:val="clear" w:color="auto" w:fill="EDF7F9"/>
          </w:tcPr>
          <w:p w:rsidR="000E5C98" w:rsidRPr="00373361" w:rsidRDefault="000E5C98" w:rsidP="00D33FD7">
            <w:pPr>
              <w:spacing w:line="240" w:lineRule="auto"/>
              <w:rPr>
                <w:b/>
                <w:sz w:val="24"/>
              </w:rPr>
            </w:pPr>
            <w:r w:rsidRPr="00373361">
              <w:rPr>
                <w:b/>
                <w:sz w:val="24"/>
              </w:rPr>
              <w:t xml:space="preserve">Multiple Identity </w:t>
            </w:r>
            <w:r w:rsidRPr="00D33FD7">
              <w:rPr>
                <w:sz w:val="24"/>
              </w:rPr>
              <w:t>e</w:t>
            </w:r>
            <w:r w:rsidRPr="00D33FD7">
              <w:rPr>
                <w:rFonts w:cs="Arial"/>
                <w:i/>
                <w:sz w:val="22"/>
                <w:szCs w:val="22"/>
                <w:lang w:eastAsia="en-GB"/>
              </w:rPr>
              <w:t xml:space="preserve">.g. </w:t>
            </w:r>
            <w:r w:rsidRPr="00D33FD7">
              <w:rPr>
                <w:rFonts w:cs="Arial"/>
                <w:i/>
                <w:iCs/>
                <w:sz w:val="22"/>
                <w:szCs w:val="22"/>
                <w:lang w:eastAsia="en-GB"/>
              </w:rPr>
              <w:t>disabled minority ethnic people or young Protestant men.</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DA5624" w:rsidRPr="00702D69" w:rsidTr="00EB1134">
        <w:tblPrEx>
          <w:tblLook w:val="04A0" w:firstRow="1" w:lastRow="0" w:firstColumn="1" w:lastColumn="0" w:noHBand="0" w:noVBand="1"/>
        </w:tblPrEx>
        <w:trPr>
          <w:gridAfter w:val="1"/>
          <w:wAfter w:w="14" w:type="pct"/>
          <w:trHeight w:val="409"/>
        </w:trPr>
        <w:tc>
          <w:tcPr>
            <w:tcW w:w="4986" w:type="pct"/>
            <w:gridSpan w:val="22"/>
            <w:shd w:val="clear" w:color="auto" w:fill="DAEEF3"/>
          </w:tcPr>
          <w:p w:rsidR="00DA5624" w:rsidRPr="009F33E4" w:rsidRDefault="009F33E4" w:rsidP="009F33E4">
            <w:pPr>
              <w:spacing w:line="240" w:lineRule="auto"/>
              <w:rPr>
                <w:b/>
                <w:sz w:val="24"/>
              </w:rPr>
            </w:pPr>
            <w:r w:rsidRPr="009F33E4">
              <w:rPr>
                <w:b/>
                <w:sz w:val="24"/>
              </w:rPr>
              <w:t>(4.2)</w:t>
            </w:r>
            <w:r w:rsidR="00DA5624" w:rsidRPr="009F33E4">
              <w:rPr>
                <w:b/>
                <w:sz w:val="24"/>
              </w:rPr>
              <w:t xml:space="preserve"> S</w:t>
            </w:r>
            <w:r w:rsidR="00373361" w:rsidRPr="009F33E4">
              <w:rPr>
                <w:b/>
                <w:sz w:val="24"/>
              </w:rPr>
              <w:t>TAFF</w:t>
            </w:r>
          </w:p>
        </w:tc>
      </w:tr>
      <w:tr w:rsidR="000E5C98" w:rsidRPr="00702D69" w:rsidTr="00EB1134">
        <w:tblPrEx>
          <w:tblLook w:val="04A0" w:firstRow="1" w:lastRow="0" w:firstColumn="1" w:lastColumn="0" w:noHBand="0" w:noVBand="1"/>
        </w:tblPrEx>
        <w:trPr>
          <w:gridAfter w:val="1"/>
          <w:wAfter w:w="14" w:type="pct"/>
          <w:trHeight w:val="417"/>
        </w:trPr>
        <w:tc>
          <w:tcPr>
            <w:tcW w:w="1070" w:type="pct"/>
            <w:gridSpan w:val="4"/>
            <w:vMerge w:val="restart"/>
            <w:shd w:val="clear" w:color="auto" w:fill="EDF7F9"/>
          </w:tcPr>
          <w:p w:rsidR="000E5C98" w:rsidRPr="00702D69" w:rsidRDefault="000E5C98" w:rsidP="000E5C98">
            <w:pPr>
              <w:spacing w:line="240" w:lineRule="auto"/>
              <w:contextualSpacing/>
              <w:rPr>
                <w:b/>
                <w:sz w:val="24"/>
              </w:rPr>
            </w:pPr>
            <w:r w:rsidRPr="00702D69">
              <w:rPr>
                <w:b/>
                <w:sz w:val="24"/>
              </w:rPr>
              <w:t>Equality Category</w:t>
            </w:r>
          </w:p>
        </w:tc>
        <w:tc>
          <w:tcPr>
            <w:tcW w:w="951" w:type="pct"/>
            <w:gridSpan w:val="5"/>
            <w:shd w:val="clear" w:color="auto" w:fill="EDF7F9"/>
          </w:tcPr>
          <w:p w:rsidR="000E5C98" w:rsidRPr="00702D69" w:rsidRDefault="000E5C98" w:rsidP="000E5C98">
            <w:pPr>
              <w:spacing w:line="240" w:lineRule="auto"/>
              <w:contextualSpacing/>
              <w:jc w:val="center"/>
              <w:rPr>
                <w:b/>
                <w:sz w:val="24"/>
              </w:rPr>
            </w:pPr>
            <w:r w:rsidRPr="00702D69">
              <w:rPr>
                <w:b/>
                <w:sz w:val="24"/>
              </w:rPr>
              <w:t>Level of Impact</w:t>
            </w:r>
          </w:p>
        </w:tc>
        <w:tc>
          <w:tcPr>
            <w:tcW w:w="2965" w:type="pct"/>
            <w:gridSpan w:val="13"/>
            <w:vMerge w:val="restart"/>
            <w:shd w:val="clear" w:color="auto" w:fill="EDF7F9"/>
          </w:tcPr>
          <w:p w:rsidR="009F33E4" w:rsidRDefault="000E5C98" w:rsidP="004F1917">
            <w:pPr>
              <w:spacing w:line="240" w:lineRule="auto"/>
              <w:contextualSpacing/>
              <w:jc w:val="center"/>
              <w:rPr>
                <w:b/>
                <w:sz w:val="24"/>
              </w:rPr>
            </w:pPr>
            <w:r w:rsidRPr="00702D69">
              <w:rPr>
                <w:b/>
                <w:sz w:val="24"/>
              </w:rPr>
              <w:t xml:space="preserve">Mitigation Measures </w:t>
            </w:r>
            <w:r>
              <w:rPr>
                <w:b/>
                <w:sz w:val="24"/>
              </w:rPr>
              <w:t xml:space="preserve">and </w:t>
            </w:r>
            <w:r w:rsidR="009F33E4">
              <w:rPr>
                <w:b/>
                <w:sz w:val="24"/>
              </w:rPr>
              <w:t>A</w:t>
            </w:r>
            <w:r>
              <w:rPr>
                <w:b/>
                <w:sz w:val="24"/>
              </w:rPr>
              <w:t xml:space="preserve">lternative </w:t>
            </w:r>
            <w:r w:rsidR="009F33E4">
              <w:rPr>
                <w:b/>
                <w:sz w:val="24"/>
              </w:rPr>
              <w:t>Policies or A</w:t>
            </w:r>
            <w:r>
              <w:rPr>
                <w:b/>
                <w:sz w:val="24"/>
              </w:rPr>
              <w:t xml:space="preserve">ctions that might lessen the severity of the equality impact </w:t>
            </w:r>
          </w:p>
          <w:p w:rsidR="000E5C98" w:rsidRPr="000E5C98" w:rsidRDefault="000E5C98" w:rsidP="004F1917">
            <w:pPr>
              <w:spacing w:line="240" w:lineRule="auto"/>
              <w:contextualSpacing/>
              <w:jc w:val="center"/>
              <w:rPr>
                <w:sz w:val="24"/>
              </w:rPr>
            </w:pPr>
            <w:r w:rsidRPr="000E5C98">
              <w:rPr>
                <w:sz w:val="24"/>
              </w:rPr>
              <w:t>(where Major or Minor Impact identified)</w:t>
            </w:r>
          </w:p>
        </w:tc>
      </w:tr>
      <w:tr w:rsidR="00D604DC" w:rsidTr="00EB1134">
        <w:tblPrEx>
          <w:tblLook w:val="04A0" w:firstRow="1" w:lastRow="0" w:firstColumn="1" w:lastColumn="0" w:noHBand="0" w:noVBand="1"/>
        </w:tblPrEx>
        <w:trPr>
          <w:gridAfter w:val="1"/>
          <w:wAfter w:w="14" w:type="pct"/>
          <w:trHeight w:val="310"/>
        </w:trPr>
        <w:tc>
          <w:tcPr>
            <w:tcW w:w="1070" w:type="pct"/>
            <w:gridSpan w:val="4"/>
            <w:vMerge/>
            <w:shd w:val="clear" w:color="auto" w:fill="DAEEF3"/>
          </w:tcPr>
          <w:p w:rsidR="000E5C98" w:rsidRDefault="000E5C98" w:rsidP="00702D69">
            <w:pPr>
              <w:spacing w:line="240" w:lineRule="auto"/>
            </w:pPr>
          </w:p>
        </w:tc>
        <w:tc>
          <w:tcPr>
            <w:tcW w:w="317" w:type="pct"/>
            <w:gridSpan w:val="3"/>
            <w:shd w:val="clear" w:color="auto" w:fill="EDF7F9"/>
          </w:tcPr>
          <w:p w:rsidR="000E5C98" w:rsidRPr="00702D69" w:rsidRDefault="000E5C98" w:rsidP="00702D69">
            <w:pPr>
              <w:spacing w:line="240" w:lineRule="auto"/>
              <w:jc w:val="center"/>
              <w:rPr>
                <w:b/>
                <w:sz w:val="24"/>
              </w:rPr>
            </w:pPr>
            <w:r w:rsidRPr="00702D69">
              <w:rPr>
                <w:b/>
                <w:sz w:val="24"/>
              </w:rPr>
              <w:t>Major</w:t>
            </w:r>
          </w:p>
        </w:tc>
        <w:tc>
          <w:tcPr>
            <w:tcW w:w="318" w:type="pct"/>
            <w:shd w:val="clear" w:color="auto" w:fill="EDF7F9"/>
          </w:tcPr>
          <w:p w:rsidR="000E5C98" w:rsidRPr="00702D69" w:rsidRDefault="000E5C98" w:rsidP="00702D69">
            <w:pPr>
              <w:spacing w:line="240" w:lineRule="auto"/>
              <w:jc w:val="center"/>
              <w:rPr>
                <w:b/>
                <w:sz w:val="24"/>
              </w:rPr>
            </w:pPr>
            <w:r w:rsidRPr="00702D69">
              <w:rPr>
                <w:b/>
                <w:sz w:val="24"/>
              </w:rPr>
              <w:t>Minor</w:t>
            </w:r>
          </w:p>
        </w:tc>
        <w:tc>
          <w:tcPr>
            <w:tcW w:w="316" w:type="pct"/>
            <w:shd w:val="clear" w:color="auto" w:fill="EDF7F9"/>
          </w:tcPr>
          <w:p w:rsidR="000E5C98" w:rsidRPr="00702D69" w:rsidRDefault="000E5C98" w:rsidP="00702D69">
            <w:pPr>
              <w:spacing w:line="240" w:lineRule="auto"/>
              <w:jc w:val="center"/>
              <w:rPr>
                <w:b/>
                <w:sz w:val="24"/>
              </w:rPr>
            </w:pPr>
            <w:r w:rsidRPr="00702D69">
              <w:rPr>
                <w:b/>
                <w:sz w:val="24"/>
              </w:rPr>
              <w:t>None</w:t>
            </w:r>
          </w:p>
        </w:tc>
        <w:tc>
          <w:tcPr>
            <w:tcW w:w="2965" w:type="pct"/>
            <w:gridSpan w:val="13"/>
            <w:vMerge/>
            <w:shd w:val="clear" w:color="auto" w:fill="DAEEF3"/>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Age</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Dependant Status</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Disability</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Gender</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Marital Status</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396" w:type="pct"/>
            <w:vMerge w:val="restart"/>
            <w:shd w:val="clear" w:color="auto" w:fill="EDF7F9"/>
          </w:tcPr>
          <w:p w:rsidR="000E5C98" w:rsidRPr="00373361" w:rsidRDefault="000E5C98" w:rsidP="00702D69">
            <w:pPr>
              <w:spacing w:line="240" w:lineRule="auto"/>
              <w:rPr>
                <w:b/>
                <w:sz w:val="24"/>
              </w:rPr>
            </w:pPr>
            <w:r w:rsidRPr="00373361">
              <w:rPr>
                <w:b/>
                <w:sz w:val="24"/>
              </w:rPr>
              <w:t>Race</w:t>
            </w:r>
          </w:p>
        </w:tc>
        <w:tc>
          <w:tcPr>
            <w:tcW w:w="675" w:type="pct"/>
            <w:gridSpan w:val="3"/>
            <w:tcBorders>
              <w:bottom w:val="dashSmallGap" w:sz="4" w:space="0" w:color="auto"/>
            </w:tcBorders>
            <w:shd w:val="clear" w:color="auto" w:fill="EDF7F9"/>
          </w:tcPr>
          <w:p w:rsidR="000E5C98" w:rsidRPr="00373361" w:rsidRDefault="000E5C98" w:rsidP="00702D69">
            <w:pPr>
              <w:spacing w:line="240" w:lineRule="auto"/>
              <w:rPr>
                <w:b/>
                <w:sz w:val="24"/>
              </w:rPr>
            </w:pPr>
            <w:r w:rsidRPr="00373361">
              <w:rPr>
                <w:b/>
                <w:sz w:val="24"/>
              </w:rPr>
              <w:t>Ethnicity</w:t>
            </w:r>
          </w:p>
        </w:tc>
        <w:tc>
          <w:tcPr>
            <w:tcW w:w="317" w:type="pct"/>
            <w:gridSpan w:val="3"/>
            <w:tcBorders>
              <w:bottom w:val="dashSmallGap" w:sz="4" w:space="0" w:color="auto"/>
            </w:tcBorders>
            <w:shd w:val="clear" w:color="auto" w:fill="auto"/>
          </w:tcPr>
          <w:p w:rsidR="000E5C98" w:rsidRDefault="000E5C98" w:rsidP="00702D69">
            <w:pPr>
              <w:spacing w:line="240" w:lineRule="auto"/>
            </w:pPr>
          </w:p>
        </w:tc>
        <w:tc>
          <w:tcPr>
            <w:tcW w:w="318" w:type="pct"/>
            <w:tcBorders>
              <w:bottom w:val="dashSmallGap" w:sz="4" w:space="0" w:color="auto"/>
            </w:tcBorders>
            <w:shd w:val="clear" w:color="auto" w:fill="auto"/>
          </w:tcPr>
          <w:p w:rsidR="000E5C98" w:rsidRDefault="000E5C98" w:rsidP="00702D69">
            <w:pPr>
              <w:spacing w:line="240" w:lineRule="auto"/>
            </w:pPr>
          </w:p>
        </w:tc>
        <w:tc>
          <w:tcPr>
            <w:tcW w:w="316" w:type="pct"/>
            <w:tcBorders>
              <w:bottom w:val="dashSmallGap" w:sz="4" w:space="0" w:color="auto"/>
            </w:tcBorders>
            <w:shd w:val="clear" w:color="auto" w:fill="auto"/>
          </w:tcPr>
          <w:p w:rsidR="000E5C98" w:rsidRDefault="000E5C98" w:rsidP="00702D69">
            <w:pPr>
              <w:spacing w:line="240" w:lineRule="auto"/>
            </w:pPr>
          </w:p>
        </w:tc>
        <w:tc>
          <w:tcPr>
            <w:tcW w:w="2965" w:type="pct"/>
            <w:gridSpan w:val="13"/>
            <w:tcBorders>
              <w:bottom w:val="dashSmallGap" w:sz="4" w:space="0" w:color="auto"/>
            </w:tcBorders>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396" w:type="pct"/>
            <w:vMerge/>
            <w:shd w:val="clear" w:color="auto" w:fill="EDF7F9"/>
          </w:tcPr>
          <w:p w:rsidR="000E5C98" w:rsidRPr="00373361" w:rsidRDefault="000E5C98" w:rsidP="00702D69">
            <w:pPr>
              <w:spacing w:line="240" w:lineRule="auto"/>
              <w:rPr>
                <w:b/>
                <w:sz w:val="24"/>
              </w:rPr>
            </w:pPr>
          </w:p>
        </w:tc>
        <w:tc>
          <w:tcPr>
            <w:tcW w:w="675" w:type="pct"/>
            <w:gridSpan w:val="3"/>
            <w:tcBorders>
              <w:top w:val="dashSmallGap" w:sz="4" w:space="0" w:color="auto"/>
            </w:tcBorders>
            <w:shd w:val="clear" w:color="auto" w:fill="EDF7F9"/>
          </w:tcPr>
          <w:p w:rsidR="000E5C98" w:rsidRPr="00373361" w:rsidRDefault="000E5C98" w:rsidP="00702D69">
            <w:pPr>
              <w:spacing w:line="240" w:lineRule="auto"/>
              <w:rPr>
                <w:b/>
                <w:sz w:val="24"/>
              </w:rPr>
            </w:pPr>
            <w:r w:rsidRPr="00373361">
              <w:rPr>
                <w:b/>
                <w:sz w:val="24"/>
              </w:rPr>
              <w:t>Nationality</w:t>
            </w:r>
          </w:p>
        </w:tc>
        <w:tc>
          <w:tcPr>
            <w:tcW w:w="317" w:type="pct"/>
            <w:gridSpan w:val="3"/>
            <w:tcBorders>
              <w:top w:val="dashSmallGap" w:sz="4" w:space="0" w:color="auto"/>
            </w:tcBorders>
            <w:shd w:val="clear" w:color="auto" w:fill="auto"/>
          </w:tcPr>
          <w:p w:rsidR="000E5C98" w:rsidRDefault="000E5C98" w:rsidP="00702D69">
            <w:pPr>
              <w:spacing w:line="240" w:lineRule="auto"/>
            </w:pPr>
          </w:p>
        </w:tc>
        <w:tc>
          <w:tcPr>
            <w:tcW w:w="318" w:type="pct"/>
            <w:tcBorders>
              <w:top w:val="dashSmallGap" w:sz="4" w:space="0" w:color="auto"/>
            </w:tcBorders>
            <w:shd w:val="clear" w:color="auto" w:fill="auto"/>
          </w:tcPr>
          <w:p w:rsidR="000E5C98" w:rsidRDefault="000E5C98" w:rsidP="00702D69">
            <w:pPr>
              <w:spacing w:line="240" w:lineRule="auto"/>
            </w:pPr>
          </w:p>
        </w:tc>
        <w:tc>
          <w:tcPr>
            <w:tcW w:w="316" w:type="pct"/>
            <w:tcBorders>
              <w:top w:val="dashSmallGap" w:sz="4" w:space="0" w:color="auto"/>
            </w:tcBorders>
            <w:shd w:val="clear" w:color="auto" w:fill="auto"/>
          </w:tcPr>
          <w:p w:rsidR="000E5C98" w:rsidRDefault="000E5C98" w:rsidP="00702D69">
            <w:pPr>
              <w:spacing w:line="240" w:lineRule="auto"/>
            </w:pPr>
          </w:p>
        </w:tc>
        <w:tc>
          <w:tcPr>
            <w:tcW w:w="2965" w:type="pct"/>
            <w:gridSpan w:val="13"/>
            <w:tcBorders>
              <w:top w:val="dashSmallGap" w:sz="4" w:space="0" w:color="auto"/>
            </w:tcBorders>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396" w:type="pct"/>
            <w:vMerge w:val="restart"/>
            <w:shd w:val="clear" w:color="auto" w:fill="EDF7F9"/>
          </w:tcPr>
          <w:p w:rsidR="000E5C98" w:rsidRPr="00373361" w:rsidRDefault="000E5C98" w:rsidP="00702D69">
            <w:pPr>
              <w:spacing w:line="240" w:lineRule="auto"/>
              <w:rPr>
                <w:b/>
                <w:sz w:val="24"/>
              </w:rPr>
            </w:pPr>
            <w:r w:rsidRPr="00373361">
              <w:rPr>
                <w:b/>
                <w:sz w:val="24"/>
              </w:rPr>
              <w:t>Religion</w:t>
            </w:r>
          </w:p>
        </w:tc>
        <w:tc>
          <w:tcPr>
            <w:tcW w:w="675" w:type="pct"/>
            <w:gridSpan w:val="3"/>
            <w:tcBorders>
              <w:bottom w:val="dashSmallGap" w:sz="4" w:space="0" w:color="auto"/>
            </w:tcBorders>
            <w:shd w:val="clear" w:color="auto" w:fill="EDF7F9"/>
          </w:tcPr>
          <w:p w:rsidR="000E5C98" w:rsidRPr="00373361" w:rsidRDefault="000E5C98" w:rsidP="00702D69">
            <w:pPr>
              <w:spacing w:line="240" w:lineRule="auto"/>
              <w:rPr>
                <w:b/>
                <w:sz w:val="24"/>
              </w:rPr>
            </w:pPr>
            <w:r w:rsidRPr="00373361">
              <w:rPr>
                <w:b/>
                <w:sz w:val="24"/>
              </w:rPr>
              <w:t>Community Background</w:t>
            </w:r>
          </w:p>
        </w:tc>
        <w:tc>
          <w:tcPr>
            <w:tcW w:w="317" w:type="pct"/>
            <w:gridSpan w:val="3"/>
            <w:tcBorders>
              <w:bottom w:val="dashSmallGap" w:sz="4" w:space="0" w:color="auto"/>
            </w:tcBorders>
            <w:shd w:val="clear" w:color="auto" w:fill="auto"/>
          </w:tcPr>
          <w:p w:rsidR="000E5C98" w:rsidRDefault="000E5C98" w:rsidP="00702D69">
            <w:pPr>
              <w:spacing w:line="240" w:lineRule="auto"/>
            </w:pPr>
          </w:p>
        </w:tc>
        <w:tc>
          <w:tcPr>
            <w:tcW w:w="318" w:type="pct"/>
            <w:tcBorders>
              <w:bottom w:val="dashSmallGap" w:sz="4" w:space="0" w:color="auto"/>
            </w:tcBorders>
            <w:shd w:val="clear" w:color="auto" w:fill="auto"/>
          </w:tcPr>
          <w:p w:rsidR="000E5C98" w:rsidRDefault="000E5C98" w:rsidP="00702D69">
            <w:pPr>
              <w:spacing w:line="240" w:lineRule="auto"/>
            </w:pPr>
          </w:p>
        </w:tc>
        <w:tc>
          <w:tcPr>
            <w:tcW w:w="316" w:type="pct"/>
            <w:tcBorders>
              <w:bottom w:val="dashSmallGap" w:sz="4" w:space="0" w:color="auto"/>
            </w:tcBorders>
            <w:shd w:val="clear" w:color="auto" w:fill="auto"/>
          </w:tcPr>
          <w:p w:rsidR="000E5C98" w:rsidRDefault="000E5C98" w:rsidP="00702D69">
            <w:pPr>
              <w:spacing w:line="240" w:lineRule="auto"/>
            </w:pPr>
          </w:p>
        </w:tc>
        <w:tc>
          <w:tcPr>
            <w:tcW w:w="2965" w:type="pct"/>
            <w:gridSpan w:val="13"/>
            <w:tcBorders>
              <w:bottom w:val="dashSmallGap" w:sz="4" w:space="0" w:color="auto"/>
            </w:tcBorders>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396" w:type="pct"/>
            <w:vMerge/>
            <w:shd w:val="clear" w:color="auto" w:fill="EDF7F9"/>
          </w:tcPr>
          <w:p w:rsidR="000E5C98" w:rsidRPr="00373361" w:rsidRDefault="000E5C98" w:rsidP="00702D69">
            <w:pPr>
              <w:spacing w:line="240" w:lineRule="auto"/>
              <w:rPr>
                <w:b/>
                <w:sz w:val="24"/>
              </w:rPr>
            </w:pPr>
          </w:p>
        </w:tc>
        <w:tc>
          <w:tcPr>
            <w:tcW w:w="675" w:type="pct"/>
            <w:gridSpan w:val="3"/>
            <w:tcBorders>
              <w:top w:val="dashSmallGap" w:sz="4" w:space="0" w:color="auto"/>
            </w:tcBorders>
            <w:shd w:val="clear" w:color="auto" w:fill="EDF7F9"/>
          </w:tcPr>
          <w:p w:rsidR="000E5C98" w:rsidRPr="00373361" w:rsidRDefault="000E5C98" w:rsidP="00702D69">
            <w:pPr>
              <w:spacing w:line="240" w:lineRule="auto"/>
              <w:rPr>
                <w:b/>
                <w:sz w:val="24"/>
              </w:rPr>
            </w:pPr>
            <w:r w:rsidRPr="00373361">
              <w:rPr>
                <w:b/>
                <w:sz w:val="24"/>
              </w:rPr>
              <w:t>Religious Belief</w:t>
            </w:r>
          </w:p>
        </w:tc>
        <w:tc>
          <w:tcPr>
            <w:tcW w:w="317" w:type="pct"/>
            <w:gridSpan w:val="3"/>
            <w:tcBorders>
              <w:top w:val="dashSmallGap" w:sz="4" w:space="0" w:color="auto"/>
            </w:tcBorders>
            <w:shd w:val="clear" w:color="auto" w:fill="auto"/>
          </w:tcPr>
          <w:p w:rsidR="000E5C98" w:rsidRDefault="000E5C98" w:rsidP="00702D69">
            <w:pPr>
              <w:spacing w:line="240" w:lineRule="auto"/>
            </w:pPr>
          </w:p>
        </w:tc>
        <w:tc>
          <w:tcPr>
            <w:tcW w:w="318" w:type="pct"/>
            <w:tcBorders>
              <w:top w:val="dashSmallGap" w:sz="4" w:space="0" w:color="auto"/>
            </w:tcBorders>
            <w:shd w:val="clear" w:color="auto" w:fill="auto"/>
          </w:tcPr>
          <w:p w:rsidR="000E5C98" w:rsidRDefault="000E5C98" w:rsidP="00702D69">
            <w:pPr>
              <w:spacing w:line="240" w:lineRule="auto"/>
            </w:pPr>
          </w:p>
        </w:tc>
        <w:tc>
          <w:tcPr>
            <w:tcW w:w="316" w:type="pct"/>
            <w:tcBorders>
              <w:top w:val="dashSmallGap" w:sz="4" w:space="0" w:color="auto"/>
            </w:tcBorders>
            <w:shd w:val="clear" w:color="auto" w:fill="auto"/>
          </w:tcPr>
          <w:p w:rsidR="000E5C98" w:rsidRDefault="000E5C98" w:rsidP="00702D69">
            <w:pPr>
              <w:spacing w:line="240" w:lineRule="auto"/>
            </w:pPr>
          </w:p>
        </w:tc>
        <w:tc>
          <w:tcPr>
            <w:tcW w:w="2965" w:type="pct"/>
            <w:gridSpan w:val="13"/>
            <w:tcBorders>
              <w:top w:val="dashSmallGap" w:sz="4" w:space="0" w:color="auto"/>
            </w:tcBorders>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lastRenderedPageBreak/>
              <w:t>Political Opinion</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Sexual Orientation</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EB1134">
        <w:tblPrEx>
          <w:tblLook w:val="04A0" w:firstRow="1" w:lastRow="0" w:firstColumn="1" w:lastColumn="0" w:noHBand="0" w:noVBand="1"/>
        </w:tblPrEx>
        <w:trPr>
          <w:gridAfter w:val="1"/>
          <w:wAfter w:w="14" w:type="pct"/>
        </w:trPr>
        <w:tc>
          <w:tcPr>
            <w:tcW w:w="1070" w:type="pct"/>
            <w:gridSpan w:val="4"/>
            <w:shd w:val="clear" w:color="auto" w:fill="EDF7F9"/>
          </w:tcPr>
          <w:p w:rsidR="000E5C98" w:rsidRDefault="000E5C98" w:rsidP="00702D69">
            <w:pPr>
              <w:spacing w:line="240" w:lineRule="auto"/>
              <w:rPr>
                <w:sz w:val="24"/>
              </w:rPr>
            </w:pPr>
            <w:r w:rsidRPr="00D36842">
              <w:rPr>
                <w:b/>
                <w:sz w:val="24"/>
              </w:rPr>
              <w:t xml:space="preserve">Multiple Identity </w:t>
            </w:r>
            <w:r w:rsidRPr="00D36842">
              <w:rPr>
                <w:sz w:val="24"/>
              </w:rPr>
              <w:t>e.g. female staff with caring responsibilities</w:t>
            </w:r>
          </w:p>
          <w:p w:rsidR="004F1917" w:rsidRPr="00373361" w:rsidRDefault="004F1917" w:rsidP="00702D69">
            <w:pPr>
              <w:spacing w:line="240" w:lineRule="auto"/>
              <w:rPr>
                <w:b/>
                <w:sz w:val="24"/>
              </w:rPr>
            </w:pP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C36177" w:rsidRPr="001D0A10" w:rsidTr="00EB1134">
        <w:tblPrEx>
          <w:tblLook w:val="01E0" w:firstRow="1" w:lastRow="1" w:firstColumn="1" w:lastColumn="1" w:noHBand="0" w:noVBand="0"/>
        </w:tblPrEx>
        <w:trPr>
          <w:gridAfter w:val="3"/>
          <w:wAfter w:w="24" w:type="pct"/>
        </w:trPr>
        <w:tc>
          <w:tcPr>
            <w:tcW w:w="4976" w:type="pct"/>
            <w:gridSpan w:val="20"/>
            <w:shd w:val="clear" w:color="auto" w:fill="BDD6EE"/>
          </w:tcPr>
          <w:p w:rsidR="00C36177" w:rsidRDefault="00C36177" w:rsidP="001379A6">
            <w:pPr>
              <w:spacing w:after="0" w:line="240" w:lineRule="auto"/>
              <w:rPr>
                <w:b/>
                <w:szCs w:val="28"/>
              </w:rPr>
            </w:pPr>
            <w:r w:rsidRPr="00C36177">
              <w:rPr>
                <w:b/>
                <w:szCs w:val="28"/>
              </w:rPr>
              <w:t xml:space="preserve">Section </w:t>
            </w:r>
            <w:r w:rsidR="009F33E4">
              <w:rPr>
                <w:b/>
                <w:szCs w:val="28"/>
              </w:rPr>
              <w:t>5</w:t>
            </w:r>
            <w:r w:rsidRPr="00C36177">
              <w:rPr>
                <w:b/>
                <w:szCs w:val="28"/>
              </w:rPr>
              <w:t xml:space="preserve">: </w:t>
            </w:r>
            <w:r w:rsidR="009F33E4">
              <w:rPr>
                <w:b/>
                <w:szCs w:val="28"/>
              </w:rPr>
              <w:t>Good Relations</w:t>
            </w:r>
          </w:p>
          <w:p w:rsidR="00755D6E" w:rsidRPr="00942760" w:rsidRDefault="00755D6E" w:rsidP="001379A6">
            <w:pPr>
              <w:spacing w:after="0" w:line="240" w:lineRule="auto"/>
              <w:rPr>
                <w:b/>
                <w:sz w:val="16"/>
                <w:szCs w:val="16"/>
              </w:rPr>
            </w:pPr>
          </w:p>
        </w:tc>
      </w:tr>
      <w:tr w:rsidR="003E20D8" w:rsidRPr="001D0A10" w:rsidTr="00EB1134">
        <w:tblPrEx>
          <w:tblLook w:val="01E0" w:firstRow="1" w:lastRow="1" w:firstColumn="1" w:lastColumn="1" w:noHBand="0" w:noVBand="0"/>
        </w:tblPrEx>
        <w:trPr>
          <w:gridAfter w:val="3"/>
          <w:wAfter w:w="24" w:type="pct"/>
        </w:trPr>
        <w:tc>
          <w:tcPr>
            <w:tcW w:w="4976" w:type="pct"/>
            <w:gridSpan w:val="20"/>
            <w:shd w:val="clear" w:color="auto" w:fill="EDF7F9"/>
          </w:tcPr>
          <w:p w:rsidR="009F33E4" w:rsidRPr="0040430F" w:rsidRDefault="003E20D8" w:rsidP="0040430F">
            <w:pPr>
              <w:shd w:val="clear" w:color="auto" w:fill="BDD6EE"/>
              <w:spacing w:after="0" w:line="240" w:lineRule="auto"/>
              <w:rPr>
                <w:sz w:val="24"/>
              </w:rPr>
            </w:pPr>
            <w:r w:rsidRPr="004F1917">
              <w:rPr>
                <w:b/>
                <w:sz w:val="24"/>
              </w:rPr>
              <w:br w:type="page"/>
            </w:r>
            <w:r w:rsidR="009F33E4" w:rsidRPr="0040430F">
              <w:rPr>
                <w:sz w:val="24"/>
              </w:rPr>
              <w:t xml:space="preserve">Based on the </w:t>
            </w:r>
            <w:r w:rsidR="009F33E4" w:rsidRPr="0040430F">
              <w:rPr>
                <w:b/>
                <w:sz w:val="24"/>
              </w:rPr>
              <w:t>evidence</w:t>
            </w:r>
            <w:r w:rsidR="009F33E4" w:rsidRPr="0040430F">
              <w:rPr>
                <w:sz w:val="24"/>
              </w:rPr>
              <w:t xml:space="preserve"> collected in Section </w:t>
            </w:r>
            <w:r w:rsidR="00F527CD">
              <w:rPr>
                <w:sz w:val="24"/>
              </w:rPr>
              <w:t xml:space="preserve"> 3 &amp; </w:t>
            </w:r>
            <w:r w:rsidR="009F33E4" w:rsidRPr="0040430F">
              <w:rPr>
                <w:sz w:val="24"/>
              </w:rPr>
              <w:t>4:</w:t>
            </w:r>
          </w:p>
          <w:p w:rsidR="009F33E4" w:rsidRPr="0040430F" w:rsidRDefault="009F33E4" w:rsidP="0040430F">
            <w:pPr>
              <w:shd w:val="clear" w:color="auto" w:fill="BDD6EE"/>
              <w:spacing w:after="0" w:line="240" w:lineRule="auto"/>
              <w:rPr>
                <w:b/>
                <w:sz w:val="24"/>
              </w:rPr>
            </w:pPr>
          </w:p>
          <w:p w:rsidR="003E20D8" w:rsidRPr="0040430F" w:rsidRDefault="009F33E4" w:rsidP="0040430F">
            <w:pPr>
              <w:numPr>
                <w:ilvl w:val="0"/>
                <w:numId w:val="39"/>
              </w:numPr>
              <w:shd w:val="clear" w:color="auto" w:fill="BDD6EE"/>
              <w:spacing w:after="0" w:line="240" w:lineRule="auto"/>
              <w:rPr>
                <w:sz w:val="24"/>
              </w:rPr>
            </w:pPr>
            <w:r w:rsidRPr="0040430F">
              <w:rPr>
                <w:sz w:val="24"/>
              </w:rPr>
              <w:t>T</w:t>
            </w:r>
            <w:r w:rsidR="003E20D8" w:rsidRPr="0040430F">
              <w:rPr>
                <w:sz w:val="24"/>
              </w:rPr>
              <w:t>o what extent is the polic</w:t>
            </w:r>
            <w:r w:rsidRPr="0040430F">
              <w:rPr>
                <w:sz w:val="24"/>
              </w:rPr>
              <w:t>y/proposal likely to</w:t>
            </w:r>
            <w:r w:rsidRPr="0040430F">
              <w:rPr>
                <w:b/>
                <w:sz w:val="24"/>
              </w:rPr>
              <w:t xml:space="preserve"> impact Good R</w:t>
            </w:r>
            <w:r w:rsidR="003E20D8" w:rsidRPr="0040430F">
              <w:rPr>
                <w:b/>
                <w:sz w:val="24"/>
              </w:rPr>
              <w:t>elations</w:t>
            </w:r>
            <w:r w:rsidRPr="0040430F">
              <w:rPr>
                <w:b/>
                <w:sz w:val="24"/>
              </w:rPr>
              <w:t xml:space="preserve"> </w:t>
            </w:r>
            <w:r w:rsidR="00A949DC" w:rsidRPr="0040430F">
              <w:rPr>
                <w:sz w:val="24"/>
              </w:rPr>
              <w:t>i.e.</w:t>
            </w:r>
            <w:r w:rsidRPr="0040430F">
              <w:rPr>
                <w:sz w:val="24"/>
              </w:rPr>
              <w:t xml:space="preserve"> </w:t>
            </w:r>
            <w:r w:rsidR="003E20D8" w:rsidRPr="0040430F">
              <w:rPr>
                <w:sz w:val="24"/>
              </w:rPr>
              <w:t xml:space="preserve">between people of different religious belief, political opinion or racial group? </w:t>
            </w:r>
          </w:p>
          <w:p w:rsidR="009F33E4" w:rsidRPr="0040430F" w:rsidRDefault="009F33E4" w:rsidP="0040430F">
            <w:pPr>
              <w:shd w:val="clear" w:color="auto" w:fill="BDD6EE"/>
              <w:spacing w:after="0" w:line="240" w:lineRule="auto"/>
              <w:rPr>
                <w:b/>
                <w:sz w:val="24"/>
              </w:rPr>
            </w:pPr>
          </w:p>
          <w:p w:rsidR="00FD6214" w:rsidRPr="0040430F" w:rsidRDefault="009F33E4" w:rsidP="0040430F">
            <w:pPr>
              <w:numPr>
                <w:ilvl w:val="0"/>
                <w:numId w:val="39"/>
              </w:numPr>
              <w:shd w:val="clear" w:color="auto" w:fill="BDD6EE"/>
              <w:spacing w:after="0" w:line="240" w:lineRule="auto"/>
              <w:rPr>
                <w:b/>
                <w:sz w:val="24"/>
              </w:rPr>
            </w:pPr>
            <w:r w:rsidRPr="0040430F">
              <w:rPr>
                <w:sz w:val="24"/>
              </w:rPr>
              <w:t>Are there any</w:t>
            </w:r>
            <w:r w:rsidRPr="0040430F">
              <w:rPr>
                <w:b/>
                <w:sz w:val="24"/>
              </w:rPr>
              <w:t xml:space="preserve"> additional measures </w:t>
            </w:r>
            <w:r w:rsidRPr="0040430F">
              <w:rPr>
                <w:sz w:val="24"/>
              </w:rPr>
              <w:t>that could be suggested to ensure the policy or proposal</w:t>
            </w:r>
            <w:r w:rsidRPr="0040430F">
              <w:rPr>
                <w:b/>
                <w:sz w:val="24"/>
              </w:rPr>
              <w:t xml:space="preserve"> promotes Good Relations?</w:t>
            </w:r>
          </w:p>
          <w:p w:rsidR="009F33E4" w:rsidRPr="004F1917" w:rsidRDefault="009F33E4" w:rsidP="0040430F">
            <w:pPr>
              <w:shd w:val="clear" w:color="auto" w:fill="BDD6EE"/>
              <w:spacing w:after="0" w:line="240" w:lineRule="auto"/>
              <w:ind w:left="720"/>
              <w:rPr>
                <w:b/>
                <w:sz w:val="24"/>
              </w:rPr>
            </w:pPr>
          </w:p>
        </w:tc>
      </w:tr>
      <w:tr w:rsidR="004F1917" w:rsidRPr="001D0A10" w:rsidTr="00EB1134">
        <w:tblPrEx>
          <w:tblLook w:val="01E0" w:firstRow="1" w:lastRow="1" w:firstColumn="1" w:lastColumn="1" w:noHBand="0" w:noVBand="0"/>
        </w:tblPrEx>
        <w:trPr>
          <w:gridAfter w:val="3"/>
          <w:wAfter w:w="24" w:type="pct"/>
        </w:trPr>
        <w:tc>
          <w:tcPr>
            <w:tcW w:w="1034" w:type="pct"/>
            <w:gridSpan w:val="3"/>
            <w:vMerge w:val="restart"/>
            <w:shd w:val="clear" w:color="auto" w:fill="EDF7F9"/>
          </w:tcPr>
          <w:p w:rsidR="004F1917" w:rsidRPr="006D3902" w:rsidRDefault="009F33E4" w:rsidP="005F2EB6">
            <w:pPr>
              <w:spacing w:after="0" w:line="240" w:lineRule="auto"/>
              <w:rPr>
                <w:b/>
                <w:sz w:val="24"/>
              </w:rPr>
            </w:pPr>
            <w:r>
              <w:rPr>
                <w:b/>
                <w:bCs/>
                <w:iCs/>
                <w:sz w:val="24"/>
              </w:rPr>
              <w:t>Good R</w:t>
            </w:r>
            <w:r w:rsidR="004F1917" w:rsidRPr="006D3902">
              <w:rPr>
                <w:b/>
                <w:bCs/>
                <w:iCs/>
                <w:sz w:val="24"/>
              </w:rPr>
              <w:t>elations category</w:t>
            </w:r>
          </w:p>
        </w:tc>
        <w:tc>
          <w:tcPr>
            <w:tcW w:w="987" w:type="pct"/>
            <w:gridSpan w:val="6"/>
            <w:shd w:val="clear" w:color="auto" w:fill="EDF7F9"/>
          </w:tcPr>
          <w:p w:rsidR="004F1917" w:rsidRPr="006D3902" w:rsidRDefault="004F1917" w:rsidP="00C36177">
            <w:pPr>
              <w:spacing w:after="0" w:line="240" w:lineRule="auto"/>
              <w:jc w:val="center"/>
              <w:rPr>
                <w:b/>
                <w:sz w:val="24"/>
              </w:rPr>
            </w:pPr>
            <w:r w:rsidRPr="006D3902">
              <w:rPr>
                <w:b/>
                <w:sz w:val="24"/>
              </w:rPr>
              <w:t>Level of impact</w:t>
            </w:r>
          </w:p>
          <w:p w:rsidR="004F1917" w:rsidRPr="006D3902" w:rsidRDefault="004F1917" w:rsidP="00C36177">
            <w:pPr>
              <w:spacing w:after="0" w:line="240" w:lineRule="auto"/>
              <w:jc w:val="center"/>
              <w:rPr>
                <w:b/>
                <w:sz w:val="24"/>
              </w:rPr>
            </w:pPr>
          </w:p>
        </w:tc>
        <w:tc>
          <w:tcPr>
            <w:tcW w:w="2955" w:type="pct"/>
            <w:gridSpan w:val="11"/>
            <w:vMerge w:val="restart"/>
            <w:shd w:val="clear" w:color="auto" w:fill="EDF7F9"/>
          </w:tcPr>
          <w:p w:rsidR="009F33E4" w:rsidRDefault="004F1917" w:rsidP="00DA5624">
            <w:pPr>
              <w:spacing w:after="0" w:line="240" w:lineRule="auto"/>
              <w:jc w:val="center"/>
              <w:rPr>
                <w:b/>
                <w:sz w:val="24"/>
              </w:rPr>
            </w:pPr>
            <w:r w:rsidRPr="004F1917">
              <w:rPr>
                <w:b/>
                <w:sz w:val="24"/>
              </w:rPr>
              <w:t xml:space="preserve">Mitigation Measures  and </w:t>
            </w:r>
            <w:r w:rsidR="009F33E4">
              <w:rPr>
                <w:b/>
                <w:sz w:val="24"/>
              </w:rPr>
              <w:t>Alternative Policies or A</w:t>
            </w:r>
            <w:r w:rsidRPr="004F1917">
              <w:rPr>
                <w:b/>
                <w:sz w:val="24"/>
              </w:rPr>
              <w:t xml:space="preserve">ctions that might lessen the severity of the equality impact </w:t>
            </w:r>
          </w:p>
          <w:p w:rsidR="009F33E4" w:rsidRDefault="009F33E4" w:rsidP="00DA5624">
            <w:pPr>
              <w:spacing w:after="0" w:line="240" w:lineRule="auto"/>
              <w:jc w:val="center"/>
              <w:rPr>
                <w:b/>
                <w:sz w:val="24"/>
              </w:rPr>
            </w:pPr>
          </w:p>
          <w:p w:rsidR="004F1917" w:rsidRPr="006D3902" w:rsidRDefault="004F1917" w:rsidP="00DA5624">
            <w:pPr>
              <w:spacing w:after="0" w:line="240" w:lineRule="auto"/>
              <w:jc w:val="center"/>
              <w:rPr>
                <w:b/>
                <w:sz w:val="24"/>
              </w:rPr>
            </w:pPr>
            <w:r w:rsidRPr="004F1917">
              <w:rPr>
                <w:sz w:val="24"/>
              </w:rPr>
              <w:t>(where Major or Minor Impact identified)</w:t>
            </w:r>
          </w:p>
        </w:tc>
      </w:tr>
      <w:tr w:rsidR="004F1917" w:rsidRPr="001D0A10" w:rsidTr="00EB1134">
        <w:tblPrEx>
          <w:tblLook w:val="01E0" w:firstRow="1" w:lastRow="1" w:firstColumn="1" w:lastColumn="1" w:noHBand="0" w:noVBand="0"/>
        </w:tblPrEx>
        <w:trPr>
          <w:gridAfter w:val="3"/>
          <w:wAfter w:w="24" w:type="pct"/>
        </w:trPr>
        <w:tc>
          <w:tcPr>
            <w:tcW w:w="1034" w:type="pct"/>
            <w:gridSpan w:val="3"/>
            <w:vMerge/>
            <w:shd w:val="clear" w:color="auto" w:fill="F3F9FB"/>
          </w:tcPr>
          <w:p w:rsidR="004F1917" w:rsidRPr="006D3902" w:rsidRDefault="004F1917" w:rsidP="005F2EB6">
            <w:pPr>
              <w:spacing w:after="0" w:line="240" w:lineRule="auto"/>
              <w:rPr>
                <w:sz w:val="24"/>
              </w:rPr>
            </w:pPr>
          </w:p>
        </w:tc>
        <w:tc>
          <w:tcPr>
            <w:tcW w:w="353" w:type="pct"/>
            <w:gridSpan w:val="4"/>
            <w:shd w:val="clear" w:color="auto" w:fill="EDF7F9"/>
          </w:tcPr>
          <w:p w:rsidR="004F1917" w:rsidRPr="006D3902" w:rsidRDefault="004F1917" w:rsidP="00DA5624">
            <w:pPr>
              <w:spacing w:after="0" w:line="240" w:lineRule="auto"/>
              <w:jc w:val="center"/>
              <w:rPr>
                <w:b/>
                <w:sz w:val="24"/>
              </w:rPr>
            </w:pPr>
            <w:r w:rsidRPr="006D3902">
              <w:rPr>
                <w:b/>
                <w:sz w:val="24"/>
              </w:rPr>
              <w:t>Major</w:t>
            </w:r>
          </w:p>
        </w:tc>
        <w:tc>
          <w:tcPr>
            <w:tcW w:w="318" w:type="pct"/>
            <w:shd w:val="clear" w:color="auto" w:fill="EDF7F9"/>
          </w:tcPr>
          <w:p w:rsidR="004F1917" w:rsidRPr="006D3902" w:rsidRDefault="004F1917" w:rsidP="00DA5624">
            <w:pPr>
              <w:spacing w:after="0" w:line="240" w:lineRule="auto"/>
              <w:jc w:val="center"/>
              <w:rPr>
                <w:b/>
                <w:sz w:val="24"/>
              </w:rPr>
            </w:pPr>
            <w:r w:rsidRPr="006D3902">
              <w:rPr>
                <w:b/>
                <w:sz w:val="24"/>
              </w:rPr>
              <w:t>Minor</w:t>
            </w:r>
          </w:p>
        </w:tc>
        <w:tc>
          <w:tcPr>
            <w:tcW w:w="316" w:type="pct"/>
            <w:shd w:val="clear" w:color="auto" w:fill="EDF7F9"/>
          </w:tcPr>
          <w:p w:rsidR="004F1917" w:rsidRPr="006D3902" w:rsidRDefault="004F1917" w:rsidP="00DA5624">
            <w:pPr>
              <w:spacing w:after="0" w:line="240" w:lineRule="auto"/>
              <w:jc w:val="center"/>
              <w:rPr>
                <w:b/>
                <w:sz w:val="24"/>
              </w:rPr>
            </w:pPr>
            <w:r w:rsidRPr="006D3902">
              <w:rPr>
                <w:b/>
                <w:sz w:val="24"/>
              </w:rPr>
              <w:t>None</w:t>
            </w:r>
          </w:p>
        </w:tc>
        <w:tc>
          <w:tcPr>
            <w:tcW w:w="2955" w:type="pct"/>
            <w:gridSpan w:val="11"/>
            <w:vMerge/>
            <w:shd w:val="clear" w:color="auto" w:fill="E7F9FF"/>
          </w:tcPr>
          <w:p w:rsidR="004F1917" w:rsidRPr="006D3902" w:rsidRDefault="004F1917" w:rsidP="005F2EB6">
            <w:pPr>
              <w:spacing w:after="0" w:line="240" w:lineRule="auto"/>
              <w:rPr>
                <w:sz w:val="24"/>
              </w:rPr>
            </w:pPr>
          </w:p>
        </w:tc>
      </w:tr>
      <w:tr w:rsidR="004F1917" w:rsidRPr="001D0A10" w:rsidTr="00EB1134">
        <w:tblPrEx>
          <w:tblLook w:val="01E0" w:firstRow="1" w:lastRow="1" w:firstColumn="1" w:lastColumn="1" w:noHBand="0" w:noVBand="0"/>
        </w:tblPrEx>
        <w:trPr>
          <w:gridAfter w:val="3"/>
          <w:wAfter w:w="24" w:type="pct"/>
        </w:trPr>
        <w:tc>
          <w:tcPr>
            <w:tcW w:w="1034" w:type="pct"/>
            <w:gridSpan w:val="3"/>
            <w:shd w:val="clear" w:color="auto" w:fill="EDF7F9"/>
          </w:tcPr>
          <w:p w:rsidR="004F1917" w:rsidRDefault="004F1917" w:rsidP="00BC6912">
            <w:pPr>
              <w:spacing w:after="0" w:line="240" w:lineRule="auto"/>
              <w:rPr>
                <w:b/>
                <w:sz w:val="24"/>
              </w:rPr>
            </w:pPr>
            <w:r w:rsidRPr="009F33E4">
              <w:rPr>
                <w:b/>
                <w:sz w:val="24"/>
              </w:rPr>
              <w:t>Religious belief</w:t>
            </w:r>
          </w:p>
          <w:p w:rsidR="00BC6912" w:rsidRDefault="00BC6912" w:rsidP="00BC6912">
            <w:pPr>
              <w:spacing w:after="0" w:line="240" w:lineRule="auto"/>
              <w:rPr>
                <w:b/>
                <w:sz w:val="24"/>
              </w:rPr>
            </w:pPr>
          </w:p>
          <w:p w:rsidR="00BC6912" w:rsidRDefault="00BC6912" w:rsidP="00BC6912">
            <w:pPr>
              <w:spacing w:after="0" w:line="240" w:lineRule="auto"/>
              <w:rPr>
                <w:b/>
                <w:sz w:val="24"/>
              </w:rPr>
            </w:pPr>
          </w:p>
          <w:p w:rsidR="00BC6912" w:rsidRDefault="00BC6912" w:rsidP="00BC6912">
            <w:pPr>
              <w:spacing w:after="0" w:line="240" w:lineRule="auto"/>
              <w:rPr>
                <w:b/>
                <w:sz w:val="24"/>
              </w:rPr>
            </w:pPr>
          </w:p>
          <w:p w:rsidR="00BC6912" w:rsidRPr="009F33E4" w:rsidRDefault="00BC6912" w:rsidP="00BC6912">
            <w:pPr>
              <w:spacing w:after="0" w:line="240" w:lineRule="auto"/>
              <w:rPr>
                <w:b/>
                <w:sz w:val="24"/>
              </w:rPr>
            </w:pPr>
          </w:p>
        </w:tc>
        <w:tc>
          <w:tcPr>
            <w:tcW w:w="353" w:type="pct"/>
            <w:gridSpan w:val="4"/>
          </w:tcPr>
          <w:p w:rsidR="004F1917" w:rsidRPr="006D3902" w:rsidRDefault="004F1917" w:rsidP="005F2EB6">
            <w:pPr>
              <w:spacing w:after="0" w:line="240" w:lineRule="auto"/>
              <w:rPr>
                <w:sz w:val="24"/>
              </w:rPr>
            </w:pPr>
          </w:p>
        </w:tc>
        <w:tc>
          <w:tcPr>
            <w:tcW w:w="318" w:type="pct"/>
          </w:tcPr>
          <w:p w:rsidR="004F1917" w:rsidRPr="006D3902" w:rsidRDefault="004F1917" w:rsidP="005F2EB6">
            <w:pPr>
              <w:spacing w:after="0" w:line="240" w:lineRule="auto"/>
              <w:rPr>
                <w:sz w:val="24"/>
              </w:rPr>
            </w:pPr>
          </w:p>
        </w:tc>
        <w:tc>
          <w:tcPr>
            <w:tcW w:w="316" w:type="pct"/>
          </w:tcPr>
          <w:p w:rsidR="004F1917" w:rsidRPr="006D3902" w:rsidRDefault="004F1917" w:rsidP="005F2EB6">
            <w:pPr>
              <w:spacing w:after="0" w:line="240" w:lineRule="auto"/>
              <w:rPr>
                <w:sz w:val="24"/>
              </w:rPr>
            </w:pPr>
          </w:p>
        </w:tc>
        <w:tc>
          <w:tcPr>
            <w:tcW w:w="2955" w:type="pct"/>
            <w:gridSpan w:val="11"/>
            <w:shd w:val="clear" w:color="auto" w:fill="FFFFFF"/>
          </w:tcPr>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Pr="006D3902" w:rsidRDefault="004F1917" w:rsidP="005F2EB6">
            <w:pPr>
              <w:spacing w:after="0" w:line="240" w:lineRule="auto"/>
              <w:rPr>
                <w:sz w:val="24"/>
              </w:rPr>
            </w:pPr>
          </w:p>
        </w:tc>
      </w:tr>
      <w:tr w:rsidR="004F1917" w:rsidRPr="001D0A10" w:rsidTr="00EB1134">
        <w:tblPrEx>
          <w:tblLook w:val="01E0" w:firstRow="1" w:lastRow="1" w:firstColumn="1" w:lastColumn="1" w:noHBand="0" w:noVBand="0"/>
        </w:tblPrEx>
        <w:trPr>
          <w:gridAfter w:val="3"/>
          <w:wAfter w:w="24" w:type="pct"/>
        </w:trPr>
        <w:tc>
          <w:tcPr>
            <w:tcW w:w="1034" w:type="pct"/>
            <w:gridSpan w:val="3"/>
            <w:shd w:val="clear" w:color="auto" w:fill="EDF7F9"/>
          </w:tcPr>
          <w:p w:rsidR="004F1917" w:rsidRPr="009F33E4" w:rsidRDefault="004F1917" w:rsidP="00BC6912">
            <w:pPr>
              <w:spacing w:after="0" w:line="240" w:lineRule="auto"/>
              <w:rPr>
                <w:b/>
                <w:sz w:val="24"/>
              </w:rPr>
            </w:pPr>
            <w:r w:rsidRPr="009F33E4">
              <w:rPr>
                <w:b/>
                <w:sz w:val="24"/>
              </w:rPr>
              <w:t>Political opinion</w:t>
            </w:r>
          </w:p>
        </w:tc>
        <w:tc>
          <w:tcPr>
            <w:tcW w:w="353" w:type="pct"/>
            <w:gridSpan w:val="4"/>
          </w:tcPr>
          <w:p w:rsidR="004F1917" w:rsidRPr="006D3902" w:rsidRDefault="004F1917" w:rsidP="005F2EB6">
            <w:pPr>
              <w:spacing w:after="0" w:line="240" w:lineRule="auto"/>
              <w:rPr>
                <w:sz w:val="24"/>
              </w:rPr>
            </w:pPr>
          </w:p>
        </w:tc>
        <w:tc>
          <w:tcPr>
            <w:tcW w:w="318" w:type="pct"/>
          </w:tcPr>
          <w:p w:rsidR="004F1917" w:rsidRPr="006D3902" w:rsidRDefault="004F1917" w:rsidP="005F2EB6">
            <w:pPr>
              <w:spacing w:after="0" w:line="240" w:lineRule="auto"/>
              <w:rPr>
                <w:sz w:val="24"/>
              </w:rPr>
            </w:pPr>
          </w:p>
        </w:tc>
        <w:tc>
          <w:tcPr>
            <w:tcW w:w="316" w:type="pct"/>
          </w:tcPr>
          <w:p w:rsidR="004F1917" w:rsidRPr="006D3902" w:rsidRDefault="004F1917" w:rsidP="005F2EB6">
            <w:pPr>
              <w:spacing w:after="0" w:line="240" w:lineRule="auto"/>
              <w:rPr>
                <w:sz w:val="24"/>
              </w:rPr>
            </w:pPr>
          </w:p>
        </w:tc>
        <w:tc>
          <w:tcPr>
            <w:tcW w:w="2955" w:type="pct"/>
            <w:gridSpan w:val="11"/>
            <w:shd w:val="clear" w:color="auto" w:fill="FFFFFF"/>
          </w:tcPr>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Pr="006D3902" w:rsidRDefault="004F1917" w:rsidP="005F2EB6">
            <w:pPr>
              <w:spacing w:after="0" w:line="240" w:lineRule="auto"/>
              <w:rPr>
                <w:sz w:val="24"/>
              </w:rPr>
            </w:pPr>
          </w:p>
        </w:tc>
      </w:tr>
      <w:tr w:rsidR="004F1917" w:rsidRPr="001D0A10" w:rsidTr="00EB1134">
        <w:tblPrEx>
          <w:tblLook w:val="01E0" w:firstRow="1" w:lastRow="1" w:firstColumn="1" w:lastColumn="1" w:noHBand="0" w:noVBand="0"/>
        </w:tblPrEx>
        <w:trPr>
          <w:gridAfter w:val="3"/>
          <w:wAfter w:w="24" w:type="pct"/>
        </w:trPr>
        <w:tc>
          <w:tcPr>
            <w:tcW w:w="1034" w:type="pct"/>
            <w:gridSpan w:val="3"/>
            <w:shd w:val="clear" w:color="auto" w:fill="EDF7F9"/>
          </w:tcPr>
          <w:p w:rsidR="004F1917" w:rsidRPr="009F33E4" w:rsidRDefault="004F1917" w:rsidP="001379A6">
            <w:pPr>
              <w:spacing w:after="0" w:line="240" w:lineRule="auto"/>
              <w:rPr>
                <w:b/>
                <w:sz w:val="24"/>
              </w:rPr>
            </w:pPr>
            <w:r w:rsidRPr="009F33E4">
              <w:rPr>
                <w:b/>
                <w:sz w:val="24"/>
              </w:rPr>
              <w:t>Racial group</w:t>
            </w:r>
          </w:p>
          <w:p w:rsidR="004F1917" w:rsidRPr="009F33E4" w:rsidRDefault="004F1917" w:rsidP="005F2EB6">
            <w:pPr>
              <w:spacing w:after="0" w:line="240" w:lineRule="auto"/>
              <w:rPr>
                <w:b/>
                <w:sz w:val="24"/>
              </w:rPr>
            </w:pPr>
          </w:p>
          <w:p w:rsidR="004F1917" w:rsidRPr="009F33E4" w:rsidRDefault="004F1917" w:rsidP="005F2EB6">
            <w:pPr>
              <w:spacing w:after="0" w:line="240" w:lineRule="auto"/>
              <w:rPr>
                <w:b/>
                <w:sz w:val="24"/>
              </w:rPr>
            </w:pPr>
          </w:p>
        </w:tc>
        <w:tc>
          <w:tcPr>
            <w:tcW w:w="353" w:type="pct"/>
            <w:gridSpan w:val="4"/>
          </w:tcPr>
          <w:p w:rsidR="004F1917" w:rsidRPr="006D3902" w:rsidRDefault="004F1917" w:rsidP="005F2EB6">
            <w:pPr>
              <w:spacing w:after="0" w:line="240" w:lineRule="auto"/>
              <w:rPr>
                <w:sz w:val="24"/>
              </w:rPr>
            </w:pPr>
          </w:p>
        </w:tc>
        <w:tc>
          <w:tcPr>
            <w:tcW w:w="318" w:type="pct"/>
          </w:tcPr>
          <w:p w:rsidR="004F1917" w:rsidRPr="006D3902" w:rsidRDefault="004F1917" w:rsidP="005F2EB6">
            <w:pPr>
              <w:spacing w:after="0" w:line="240" w:lineRule="auto"/>
              <w:rPr>
                <w:sz w:val="24"/>
              </w:rPr>
            </w:pPr>
          </w:p>
        </w:tc>
        <w:tc>
          <w:tcPr>
            <w:tcW w:w="316" w:type="pct"/>
          </w:tcPr>
          <w:p w:rsidR="004F1917" w:rsidRPr="006D3902" w:rsidRDefault="004F1917" w:rsidP="005F2EB6">
            <w:pPr>
              <w:spacing w:after="0" w:line="240" w:lineRule="auto"/>
              <w:rPr>
                <w:sz w:val="24"/>
              </w:rPr>
            </w:pPr>
          </w:p>
        </w:tc>
        <w:tc>
          <w:tcPr>
            <w:tcW w:w="2955" w:type="pct"/>
            <w:gridSpan w:val="11"/>
            <w:shd w:val="clear" w:color="auto" w:fill="FFFFFF"/>
          </w:tcPr>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Pr="006D3902" w:rsidRDefault="004F1917" w:rsidP="005F2EB6">
            <w:pPr>
              <w:spacing w:after="0" w:line="240" w:lineRule="auto"/>
              <w:rPr>
                <w:sz w:val="24"/>
              </w:rPr>
            </w:pPr>
          </w:p>
        </w:tc>
      </w:tr>
    </w:tbl>
    <w:p w:rsidR="00BA4D7B" w:rsidRDefault="00BA4D7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C36177" w:rsidRPr="001D0A10" w:rsidTr="0040430F">
        <w:tc>
          <w:tcPr>
            <w:tcW w:w="5000" w:type="pct"/>
            <w:gridSpan w:val="2"/>
            <w:shd w:val="clear" w:color="auto" w:fill="BDD6EE"/>
          </w:tcPr>
          <w:p w:rsidR="00755D6E" w:rsidRDefault="00C36177" w:rsidP="00942760">
            <w:pPr>
              <w:spacing w:after="0" w:line="240" w:lineRule="auto"/>
              <w:rPr>
                <w:b/>
                <w:szCs w:val="28"/>
              </w:rPr>
            </w:pPr>
            <w:r w:rsidRPr="00C36177">
              <w:rPr>
                <w:b/>
                <w:szCs w:val="28"/>
              </w:rPr>
              <w:t xml:space="preserve">Section </w:t>
            </w:r>
            <w:r w:rsidR="009F33E4">
              <w:rPr>
                <w:b/>
                <w:szCs w:val="28"/>
              </w:rPr>
              <w:t>6</w:t>
            </w:r>
            <w:r w:rsidRPr="00C36177">
              <w:rPr>
                <w:b/>
                <w:szCs w:val="28"/>
              </w:rPr>
              <w:t xml:space="preserve">: </w:t>
            </w:r>
            <w:r w:rsidR="009F33E4">
              <w:rPr>
                <w:b/>
                <w:szCs w:val="28"/>
              </w:rPr>
              <w:t>Disability Duties</w:t>
            </w:r>
          </w:p>
          <w:p w:rsidR="00942760" w:rsidRPr="00942760" w:rsidRDefault="00942760" w:rsidP="00942760">
            <w:pPr>
              <w:spacing w:after="0" w:line="240" w:lineRule="auto"/>
              <w:rPr>
                <w:b/>
                <w:sz w:val="16"/>
                <w:szCs w:val="16"/>
              </w:rPr>
            </w:pPr>
          </w:p>
        </w:tc>
      </w:tr>
      <w:tr w:rsidR="00B60FDF" w:rsidRPr="001D0A10" w:rsidTr="004F1917">
        <w:tc>
          <w:tcPr>
            <w:tcW w:w="2032" w:type="pct"/>
            <w:shd w:val="clear" w:color="auto" w:fill="EDF7F9"/>
          </w:tcPr>
          <w:p w:rsidR="009F33E4" w:rsidRPr="0040430F" w:rsidRDefault="00B60FDF" w:rsidP="00C36177">
            <w:pPr>
              <w:spacing w:after="0" w:line="240" w:lineRule="auto"/>
              <w:rPr>
                <w:sz w:val="24"/>
              </w:rPr>
            </w:pPr>
            <w:r w:rsidRPr="0040430F">
              <w:rPr>
                <w:sz w:val="24"/>
              </w:rPr>
              <w:t>How does the policy</w:t>
            </w:r>
            <w:r w:rsidR="00310560" w:rsidRPr="0040430F">
              <w:rPr>
                <w:sz w:val="24"/>
              </w:rPr>
              <w:t xml:space="preserve"> </w:t>
            </w:r>
            <w:r w:rsidRPr="0040430F">
              <w:rPr>
                <w:sz w:val="24"/>
              </w:rPr>
              <w:t>/</w:t>
            </w:r>
            <w:r w:rsidR="00310560" w:rsidRPr="0040430F">
              <w:rPr>
                <w:sz w:val="24"/>
              </w:rPr>
              <w:t xml:space="preserve"> </w:t>
            </w:r>
            <w:r w:rsidRPr="0040430F">
              <w:rPr>
                <w:sz w:val="24"/>
              </w:rPr>
              <w:t>proposal</w:t>
            </w:r>
            <w:r w:rsidR="009F33E4" w:rsidRPr="0040430F">
              <w:rPr>
                <w:sz w:val="24"/>
              </w:rPr>
              <w:t>:</w:t>
            </w:r>
          </w:p>
          <w:p w:rsidR="009F33E4" w:rsidRDefault="00B60FDF" w:rsidP="00C36177">
            <w:pPr>
              <w:spacing w:after="0" w:line="240" w:lineRule="auto"/>
              <w:rPr>
                <w:b/>
                <w:sz w:val="24"/>
              </w:rPr>
            </w:pPr>
            <w:r w:rsidRPr="006D3902">
              <w:rPr>
                <w:b/>
                <w:sz w:val="24"/>
              </w:rPr>
              <w:t xml:space="preserve"> </w:t>
            </w:r>
          </w:p>
          <w:p w:rsidR="009F33E4" w:rsidRPr="0040430F" w:rsidRDefault="00B60FDF" w:rsidP="009F33E4">
            <w:pPr>
              <w:numPr>
                <w:ilvl w:val="0"/>
                <w:numId w:val="40"/>
              </w:numPr>
              <w:spacing w:after="0" w:line="240" w:lineRule="auto"/>
              <w:rPr>
                <w:b/>
                <w:sz w:val="24"/>
              </w:rPr>
            </w:pPr>
            <w:r w:rsidRPr="006D3902">
              <w:rPr>
                <w:b/>
                <w:sz w:val="24"/>
              </w:rPr>
              <w:t xml:space="preserve">encourage disabled people to participate in public life </w:t>
            </w:r>
            <w:r w:rsidRPr="009F33E4">
              <w:rPr>
                <w:i/>
                <w:sz w:val="24"/>
              </w:rPr>
              <w:t xml:space="preserve">and </w:t>
            </w:r>
          </w:p>
          <w:p w:rsidR="00310560" w:rsidRDefault="00310560" w:rsidP="0040430F">
            <w:pPr>
              <w:spacing w:after="0" w:line="240" w:lineRule="auto"/>
              <w:ind w:left="720"/>
              <w:rPr>
                <w:b/>
                <w:sz w:val="24"/>
              </w:rPr>
            </w:pPr>
          </w:p>
          <w:p w:rsidR="009F33E4" w:rsidRDefault="00B60FDF" w:rsidP="009F33E4">
            <w:pPr>
              <w:numPr>
                <w:ilvl w:val="0"/>
                <w:numId w:val="40"/>
              </w:numPr>
              <w:spacing w:after="0" w:line="240" w:lineRule="auto"/>
              <w:rPr>
                <w:b/>
                <w:sz w:val="24"/>
              </w:rPr>
            </w:pPr>
            <w:r w:rsidRPr="006D3902">
              <w:rPr>
                <w:b/>
                <w:bCs/>
                <w:iCs/>
                <w:sz w:val="24"/>
              </w:rPr>
              <w:t>promote positive attitudes towards disabled people</w:t>
            </w:r>
            <w:r w:rsidRPr="006D3902">
              <w:rPr>
                <w:b/>
                <w:sz w:val="24"/>
              </w:rPr>
              <w:t xml:space="preserve">? </w:t>
            </w:r>
          </w:p>
          <w:p w:rsidR="009F33E4" w:rsidRDefault="009F33E4" w:rsidP="009F33E4">
            <w:pPr>
              <w:spacing w:after="0" w:line="240" w:lineRule="auto"/>
              <w:rPr>
                <w:b/>
                <w:sz w:val="24"/>
              </w:rPr>
            </w:pPr>
          </w:p>
          <w:p w:rsidR="00B60FDF" w:rsidRPr="006D3902" w:rsidRDefault="00B60FDF" w:rsidP="009F33E4">
            <w:pPr>
              <w:spacing w:after="0" w:line="240" w:lineRule="auto"/>
              <w:rPr>
                <w:b/>
                <w:sz w:val="24"/>
              </w:rPr>
            </w:pPr>
            <w:r w:rsidRPr="0040430F">
              <w:rPr>
                <w:sz w:val="24"/>
              </w:rPr>
              <w:t>Consider what</w:t>
            </w:r>
            <w:r w:rsidRPr="006D3902">
              <w:rPr>
                <w:b/>
                <w:sz w:val="24"/>
              </w:rPr>
              <w:t xml:space="preserve"> other measures </w:t>
            </w:r>
            <w:r w:rsidRPr="0040430F">
              <w:rPr>
                <w:sz w:val="24"/>
              </w:rPr>
              <w:t>you could take</w:t>
            </w:r>
            <w:r w:rsidR="009F33E4" w:rsidRPr="0040430F">
              <w:rPr>
                <w:sz w:val="24"/>
              </w:rPr>
              <w:t xml:space="preserve"> to meet</w:t>
            </w:r>
            <w:r w:rsidR="009F33E4">
              <w:rPr>
                <w:b/>
                <w:sz w:val="24"/>
              </w:rPr>
              <w:t xml:space="preserve"> </w:t>
            </w:r>
            <w:r w:rsidR="009F33E4" w:rsidRPr="0040430F">
              <w:rPr>
                <w:sz w:val="24"/>
              </w:rPr>
              <w:t xml:space="preserve">these </w:t>
            </w:r>
            <w:r w:rsidR="009F33E4">
              <w:rPr>
                <w:b/>
                <w:sz w:val="24"/>
              </w:rPr>
              <w:t>duties</w:t>
            </w:r>
            <w:r w:rsidRPr="006D3902">
              <w:rPr>
                <w:b/>
                <w:sz w:val="24"/>
              </w:rPr>
              <w:t>.</w:t>
            </w:r>
          </w:p>
          <w:p w:rsidR="009F33E4" w:rsidRDefault="009F33E4" w:rsidP="00942760">
            <w:pPr>
              <w:spacing w:after="0" w:line="240" w:lineRule="auto"/>
              <w:rPr>
                <w:i/>
                <w:sz w:val="24"/>
              </w:rPr>
            </w:pPr>
          </w:p>
          <w:p w:rsidR="004020EC" w:rsidRDefault="004F1917" w:rsidP="00942760">
            <w:pPr>
              <w:spacing w:after="0" w:line="240" w:lineRule="auto"/>
              <w:rPr>
                <w:i/>
                <w:sz w:val="24"/>
              </w:rPr>
            </w:pPr>
            <w:r>
              <w:rPr>
                <w:i/>
                <w:sz w:val="24"/>
              </w:rPr>
              <w:t xml:space="preserve">For example, have </w:t>
            </w:r>
            <w:r w:rsidR="00B60FDF" w:rsidRPr="00BA4D7B">
              <w:rPr>
                <w:i/>
                <w:sz w:val="24"/>
              </w:rPr>
              <w:t>staff receiv</w:t>
            </w:r>
            <w:r w:rsidR="0040430F">
              <w:rPr>
                <w:i/>
                <w:sz w:val="24"/>
              </w:rPr>
              <w:t>ed disability equality training.</w:t>
            </w:r>
          </w:p>
          <w:p w:rsidR="004020EC" w:rsidRDefault="004020EC" w:rsidP="00942760">
            <w:pPr>
              <w:spacing w:after="0" w:line="240" w:lineRule="auto"/>
              <w:rPr>
                <w:i/>
                <w:sz w:val="24"/>
              </w:rPr>
            </w:pPr>
          </w:p>
          <w:p w:rsidR="004020EC" w:rsidRDefault="004020EC" w:rsidP="00942760">
            <w:pPr>
              <w:spacing w:after="0" w:line="240" w:lineRule="auto"/>
              <w:rPr>
                <w:i/>
                <w:sz w:val="20"/>
                <w:szCs w:val="20"/>
              </w:rPr>
            </w:pPr>
          </w:p>
        </w:tc>
        <w:tc>
          <w:tcPr>
            <w:tcW w:w="2968" w:type="pct"/>
          </w:tcPr>
          <w:p w:rsidR="00B60FDF" w:rsidRDefault="00B60FDF" w:rsidP="00C36177">
            <w:pPr>
              <w:spacing w:after="0" w:line="240" w:lineRule="auto"/>
              <w:rPr>
                <w:i/>
                <w:sz w:val="20"/>
                <w:szCs w:val="20"/>
              </w:rPr>
            </w:pPr>
          </w:p>
          <w:p w:rsidR="00B60FDF" w:rsidRPr="00C36177" w:rsidRDefault="00B60FDF" w:rsidP="00C36177">
            <w:pPr>
              <w:spacing w:after="0" w:line="240" w:lineRule="auto"/>
              <w:rPr>
                <w:i/>
                <w:sz w:val="20"/>
                <w:szCs w:val="20"/>
              </w:rPr>
            </w:pPr>
          </w:p>
          <w:p w:rsidR="00B60FDF" w:rsidRDefault="00B60FDF" w:rsidP="00C36177">
            <w:pPr>
              <w:spacing w:after="0" w:line="240" w:lineRule="auto"/>
              <w:rPr>
                <w:b/>
              </w:rPr>
            </w:pPr>
          </w:p>
          <w:p w:rsidR="00B60FDF" w:rsidRDefault="00B60FDF" w:rsidP="00C36177">
            <w:pPr>
              <w:spacing w:after="0" w:line="240" w:lineRule="auto"/>
              <w:rPr>
                <w:b/>
              </w:rPr>
            </w:pPr>
          </w:p>
          <w:p w:rsidR="00B60FDF" w:rsidRDefault="00B60FDF" w:rsidP="00C36177">
            <w:pPr>
              <w:spacing w:after="0" w:line="240" w:lineRule="auto"/>
              <w:rPr>
                <w:b/>
              </w:rPr>
            </w:pPr>
          </w:p>
          <w:p w:rsidR="00B60FDF" w:rsidRDefault="00B60FDF" w:rsidP="00C36177">
            <w:pPr>
              <w:spacing w:after="0" w:line="240" w:lineRule="auto"/>
              <w:rPr>
                <w:b/>
              </w:rPr>
            </w:pPr>
          </w:p>
          <w:p w:rsidR="00BC6912" w:rsidRPr="00414492" w:rsidRDefault="00BC6912" w:rsidP="00C36177">
            <w:pPr>
              <w:spacing w:after="0" w:line="240" w:lineRule="auto"/>
              <w:rPr>
                <w:b/>
              </w:rPr>
            </w:pPr>
          </w:p>
        </w:tc>
      </w:tr>
    </w:tbl>
    <w:p w:rsidR="004F1917" w:rsidRDefault="004F1917"/>
    <w:p w:rsidR="004F1917" w:rsidRDefault="004F1917"/>
    <w:p w:rsidR="00FD6214" w:rsidRDefault="00FD6214"/>
    <w:p w:rsidR="009F33E4" w:rsidRDefault="009F33E4"/>
    <w:p w:rsidR="004F1917" w:rsidRDefault="004F19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4"/>
        <w:gridCol w:w="2792"/>
        <w:gridCol w:w="1958"/>
        <w:gridCol w:w="2515"/>
        <w:gridCol w:w="1871"/>
      </w:tblGrid>
      <w:tr w:rsidR="006D3902" w:rsidRPr="001D0A10" w:rsidTr="0040430F">
        <w:tc>
          <w:tcPr>
            <w:tcW w:w="5000" w:type="pct"/>
            <w:gridSpan w:val="5"/>
            <w:shd w:val="clear" w:color="auto" w:fill="BDD6EE"/>
          </w:tcPr>
          <w:p w:rsidR="00BA4D7B" w:rsidRDefault="006D3902" w:rsidP="004020EC">
            <w:pPr>
              <w:spacing w:after="0" w:line="240" w:lineRule="auto"/>
              <w:rPr>
                <w:b/>
                <w:szCs w:val="28"/>
              </w:rPr>
            </w:pPr>
            <w:r w:rsidRPr="006D3902">
              <w:rPr>
                <w:b/>
                <w:szCs w:val="28"/>
              </w:rPr>
              <w:t>Section</w:t>
            </w:r>
            <w:r w:rsidR="009F33E4">
              <w:rPr>
                <w:b/>
                <w:szCs w:val="28"/>
              </w:rPr>
              <w:t xml:space="preserve"> 7</w:t>
            </w:r>
            <w:r w:rsidRPr="006D3902">
              <w:rPr>
                <w:b/>
                <w:szCs w:val="28"/>
              </w:rPr>
              <w:t xml:space="preserve">: </w:t>
            </w:r>
            <w:r w:rsidR="009F33E4">
              <w:rPr>
                <w:b/>
                <w:szCs w:val="28"/>
              </w:rPr>
              <w:t>Human Rights</w:t>
            </w:r>
          </w:p>
          <w:p w:rsidR="004020EC" w:rsidRDefault="004020EC" w:rsidP="004020EC">
            <w:pPr>
              <w:spacing w:after="0" w:line="240" w:lineRule="auto"/>
              <w:rPr>
                <w:b/>
                <w:szCs w:val="28"/>
              </w:rPr>
            </w:pPr>
          </w:p>
          <w:p w:rsidR="00CF55FE" w:rsidRDefault="00CF55FE" w:rsidP="00CF55FE">
            <w:pPr>
              <w:spacing w:after="0" w:line="240" w:lineRule="auto"/>
              <w:rPr>
                <w:rFonts w:cs="Arial"/>
                <w:color w:val="2D3235"/>
                <w:sz w:val="24"/>
                <w:highlight w:val="yellow"/>
              </w:rPr>
            </w:pPr>
            <w:r>
              <w:rPr>
                <w:sz w:val="24"/>
              </w:rPr>
              <w:t xml:space="preserve">Belfast Health and Social Care Trust is committed to providing the </w:t>
            </w:r>
            <w:r w:rsidRPr="0040430F">
              <w:rPr>
                <w:rFonts w:cs="Arial"/>
                <w:b/>
                <w:color w:val="2D3235"/>
                <w:sz w:val="24"/>
              </w:rPr>
              <w:t>highest attainable standard of health</w:t>
            </w:r>
            <w:r w:rsidRPr="00BC6912">
              <w:rPr>
                <w:rFonts w:cs="Arial"/>
                <w:color w:val="2D3235"/>
                <w:sz w:val="24"/>
              </w:rPr>
              <w:t xml:space="preserve"> within our resources.</w:t>
            </w:r>
          </w:p>
          <w:p w:rsidR="00CF55FE" w:rsidRPr="006D3902" w:rsidRDefault="00CF55FE" w:rsidP="004020EC">
            <w:pPr>
              <w:spacing w:after="0" w:line="240" w:lineRule="auto"/>
              <w:rPr>
                <w:b/>
                <w:szCs w:val="28"/>
              </w:rPr>
            </w:pPr>
          </w:p>
        </w:tc>
      </w:tr>
      <w:tr w:rsidR="006D3902" w:rsidRPr="001D0A10" w:rsidTr="00B60FDF">
        <w:tc>
          <w:tcPr>
            <w:tcW w:w="5000" w:type="pct"/>
            <w:gridSpan w:val="5"/>
            <w:shd w:val="clear" w:color="auto" w:fill="EDF7F9"/>
          </w:tcPr>
          <w:p w:rsidR="00CF55FE" w:rsidRDefault="004F1917" w:rsidP="006D3902">
            <w:pPr>
              <w:spacing w:after="0" w:line="240" w:lineRule="auto"/>
              <w:rPr>
                <w:b/>
                <w:sz w:val="24"/>
              </w:rPr>
            </w:pPr>
            <w:r w:rsidRPr="009F33E4">
              <w:rPr>
                <w:b/>
                <w:sz w:val="24"/>
              </w:rPr>
              <w:lastRenderedPageBreak/>
              <w:t>Does the policy/proposal affect human rights in a positive or negative way?</w:t>
            </w:r>
          </w:p>
          <w:p w:rsidR="00D36842" w:rsidRPr="001D0A10" w:rsidRDefault="00D36842" w:rsidP="0040430F">
            <w:pPr>
              <w:spacing w:after="0" w:line="240" w:lineRule="auto"/>
              <w:rPr>
                <w:szCs w:val="28"/>
              </w:rPr>
            </w:pPr>
          </w:p>
        </w:tc>
      </w:tr>
      <w:tr w:rsidR="006D3902" w:rsidRPr="001D0A10" w:rsidTr="0040430F">
        <w:tc>
          <w:tcPr>
            <w:tcW w:w="2939" w:type="pct"/>
            <w:gridSpan w:val="2"/>
            <w:shd w:val="clear" w:color="auto" w:fill="EDF7F9"/>
          </w:tcPr>
          <w:p w:rsidR="00E96334" w:rsidRPr="006D3902" w:rsidRDefault="00E96334" w:rsidP="007661EE">
            <w:pPr>
              <w:spacing w:after="0" w:line="240" w:lineRule="auto"/>
              <w:rPr>
                <w:b/>
                <w:sz w:val="24"/>
              </w:rPr>
            </w:pPr>
            <w:r w:rsidRPr="006D3902">
              <w:rPr>
                <w:b/>
                <w:sz w:val="24"/>
              </w:rPr>
              <w:t xml:space="preserve">Article </w:t>
            </w:r>
          </w:p>
          <w:p w:rsidR="00E96334" w:rsidRPr="006D3902" w:rsidRDefault="00E96334" w:rsidP="007661EE">
            <w:pPr>
              <w:spacing w:after="0" w:line="240" w:lineRule="auto"/>
              <w:rPr>
                <w:b/>
                <w:sz w:val="24"/>
              </w:rPr>
            </w:pPr>
          </w:p>
        </w:tc>
        <w:tc>
          <w:tcPr>
            <w:tcW w:w="636" w:type="pct"/>
            <w:shd w:val="clear" w:color="auto" w:fill="EDF7F9"/>
          </w:tcPr>
          <w:p w:rsidR="00E96334" w:rsidRPr="006D3902" w:rsidRDefault="00E96334" w:rsidP="00942760">
            <w:pPr>
              <w:spacing w:after="0" w:line="240" w:lineRule="auto"/>
              <w:jc w:val="center"/>
              <w:rPr>
                <w:b/>
                <w:sz w:val="24"/>
              </w:rPr>
            </w:pPr>
            <w:r w:rsidRPr="006D3902">
              <w:rPr>
                <w:b/>
                <w:sz w:val="24"/>
              </w:rPr>
              <w:t>Positive impact</w:t>
            </w:r>
          </w:p>
        </w:tc>
        <w:tc>
          <w:tcPr>
            <w:tcW w:w="817" w:type="pct"/>
            <w:shd w:val="clear" w:color="auto" w:fill="EDF7F9"/>
          </w:tcPr>
          <w:p w:rsidR="00E96334" w:rsidRDefault="00E96334" w:rsidP="00942760">
            <w:pPr>
              <w:spacing w:after="0" w:line="240" w:lineRule="auto"/>
              <w:jc w:val="center"/>
              <w:rPr>
                <w:b/>
                <w:sz w:val="24"/>
              </w:rPr>
            </w:pPr>
            <w:r w:rsidRPr="006D3902">
              <w:rPr>
                <w:b/>
                <w:sz w:val="24"/>
              </w:rPr>
              <w:t xml:space="preserve">Negative impact </w:t>
            </w:r>
          </w:p>
          <w:p w:rsidR="009F33E4" w:rsidRPr="009F33E4" w:rsidRDefault="009F33E4" w:rsidP="00942760">
            <w:pPr>
              <w:spacing w:after="0" w:line="240" w:lineRule="auto"/>
              <w:jc w:val="center"/>
              <w:rPr>
                <w:sz w:val="24"/>
              </w:rPr>
            </w:pPr>
            <w:r w:rsidRPr="009F33E4">
              <w:rPr>
                <w:sz w:val="24"/>
              </w:rPr>
              <w:t>(Human Right has been interfered with or restricted)</w:t>
            </w:r>
          </w:p>
        </w:tc>
        <w:tc>
          <w:tcPr>
            <w:tcW w:w="608" w:type="pct"/>
            <w:shd w:val="clear" w:color="auto" w:fill="EDF7F9"/>
          </w:tcPr>
          <w:p w:rsidR="00E96334" w:rsidRPr="006D3902" w:rsidRDefault="00E96334" w:rsidP="00942760">
            <w:pPr>
              <w:spacing w:after="0" w:line="240" w:lineRule="auto"/>
              <w:jc w:val="center"/>
              <w:rPr>
                <w:b/>
                <w:sz w:val="24"/>
              </w:rPr>
            </w:pPr>
            <w:r w:rsidRPr="006D3902">
              <w:rPr>
                <w:b/>
                <w:sz w:val="24"/>
              </w:rPr>
              <w:t>Neutral impact</w:t>
            </w:r>
          </w:p>
        </w:tc>
      </w:tr>
      <w:tr w:rsidR="006D3902" w:rsidRPr="001D0A10" w:rsidTr="0040430F">
        <w:tc>
          <w:tcPr>
            <w:tcW w:w="2939" w:type="pct"/>
            <w:gridSpan w:val="2"/>
            <w:shd w:val="clear" w:color="auto" w:fill="EDF7F9"/>
          </w:tcPr>
          <w:p w:rsidR="00E96334" w:rsidRPr="006D3902" w:rsidRDefault="006D3902" w:rsidP="006D3902">
            <w:pPr>
              <w:spacing w:after="0" w:line="240" w:lineRule="auto"/>
              <w:rPr>
                <w:sz w:val="24"/>
              </w:rPr>
            </w:pPr>
            <w:r>
              <w:rPr>
                <w:sz w:val="24"/>
              </w:rPr>
              <w:t>A2:</w:t>
            </w:r>
            <w:r w:rsidR="00E96334" w:rsidRPr="006D3902">
              <w:rPr>
                <w:sz w:val="24"/>
              </w:rPr>
              <w:t xml:space="preserve"> Right to life</w:t>
            </w:r>
          </w:p>
        </w:tc>
        <w:tc>
          <w:tcPr>
            <w:tcW w:w="636" w:type="pct"/>
            <w:shd w:val="clear" w:color="auto" w:fill="auto"/>
          </w:tcPr>
          <w:p w:rsidR="00E96334" w:rsidRPr="006D3902" w:rsidRDefault="00E96334" w:rsidP="007661EE">
            <w:pPr>
              <w:spacing w:after="0" w:line="240" w:lineRule="auto"/>
              <w:rPr>
                <w:sz w:val="24"/>
              </w:rPr>
            </w:pPr>
          </w:p>
        </w:tc>
        <w:tc>
          <w:tcPr>
            <w:tcW w:w="817" w:type="pct"/>
            <w:shd w:val="clear" w:color="auto" w:fill="auto"/>
          </w:tcPr>
          <w:p w:rsidR="00E96334" w:rsidRPr="006D3902" w:rsidRDefault="00E96334" w:rsidP="007661EE">
            <w:pPr>
              <w:spacing w:after="0" w:line="240" w:lineRule="auto"/>
              <w:rPr>
                <w:sz w:val="24"/>
              </w:rPr>
            </w:pPr>
          </w:p>
        </w:tc>
        <w:tc>
          <w:tcPr>
            <w:tcW w:w="608" w:type="pct"/>
            <w:shd w:val="clear" w:color="auto" w:fill="auto"/>
          </w:tcPr>
          <w:p w:rsidR="00E96334" w:rsidRPr="006D3902" w:rsidRDefault="00E96334" w:rsidP="007661EE">
            <w:pPr>
              <w:spacing w:after="0" w:line="240" w:lineRule="auto"/>
              <w:rPr>
                <w:sz w:val="24"/>
              </w:rPr>
            </w:pPr>
          </w:p>
        </w:tc>
      </w:tr>
      <w:tr w:rsidR="006D3902" w:rsidRPr="001D0A10" w:rsidTr="0040430F">
        <w:tc>
          <w:tcPr>
            <w:tcW w:w="2939" w:type="pct"/>
            <w:gridSpan w:val="2"/>
            <w:shd w:val="clear" w:color="auto" w:fill="EDF7F9"/>
          </w:tcPr>
          <w:p w:rsidR="00E96334" w:rsidRPr="006D3902" w:rsidRDefault="00E96334" w:rsidP="006D3902">
            <w:pPr>
              <w:spacing w:after="0" w:line="240" w:lineRule="auto"/>
              <w:rPr>
                <w:sz w:val="24"/>
              </w:rPr>
            </w:pPr>
            <w:r w:rsidRPr="006D3902">
              <w:rPr>
                <w:sz w:val="24"/>
              </w:rPr>
              <w:t>A</w:t>
            </w:r>
            <w:r w:rsidR="006D3902">
              <w:rPr>
                <w:sz w:val="24"/>
              </w:rPr>
              <w:t xml:space="preserve">3: </w:t>
            </w:r>
            <w:r w:rsidRPr="006D3902">
              <w:rPr>
                <w:sz w:val="24"/>
              </w:rPr>
              <w:t>Right to freedom from torture, inhuman or degrading treatment or punishment</w:t>
            </w:r>
          </w:p>
        </w:tc>
        <w:tc>
          <w:tcPr>
            <w:tcW w:w="636" w:type="pct"/>
            <w:shd w:val="clear" w:color="auto" w:fill="auto"/>
          </w:tcPr>
          <w:p w:rsidR="00E96334" w:rsidRPr="006D3902" w:rsidRDefault="00E96334" w:rsidP="007661EE">
            <w:pPr>
              <w:spacing w:after="0" w:line="240" w:lineRule="auto"/>
              <w:rPr>
                <w:sz w:val="24"/>
              </w:rPr>
            </w:pPr>
          </w:p>
        </w:tc>
        <w:tc>
          <w:tcPr>
            <w:tcW w:w="817" w:type="pct"/>
            <w:shd w:val="clear" w:color="auto" w:fill="auto"/>
          </w:tcPr>
          <w:p w:rsidR="00E96334" w:rsidRPr="006D3902" w:rsidRDefault="00E96334" w:rsidP="007661EE">
            <w:pPr>
              <w:spacing w:after="0" w:line="240" w:lineRule="auto"/>
              <w:rPr>
                <w:sz w:val="24"/>
              </w:rPr>
            </w:pPr>
          </w:p>
        </w:tc>
        <w:tc>
          <w:tcPr>
            <w:tcW w:w="608" w:type="pct"/>
            <w:shd w:val="clear" w:color="auto" w:fill="auto"/>
          </w:tcPr>
          <w:p w:rsidR="00E96334" w:rsidRPr="006D3902" w:rsidRDefault="00E96334" w:rsidP="007661EE">
            <w:pPr>
              <w:spacing w:after="0" w:line="240" w:lineRule="auto"/>
              <w:rPr>
                <w:sz w:val="24"/>
              </w:rPr>
            </w:pPr>
          </w:p>
        </w:tc>
      </w:tr>
      <w:tr w:rsidR="006D3902" w:rsidRPr="001D0A10" w:rsidTr="0040430F">
        <w:tc>
          <w:tcPr>
            <w:tcW w:w="2939" w:type="pct"/>
            <w:gridSpan w:val="2"/>
            <w:shd w:val="clear" w:color="auto" w:fill="EDF7F9"/>
          </w:tcPr>
          <w:p w:rsidR="00E96334" w:rsidRPr="006D3902" w:rsidRDefault="00E96334" w:rsidP="006D3902">
            <w:pPr>
              <w:spacing w:after="0" w:line="240" w:lineRule="auto"/>
              <w:rPr>
                <w:sz w:val="24"/>
              </w:rPr>
            </w:pPr>
            <w:r w:rsidRPr="006D3902">
              <w:rPr>
                <w:sz w:val="24"/>
              </w:rPr>
              <w:t>A</w:t>
            </w:r>
            <w:r w:rsidR="006D3902">
              <w:rPr>
                <w:sz w:val="24"/>
              </w:rPr>
              <w:t xml:space="preserve">4: </w:t>
            </w:r>
            <w:r w:rsidRPr="006D3902">
              <w:rPr>
                <w:sz w:val="24"/>
              </w:rPr>
              <w:t>Right to freedom from slavery, servitude &amp; forced or compulsory labour</w:t>
            </w:r>
          </w:p>
        </w:tc>
        <w:tc>
          <w:tcPr>
            <w:tcW w:w="636" w:type="pct"/>
            <w:shd w:val="clear" w:color="auto" w:fill="auto"/>
          </w:tcPr>
          <w:p w:rsidR="00E96334" w:rsidRPr="006D3902" w:rsidRDefault="00E96334" w:rsidP="007661EE">
            <w:pPr>
              <w:spacing w:after="0" w:line="240" w:lineRule="auto"/>
              <w:rPr>
                <w:sz w:val="24"/>
              </w:rPr>
            </w:pPr>
          </w:p>
        </w:tc>
        <w:tc>
          <w:tcPr>
            <w:tcW w:w="817" w:type="pct"/>
            <w:shd w:val="clear" w:color="auto" w:fill="auto"/>
          </w:tcPr>
          <w:p w:rsidR="00E96334" w:rsidRPr="006D3902" w:rsidRDefault="00E96334" w:rsidP="007661EE">
            <w:pPr>
              <w:spacing w:after="0" w:line="240" w:lineRule="auto"/>
              <w:rPr>
                <w:sz w:val="24"/>
              </w:rPr>
            </w:pPr>
          </w:p>
        </w:tc>
        <w:tc>
          <w:tcPr>
            <w:tcW w:w="608" w:type="pct"/>
            <w:shd w:val="clear" w:color="auto" w:fill="auto"/>
          </w:tcPr>
          <w:p w:rsidR="00E96334" w:rsidRPr="006D3902" w:rsidRDefault="00E96334"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A5: Right to liberty &amp; security of person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A6: Right to a fair &amp; public trial within a reasonable time</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A7: Right to freedom from retrospective criminal law &amp; no punishment without law</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A8: Right to respect for private &amp; family life, home and correspondence.</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A9: Right to freedom of thought, conscience &amp; religion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A10: Right to freedom of expression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A11: Right to freedom of assembly &amp; association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A12: Right to marry &amp; found a family</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A14: Prohibition of discrimination in the enjoyment of the convention rights</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8B5A6D" w:rsidRDefault="008B5A6D" w:rsidP="006D3902">
            <w:pPr>
              <w:spacing w:after="0" w:line="240" w:lineRule="auto"/>
              <w:rPr>
                <w:sz w:val="24"/>
              </w:rPr>
            </w:pPr>
            <w:r w:rsidRPr="008B5A6D">
              <w:rPr>
                <w:sz w:val="24"/>
              </w:rPr>
              <w:t>1st protocol Article 1 – Right to a peaceful enjoyment of possessions &amp; protection of property</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8B5A6D" w:rsidRDefault="008B5A6D" w:rsidP="006D3902">
            <w:pPr>
              <w:spacing w:after="0" w:line="240" w:lineRule="auto"/>
              <w:rPr>
                <w:sz w:val="24"/>
              </w:rPr>
            </w:pPr>
            <w:r w:rsidRPr="006D3902">
              <w:rPr>
                <w:sz w:val="24"/>
              </w:rPr>
              <w:t>1</w:t>
            </w:r>
            <w:r w:rsidRPr="006D3902">
              <w:rPr>
                <w:sz w:val="24"/>
                <w:vertAlign w:val="superscript"/>
              </w:rPr>
              <w:t>st</w:t>
            </w:r>
            <w:r w:rsidRPr="006D3902">
              <w:rPr>
                <w:sz w:val="24"/>
              </w:rPr>
              <w:t xml:space="preserve"> protocol Article 2 – Right of access to education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D36842" w:rsidRPr="001D0A10" w:rsidTr="0040430F">
        <w:tc>
          <w:tcPr>
            <w:tcW w:w="2032" w:type="pct"/>
            <w:shd w:val="clear" w:color="auto" w:fill="EDF7F9"/>
          </w:tcPr>
          <w:p w:rsidR="00CF55FE" w:rsidRDefault="00D36842" w:rsidP="0040430F">
            <w:pPr>
              <w:shd w:val="clear" w:color="auto" w:fill="FFFFFF"/>
              <w:spacing w:after="0" w:line="240" w:lineRule="auto"/>
              <w:rPr>
                <w:sz w:val="24"/>
              </w:rPr>
            </w:pPr>
            <w:r w:rsidRPr="00D36842">
              <w:rPr>
                <w:sz w:val="24"/>
              </w:rPr>
              <w:t>Please outline</w:t>
            </w:r>
            <w:r w:rsidR="00CF55FE">
              <w:rPr>
                <w:sz w:val="24"/>
              </w:rPr>
              <w:t>:</w:t>
            </w:r>
          </w:p>
          <w:p w:rsidR="00864F70" w:rsidRPr="0040430F" w:rsidRDefault="00D36842" w:rsidP="00593167">
            <w:pPr>
              <w:shd w:val="clear" w:color="auto" w:fill="FFFFFF"/>
              <w:spacing w:after="0" w:line="240" w:lineRule="auto"/>
              <w:rPr>
                <w:sz w:val="24"/>
              </w:rPr>
            </w:pPr>
            <w:r w:rsidRPr="00D36842">
              <w:rPr>
                <w:sz w:val="24"/>
              </w:rPr>
              <w:t xml:space="preserve"> </w:t>
            </w:r>
            <w:r w:rsidRPr="0040430F">
              <w:rPr>
                <w:sz w:val="24"/>
              </w:rPr>
              <w:t xml:space="preserve">any actions you will take to </w:t>
            </w:r>
            <w:r w:rsidRPr="0040430F">
              <w:rPr>
                <w:b/>
                <w:sz w:val="24"/>
              </w:rPr>
              <w:t xml:space="preserve">promote awareness of human rights </w:t>
            </w:r>
            <w:r w:rsidR="00CF55FE" w:rsidRPr="0040430F">
              <w:rPr>
                <w:i/>
                <w:sz w:val="24"/>
              </w:rPr>
              <w:t>and</w:t>
            </w:r>
          </w:p>
          <w:p w:rsidR="00310560" w:rsidRPr="00593167" w:rsidRDefault="00D36842" w:rsidP="00C65768">
            <w:pPr>
              <w:numPr>
                <w:ilvl w:val="0"/>
                <w:numId w:val="44"/>
              </w:numPr>
              <w:shd w:val="clear" w:color="auto" w:fill="FFFFFF"/>
              <w:spacing w:after="0" w:line="240" w:lineRule="auto"/>
              <w:rPr>
                <w:sz w:val="24"/>
              </w:rPr>
            </w:pPr>
            <w:r w:rsidRPr="00593167">
              <w:rPr>
                <w:b/>
                <w:sz w:val="24"/>
              </w:rPr>
              <w:t>evidence</w:t>
            </w:r>
            <w:r w:rsidRPr="00593167">
              <w:rPr>
                <w:sz w:val="24"/>
              </w:rPr>
              <w:t xml:space="preserve"> that human rights have been taken into consideration in </w:t>
            </w:r>
            <w:r w:rsidRPr="00593167">
              <w:rPr>
                <w:b/>
                <w:sz w:val="24"/>
              </w:rPr>
              <w:t>decision making</w:t>
            </w:r>
            <w:r w:rsidRPr="00593167">
              <w:rPr>
                <w:sz w:val="24"/>
              </w:rPr>
              <w:t xml:space="preserve"> </w:t>
            </w:r>
          </w:p>
          <w:p w:rsidR="00864F70" w:rsidRPr="0040430F" w:rsidRDefault="00D36842" w:rsidP="0040430F">
            <w:pPr>
              <w:shd w:val="clear" w:color="auto" w:fill="FFFFFF"/>
              <w:spacing w:after="0" w:line="240" w:lineRule="auto"/>
              <w:ind w:left="720"/>
              <w:rPr>
                <w:sz w:val="24"/>
              </w:rPr>
            </w:pPr>
            <w:r w:rsidRPr="0040430F">
              <w:rPr>
                <w:sz w:val="24"/>
              </w:rPr>
              <w:t>processes.</w:t>
            </w:r>
          </w:p>
          <w:p w:rsidR="00D36842" w:rsidRPr="006D3902" w:rsidRDefault="00D36842" w:rsidP="006D3902">
            <w:pPr>
              <w:spacing w:after="0" w:line="240" w:lineRule="auto"/>
              <w:rPr>
                <w:sz w:val="24"/>
              </w:rPr>
            </w:pPr>
          </w:p>
        </w:tc>
        <w:tc>
          <w:tcPr>
            <w:tcW w:w="2968" w:type="pct"/>
            <w:gridSpan w:val="4"/>
            <w:shd w:val="clear" w:color="auto" w:fill="auto"/>
          </w:tcPr>
          <w:p w:rsidR="00D36842" w:rsidRPr="006D3902" w:rsidRDefault="00D36842" w:rsidP="007661EE">
            <w:pPr>
              <w:spacing w:after="0" w:line="240" w:lineRule="auto"/>
              <w:rPr>
                <w:sz w:val="24"/>
              </w:rPr>
            </w:pPr>
          </w:p>
        </w:tc>
      </w:tr>
    </w:tbl>
    <w:p w:rsidR="00B60FDF" w:rsidRDefault="00B60FDF">
      <w:pPr>
        <w:rPr>
          <w:i/>
          <w:sz w:val="24"/>
        </w:rPr>
      </w:pPr>
    </w:p>
    <w:p w:rsidR="009F33E4" w:rsidRPr="00B60FDF" w:rsidRDefault="009F33E4">
      <w:pPr>
        <w:rPr>
          <w:i/>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2"/>
        <w:gridCol w:w="4191"/>
        <w:gridCol w:w="18"/>
        <w:gridCol w:w="1099"/>
        <w:gridCol w:w="976"/>
        <w:gridCol w:w="142"/>
        <w:gridCol w:w="1533"/>
        <w:gridCol w:w="841"/>
        <w:gridCol w:w="2100"/>
        <w:gridCol w:w="1734"/>
      </w:tblGrid>
      <w:tr w:rsidR="00CD1D9B" w:rsidRPr="00ED4288" w:rsidTr="009F33E4">
        <w:trPr>
          <w:trHeight w:val="533"/>
        </w:trPr>
        <w:tc>
          <w:tcPr>
            <w:tcW w:w="2984" w:type="pct"/>
            <w:gridSpan w:val="6"/>
            <w:shd w:val="clear" w:color="auto" w:fill="B6DDE8"/>
          </w:tcPr>
          <w:p w:rsidR="00CD1D9B" w:rsidRDefault="00E228B5" w:rsidP="0040430F">
            <w:pPr>
              <w:shd w:val="clear" w:color="auto" w:fill="BDD6EE"/>
              <w:spacing w:after="0" w:line="240" w:lineRule="auto"/>
              <w:rPr>
                <w:b/>
                <w:szCs w:val="28"/>
              </w:rPr>
            </w:pPr>
            <w:r>
              <w:rPr>
                <w:bCs/>
                <w:szCs w:val="28"/>
              </w:rPr>
              <w:br w:type="page"/>
            </w:r>
            <w:r w:rsidR="00CD1D9B" w:rsidRPr="00ED4288">
              <w:rPr>
                <w:b/>
                <w:szCs w:val="28"/>
              </w:rPr>
              <w:t xml:space="preserve">Section </w:t>
            </w:r>
            <w:r w:rsidR="009F33E4">
              <w:rPr>
                <w:b/>
                <w:szCs w:val="28"/>
              </w:rPr>
              <w:t>8</w:t>
            </w:r>
            <w:r w:rsidR="00CD1D9B" w:rsidRPr="00ED4288">
              <w:rPr>
                <w:b/>
                <w:szCs w:val="28"/>
              </w:rPr>
              <w:t xml:space="preserve">: </w:t>
            </w:r>
            <w:r w:rsidR="009F33E4">
              <w:rPr>
                <w:b/>
                <w:szCs w:val="28"/>
              </w:rPr>
              <w:t>Screening Decision</w:t>
            </w:r>
            <w:r w:rsidR="00CD1D9B" w:rsidRPr="00ED4288">
              <w:rPr>
                <w:b/>
                <w:szCs w:val="28"/>
              </w:rPr>
              <w:t xml:space="preserve"> </w:t>
            </w:r>
          </w:p>
          <w:p w:rsidR="009F33E4" w:rsidRDefault="009F33E4" w:rsidP="0040430F">
            <w:pPr>
              <w:shd w:val="clear" w:color="auto" w:fill="BDD6EE"/>
              <w:spacing w:after="0" w:line="240" w:lineRule="auto"/>
              <w:rPr>
                <w:b/>
                <w:szCs w:val="28"/>
              </w:rPr>
            </w:pPr>
          </w:p>
          <w:p w:rsidR="009F33E4" w:rsidRDefault="009F33E4" w:rsidP="0040430F">
            <w:pPr>
              <w:shd w:val="clear" w:color="auto" w:fill="BDD6EE"/>
              <w:spacing w:after="0" w:line="240" w:lineRule="auto"/>
              <w:rPr>
                <w:b/>
                <w:bCs/>
                <w:sz w:val="24"/>
              </w:rPr>
            </w:pPr>
            <w:r>
              <w:rPr>
                <w:b/>
                <w:bCs/>
                <w:sz w:val="24"/>
              </w:rPr>
              <w:lastRenderedPageBreak/>
              <w:t>(8</w:t>
            </w:r>
            <w:r w:rsidRPr="00CD1D9B">
              <w:rPr>
                <w:b/>
                <w:bCs/>
                <w:sz w:val="24"/>
              </w:rPr>
              <w:t>.1) How would you categorise the impacts of this policy</w:t>
            </w:r>
            <w:r w:rsidR="00310560">
              <w:rPr>
                <w:b/>
                <w:bCs/>
                <w:sz w:val="24"/>
              </w:rPr>
              <w:t xml:space="preserve"> </w:t>
            </w:r>
            <w:r w:rsidRPr="00CD1D9B">
              <w:rPr>
                <w:b/>
                <w:bCs/>
                <w:sz w:val="24"/>
              </w:rPr>
              <w:t>/</w:t>
            </w:r>
            <w:r w:rsidR="00310560">
              <w:rPr>
                <w:b/>
                <w:bCs/>
                <w:sz w:val="24"/>
              </w:rPr>
              <w:t xml:space="preserve"> </w:t>
            </w:r>
            <w:r w:rsidRPr="00CD1D9B">
              <w:rPr>
                <w:b/>
                <w:bCs/>
                <w:sz w:val="24"/>
              </w:rPr>
              <w:t>proposal?</w:t>
            </w:r>
          </w:p>
          <w:p w:rsidR="009F33E4" w:rsidRPr="00ED4288" w:rsidRDefault="009F33E4" w:rsidP="0040430F">
            <w:pPr>
              <w:shd w:val="clear" w:color="auto" w:fill="BDD6EE"/>
              <w:spacing w:after="0" w:line="240" w:lineRule="auto"/>
              <w:rPr>
                <w:b/>
                <w:szCs w:val="28"/>
              </w:rPr>
            </w:pPr>
            <w:r w:rsidRPr="009F33E4">
              <w:rPr>
                <w:bCs/>
                <w:sz w:val="24"/>
              </w:rPr>
              <w:t xml:space="preserve">(Please </w:t>
            </w:r>
            <w:r>
              <w:rPr>
                <w:bCs/>
                <w:sz w:val="24"/>
              </w:rPr>
              <w:t>underline</w:t>
            </w:r>
            <w:r w:rsidRPr="009F33E4">
              <w:rPr>
                <w:bCs/>
                <w:sz w:val="24"/>
              </w:rPr>
              <w:t xml:space="preserve"> one category)</w:t>
            </w:r>
          </w:p>
        </w:tc>
        <w:tc>
          <w:tcPr>
            <w:tcW w:w="771" w:type="pct"/>
            <w:gridSpan w:val="2"/>
            <w:shd w:val="clear" w:color="auto" w:fill="EDF7F9"/>
          </w:tcPr>
          <w:p w:rsidR="00CD1D9B" w:rsidRDefault="006E5021" w:rsidP="006E5021">
            <w:pPr>
              <w:jc w:val="center"/>
              <w:rPr>
                <w:b/>
                <w:sz w:val="24"/>
              </w:rPr>
            </w:pPr>
            <w:r>
              <w:rPr>
                <w:b/>
                <w:sz w:val="24"/>
              </w:rPr>
              <w:lastRenderedPageBreak/>
              <w:t xml:space="preserve"> M</w:t>
            </w:r>
            <w:r w:rsidR="00CD1D9B" w:rsidRPr="00ED4288">
              <w:rPr>
                <w:b/>
                <w:sz w:val="24"/>
              </w:rPr>
              <w:t>ajor</w:t>
            </w:r>
          </w:p>
          <w:p w:rsidR="009F33E4" w:rsidRDefault="009F33E4" w:rsidP="006E5021">
            <w:pPr>
              <w:jc w:val="center"/>
              <w:rPr>
                <w:b/>
                <w:sz w:val="24"/>
              </w:rPr>
            </w:pPr>
          </w:p>
          <w:p w:rsidR="009F33E4" w:rsidRPr="009F33E4" w:rsidRDefault="009F33E4" w:rsidP="006E5021">
            <w:pPr>
              <w:jc w:val="center"/>
              <w:rPr>
                <w:sz w:val="24"/>
              </w:rPr>
            </w:pPr>
            <w:r w:rsidRPr="009F33E4">
              <w:rPr>
                <w:sz w:val="24"/>
              </w:rPr>
              <w:t>(</w:t>
            </w:r>
            <w:r>
              <w:rPr>
                <w:sz w:val="24"/>
              </w:rPr>
              <w:t>Screened I</w:t>
            </w:r>
            <w:r w:rsidRPr="009F33E4">
              <w:rPr>
                <w:sz w:val="24"/>
              </w:rPr>
              <w:t>n for an Equality Impact Assessment)</w:t>
            </w:r>
          </w:p>
        </w:tc>
        <w:tc>
          <w:tcPr>
            <w:tcW w:w="682" w:type="pct"/>
            <w:shd w:val="clear" w:color="auto" w:fill="EDF7F9"/>
          </w:tcPr>
          <w:p w:rsidR="00CD1D9B" w:rsidRDefault="00CD1D9B" w:rsidP="00CD1D9B">
            <w:pPr>
              <w:jc w:val="center"/>
              <w:rPr>
                <w:b/>
                <w:sz w:val="24"/>
              </w:rPr>
            </w:pPr>
            <w:r w:rsidRPr="00ED4288">
              <w:rPr>
                <w:b/>
                <w:sz w:val="24"/>
              </w:rPr>
              <w:lastRenderedPageBreak/>
              <w:t>Min</w:t>
            </w:r>
            <w:r>
              <w:rPr>
                <w:b/>
                <w:sz w:val="24"/>
              </w:rPr>
              <w:t>o</w:t>
            </w:r>
            <w:r w:rsidRPr="00ED4288">
              <w:rPr>
                <w:b/>
                <w:sz w:val="24"/>
              </w:rPr>
              <w:t>r</w:t>
            </w:r>
          </w:p>
          <w:p w:rsidR="009F33E4" w:rsidRDefault="009F33E4" w:rsidP="00CD1D9B">
            <w:pPr>
              <w:jc w:val="center"/>
              <w:rPr>
                <w:b/>
                <w:sz w:val="24"/>
              </w:rPr>
            </w:pPr>
          </w:p>
          <w:p w:rsidR="009F33E4" w:rsidRPr="009F33E4" w:rsidRDefault="009F33E4" w:rsidP="00CD1D9B">
            <w:pPr>
              <w:jc w:val="center"/>
              <w:rPr>
                <w:sz w:val="24"/>
              </w:rPr>
            </w:pPr>
            <w:r w:rsidRPr="009F33E4">
              <w:rPr>
                <w:sz w:val="24"/>
              </w:rPr>
              <w:t>(Screened Out with mitigation)</w:t>
            </w:r>
          </w:p>
        </w:tc>
        <w:tc>
          <w:tcPr>
            <w:tcW w:w="563" w:type="pct"/>
            <w:shd w:val="clear" w:color="auto" w:fill="EDF7F9"/>
          </w:tcPr>
          <w:p w:rsidR="00CD1D9B" w:rsidRDefault="00CD1D9B" w:rsidP="00CD1D9B">
            <w:pPr>
              <w:jc w:val="center"/>
              <w:rPr>
                <w:b/>
                <w:sz w:val="24"/>
              </w:rPr>
            </w:pPr>
            <w:r w:rsidRPr="00ED4288">
              <w:rPr>
                <w:b/>
                <w:sz w:val="24"/>
              </w:rPr>
              <w:lastRenderedPageBreak/>
              <w:t>None</w:t>
            </w:r>
          </w:p>
          <w:p w:rsidR="009F33E4" w:rsidRDefault="009F33E4" w:rsidP="00CD1D9B">
            <w:pPr>
              <w:jc w:val="center"/>
              <w:rPr>
                <w:b/>
                <w:sz w:val="24"/>
              </w:rPr>
            </w:pPr>
          </w:p>
          <w:p w:rsidR="009F33E4" w:rsidRPr="009F33E4" w:rsidRDefault="009F33E4" w:rsidP="00CD1D9B">
            <w:pPr>
              <w:jc w:val="center"/>
              <w:rPr>
                <w:sz w:val="24"/>
              </w:rPr>
            </w:pPr>
            <w:r w:rsidRPr="009F33E4">
              <w:rPr>
                <w:sz w:val="24"/>
              </w:rPr>
              <w:t>(Screened Out)</w:t>
            </w:r>
          </w:p>
        </w:tc>
      </w:tr>
      <w:tr w:rsidR="00B60FDF" w:rsidRPr="00ED4288" w:rsidTr="004F1917">
        <w:trPr>
          <w:trHeight w:val="1040"/>
        </w:trPr>
        <w:tc>
          <w:tcPr>
            <w:tcW w:w="2258" w:type="pct"/>
            <w:gridSpan w:val="2"/>
            <w:shd w:val="clear" w:color="auto" w:fill="EDF7F9"/>
          </w:tcPr>
          <w:p w:rsidR="009F33E4" w:rsidRDefault="00B60FDF" w:rsidP="006E5021">
            <w:pPr>
              <w:spacing w:after="0" w:line="240" w:lineRule="auto"/>
              <w:rPr>
                <w:b/>
                <w:sz w:val="24"/>
              </w:rPr>
            </w:pPr>
            <w:r>
              <w:rPr>
                <w:b/>
                <w:sz w:val="24"/>
              </w:rPr>
              <w:lastRenderedPageBreak/>
              <w:t>(</w:t>
            </w:r>
            <w:r w:rsidR="009F33E4">
              <w:rPr>
                <w:b/>
                <w:sz w:val="24"/>
              </w:rPr>
              <w:t>8</w:t>
            </w:r>
            <w:r>
              <w:rPr>
                <w:b/>
                <w:sz w:val="24"/>
              </w:rPr>
              <w:t xml:space="preserve">.2) </w:t>
            </w:r>
            <w:r w:rsidRPr="0040430F">
              <w:rPr>
                <w:sz w:val="24"/>
              </w:rPr>
              <w:t>If you have identified any impact, what</w:t>
            </w:r>
            <w:r w:rsidRPr="00CD1D9B">
              <w:rPr>
                <w:b/>
                <w:sz w:val="24"/>
              </w:rPr>
              <w:t xml:space="preserve"> mitigation </w:t>
            </w:r>
            <w:r w:rsidRPr="0040430F">
              <w:rPr>
                <w:sz w:val="24"/>
              </w:rPr>
              <w:t>have</w:t>
            </w:r>
          </w:p>
          <w:p w:rsidR="002B48B0" w:rsidRPr="0040430F" w:rsidRDefault="009F33E4" w:rsidP="006E5021">
            <w:pPr>
              <w:spacing w:after="0" w:line="240" w:lineRule="auto"/>
              <w:rPr>
                <w:sz w:val="24"/>
              </w:rPr>
            </w:pPr>
            <w:r>
              <w:rPr>
                <w:b/>
                <w:sz w:val="24"/>
              </w:rPr>
              <w:t xml:space="preserve">      </w:t>
            </w:r>
            <w:r w:rsidR="00B60FDF" w:rsidRPr="00CD1D9B">
              <w:rPr>
                <w:b/>
                <w:sz w:val="24"/>
              </w:rPr>
              <w:t xml:space="preserve"> </w:t>
            </w:r>
            <w:r>
              <w:rPr>
                <w:b/>
                <w:sz w:val="24"/>
              </w:rPr>
              <w:t xml:space="preserve"> </w:t>
            </w:r>
            <w:r w:rsidR="00B60FDF" w:rsidRPr="0040430F">
              <w:rPr>
                <w:sz w:val="24"/>
              </w:rPr>
              <w:t>you considered to address this?</w:t>
            </w:r>
          </w:p>
          <w:p w:rsidR="002B48B0" w:rsidRDefault="002B48B0" w:rsidP="006E5021">
            <w:pPr>
              <w:spacing w:after="0" w:line="240" w:lineRule="auto"/>
              <w:rPr>
                <w:b/>
                <w:sz w:val="24"/>
              </w:rPr>
            </w:pPr>
          </w:p>
          <w:p w:rsidR="00B60FDF" w:rsidRDefault="00B60FDF" w:rsidP="006E5021">
            <w:pPr>
              <w:spacing w:after="0" w:line="240" w:lineRule="auto"/>
              <w:rPr>
                <w:b/>
                <w:sz w:val="24"/>
              </w:rPr>
            </w:pPr>
          </w:p>
          <w:p w:rsidR="00B60FDF" w:rsidRDefault="00B60FDF" w:rsidP="006E5021">
            <w:pPr>
              <w:spacing w:after="0" w:line="240" w:lineRule="auto"/>
              <w:rPr>
                <w:b/>
                <w:sz w:val="24"/>
              </w:rPr>
            </w:pPr>
          </w:p>
        </w:tc>
        <w:tc>
          <w:tcPr>
            <w:tcW w:w="2742" w:type="pct"/>
            <w:gridSpan w:val="8"/>
            <w:shd w:val="clear" w:color="auto" w:fill="FFFFFF"/>
          </w:tcPr>
          <w:p w:rsidR="00B60FDF" w:rsidRDefault="00B60FDF" w:rsidP="006E5021">
            <w:pPr>
              <w:spacing w:after="0" w:line="240" w:lineRule="auto"/>
              <w:rPr>
                <w:b/>
                <w:sz w:val="24"/>
              </w:rPr>
            </w:pPr>
          </w:p>
          <w:p w:rsidR="00B60FDF" w:rsidRDefault="00B60FDF" w:rsidP="006E5021">
            <w:pPr>
              <w:spacing w:after="0" w:line="240" w:lineRule="auto"/>
              <w:rPr>
                <w:b/>
                <w:sz w:val="24"/>
              </w:rPr>
            </w:pPr>
          </w:p>
          <w:p w:rsidR="00B60FDF" w:rsidRPr="00ED4288" w:rsidRDefault="00B60FDF" w:rsidP="006E5021">
            <w:pPr>
              <w:spacing w:after="0" w:line="240" w:lineRule="auto"/>
              <w:rPr>
                <w:b/>
                <w:sz w:val="24"/>
              </w:rPr>
            </w:pPr>
          </w:p>
        </w:tc>
      </w:tr>
      <w:tr w:rsidR="00953638" w:rsidRPr="00ED4288" w:rsidTr="00D62643">
        <w:tc>
          <w:tcPr>
            <w:tcW w:w="2264" w:type="pct"/>
            <w:gridSpan w:val="3"/>
            <w:shd w:val="clear" w:color="auto" w:fill="EDF7F9"/>
          </w:tcPr>
          <w:p w:rsidR="009F33E4" w:rsidRPr="0040430F" w:rsidRDefault="00953638" w:rsidP="00A12FCB">
            <w:pPr>
              <w:spacing w:after="0" w:line="240" w:lineRule="auto"/>
              <w:rPr>
                <w:sz w:val="24"/>
              </w:rPr>
            </w:pPr>
            <w:r w:rsidRPr="00A12FCB">
              <w:rPr>
                <w:b/>
                <w:sz w:val="24"/>
              </w:rPr>
              <w:t>(</w:t>
            </w:r>
            <w:r w:rsidR="009F33E4">
              <w:rPr>
                <w:b/>
                <w:sz w:val="24"/>
              </w:rPr>
              <w:t>8</w:t>
            </w:r>
            <w:r w:rsidRPr="00A12FCB">
              <w:rPr>
                <w:b/>
                <w:sz w:val="24"/>
              </w:rPr>
              <w:t>.</w:t>
            </w:r>
            <w:r w:rsidR="009F33E4">
              <w:rPr>
                <w:b/>
                <w:sz w:val="24"/>
              </w:rPr>
              <w:t>3</w:t>
            </w:r>
            <w:r w:rsidRPr="00A12FCB">
              <w:rPr>
                <w:b/>
                <w:sz w:val="24"/>
              </w:rPr>
              <w:t xml:space="preserve">) </w:t>
            </w:r>
            <w:r w:rsidRPr="0040430F">
              <w:rPr>
                <w:sz w:val="24"/>
              </w:rPr>
              <w:t xml:space="preserve">Do you consider the policy/proposal needs to be </w:t>
            </w:r>
          </w:p>
          <w:p w:rsidR="00953638" w:rsidRDefault="009F33E4" w:rsidP="00A12FCB">
            <w:pPr>
              <w:spacing w:after="0" w:line="240" w:lineRule="auto"/>
              <w:rPr>
                <w:b/>
                <w:sz w:val="24"/>
              </w:rPr>
            </w:pPr>
            <w:r w:rsidRPr="0040430F">
              <w:rPr>
                <w:sz w:val="24"/>
              </w:rPr>
              <w:t xml:space="preserve">        </w:t>
            </w:r>
            <w:r w:rsidR="00953638" w:rsidRPr="0040430F">
              <w:rPr>
                <w:sz w:val="24"/>
              </w:rPr>
              <w:t>subjected to</w:t>
            </w:r>
            <w:r w:rsidR="00953638" w:rsidRPr="00A12FCB">
              <w:rPr>
                <w:b/>
                <w:sz w:val="24"/>
              </w:rPr>
              <w:t xml:space="preserve"> on</w:t>
            </w:r>
            <w:r w:rsidR="00953638">
              <w:rPr>
                <w:b/>
                <w:sz w:val="24"/>
              </w:rPr>
              <w:t>-</w:t>
            </w:r>
            <w:r w:rsidR="00953638" w:rsidRPr="00A12FCB">
              <w:rPr>
                <w:b/>
                <w:sz w:val="24"/>
              </w:rPr>
              <w:t>going screening?</w:t>
            </w:r>
          </w:p>
          <w:p w:rsidR="00953638" w:rsidRDefault="00953638" w:rsidP="00A12FCB">
            <w:pPr>
              <w:spacing w:after="0" w:line="240" w:lineRule="auto"/>
              <w:rPr>
                <w:b/>
                <w:sz w:val="24"/>
              </w:rPr>
            </w:pPr>
          </w:p>
          <w:p w:rsidR="00953638" w:rsidRPr="00A12FCB" w:rsidRDefault="00953638" w:rsidP="00A12FCB">
            <w:pPr>
              <w:spacing w:after="0" w:line="240" w:lineRule="auto"/>
              <w:rPr>
                <w:b/>
                <w:sz w:val="24"/>
              </w:rPr>
            </w:pPr>
          </w:p>
        </w:tc>
        <w:tc>
          <w:tcPr>
            <w:tcW w:w="357" w:type="pct"/>
            <w:shd w:val="clear" w:color="auto" w:fill="auto"/>
          </w:tcPr>
          <w:p w:rsidR="00953638" w:rsidRPr="00ED4288" w:rsidRDefault="00953638" w:rsidP="00953638">
            <w:pPr>
              <w:spacing w:after="0" w:line="240" w:lineRule="auto"/>
              <w:jc w:val="center"/>
              <w:rPr>
                <w:b/>
                <w:sz w:val="24"/>
              </w:rPr>
            </w:pPr>
            <w:r w:rsidRPr="00CD1D9B">
              <w:rPr>
                <w:b/>
                <w:sz w:val="24"/>
              </w:rPr>
              <w:t>Yes</w:t>
            </w:r>
          </w:p>
        </w:tc>
        <w:tc>
          <w:tcPr>
            <w:tcW w:w="317" w:type="pct"/>
          </w:tcPr>
          <w:p w:rsidR="00953638" w:rsidRPr="00ED4288" w:rsidRDefault="00953638" w:rsidP="00953638">
            <w:pPr>
              <w:spacing w:after="0"/>
              <w:jc w:val="center"/>
              <w:rPr>
                <w:b/>
                <w:sz w:val="24"/>
              </w:rPr>
            </w:pPr>
            <w:r w:rsidRPr="00CD1D9B">
              <w:rPr>
                <w:b/>
                <w:sz w:val="24"/>
              </w:rPr>
              <w:t>No</w:t>
            </w:r>
          </w:p>
        </w:tc>
        <w:tc>
          <w:tcPr>
            <w:tcW w:w="2062" w:type="pct"/>
            <w:gridSpan w:val="5"/>
          </w:tcPr>
          <w:p w:rsidR="00953638" w:rsidRPr="00ED4288" w:rsidRDefault="00953638" w:rsidP="00953638">
            <w:pPr>
              <w:spacing w:after="0" w:line="240" w:lineRule="auto"/>
              <w:rPr>
                <w:b/>
                <w:sz w:val="24"/>
              </w:rPr>
            </w:pPr>
            <w:r>
              <w:rPr>
                <w:b/>
                <w:sz w:val="24"/>
              </w:rPr>
              <w:t>Reasons</w:t>
            </w:r>
          </w:p>
        </w:tc>
      </w:tr>
      <w:tr w:rsidR="00953638" w:rsidRPr="00ED4288" w:rsidTr="00D62643">
        <w:tc>
          <w:tcPr>
            <w:tcW w:w="2264" w:type="pct"/>
            <w:gridSpan w:val="3"/>
            <w:shd w:val="clear" w:color="auto" w:fill="EDF7F9"/>
          </w:tcPr>
          <w:p w:rsidR="009F33E4" w:rsidRPr="0040430F" w:rsidRDefault="00953638" w:rsidP="00A12FCB">
            <w:pPr>
              <w:spacing w:after="0" w:line="240" w:lineRule="auto"/>
              <w:rPr>
                <w:sz w:val="24"/>
              </w:rPr>
            </w:pPr>
            <w:r w:rsidRPr="00A12FCB">
              <w:rPr>
                <w:b/>
                <w:sz w:val="24"/>
              </w:rPr>
              <w:t>(</w:t>
            </w:r>
            <w:r w:rsidR="009F33E4">
              <w:rPr>
                <w:b/>
                <w:sz w:val="24"/>
              </w:rPr>
              <w:t>8</w:t>
            </w:r>
            <w:r w:rsidRPr="00A12FCB">
              <w:rPr>
                <w:b/>
                <w:sz w:val="24"/>
              </w:rPr>
              <w:t>.</w:t>
            </w:r>
            <w:r w:rsidR="009F33E4">
              <w:rPr>
                <w:b/>
                <w:sz w:val="24"/>
              </w:rPr>
              <w:t>4</w:t>
            </w:r>
            <w:r w:rsidRPr="00A12FCB">
              <w:rPr>
                <w:b/>
                <w:sz w:val="24"/>
              </w:rPr>
              <w:t xml:space="preserve">) </w:t>
            </w:r>
            <w:r w:rsidRPr="0040430F">
              <w:rPr>
                <w:sz w:val="24"/>
              </w:rPr>
              <w:t xml:space="preserve">Do you think the policy/proposal should be subject to </w:t>
            </w:r>
          </w:p>
          <w:p w:rsidR="00953638" w:rsidRDefault="009F33E4" w:rsidP="00A12FCB">
            <w:pPr>
              <w:spacing w:after="0" w:line="240" w:lineRule="auto"/>
              <w:rPr>
                <w:b/>
                <w:sz w:val="24"/>
              </w:rPr>
            </w:pPr>
            <w:r w:rsidRPr="0040430F">
              <w:rPr>
                <w:sz w:val="24"/>
              </w:rPr>
              <w:t xml:space="preserve">        </w:t>
            </w:r>
            <w:r w:rsidR="00953638" w:rsidRPr="0040430F">
              <w:rPr>
                <w:sz w:val="24"/>
              </w:rPr>
              <w:t>an</w:t>
            </w:r>
            <w:r w:rsidR="00953638" w:rsidRPr="00A12FCB">
              <w:rPr>
                <w:b/>
                <w:sz w:val="24"/>
              </w:rPr>
              <w:t xml:space="preserve"> Equality Impact Assessment (EQIA)?</w:t>
            </w:r>
          </w:p>
          <w:p w:rsidR="009F33E4" w:rsidRDefault="009F33E4" w:rsidP="00A12FCB">
            <w:pPr>
              <w:spacing w:after="0" w:line="240" w:lineRule="auto"/>
              <w:rPr>
                <w:b/>
                <w:sz w:val="24"/>
              </w:rPr>
            </w:pPr>
          </w:p>
          <w:p w:rsidR="00953638" w:rsidRPr="009F33E4" w:rsidRDefault="00953638" w:rsidP="009F33E4">
            <w:pPr>
              <w:spacing w:after="0" w:line="240" w:lineRule="auto"/>
              <w:rPr>
                <w:b/>
                <w:sz w:val="24"/>
              </w:rPr>
            </w:pPr>
            <w:r w:rsidRPr="009F33E4">
              <w:rPr>
                <w:sz w:val="24"/>
              </w:rPr>
              <w:t xml:space="preserve">NB: A full Equality Impact Assessment (EQIA) is usually confined to those policies or </w:t>
            </w:r>
            <w:r w:rsidR="002B48B0" w:rsidRPr="009F33E4">
              <w:rPr>
                <w:sz w:val="24"/>
              </w:rPr>
              <w:t>proposals</w:t>
            </w:r>
            <w:r w:rsidRPr="009F33E4">
              <w:rPr>
                <w:sz w:val="24"/>
              </w:rPr>
              <w:t xml:space="preserve"> considered to</w:t>
            </w:r>
            <w:r w:rsidR="009F33E4">
              <w:rPr>
                <w:sz w:val="24"/>
              </w:rPr>
              <w:t xml:space="preserve"> </w:t>
            </w:r>
            <w:r w:rsidRPr="009F33E4">
              <w:rPr>
                <w:sz w:val="24"/>
              </w:rPr>
              <w:t xml:space="preserve">have </w:t>
            </w:r>
            <w:r w:rsidRPr="009F33E4">
              <w:rPr>
                <w:sz w:val="24"/>
                <w:u w:val="single"/>
              </w:rPr>
              <w:t>major</w:t>
            </w:r>
            <w:r w:rsidRPr="009F33E4">
              <w:rPr>
                <w:sz w:val="24"/>
              </w:rPr>
              <w:t xml:space="preserve"> implications for equality of opportunity</w:t>
            </w:r>
            <w:r w:rsidR="009F33E4">
              <w:rPr>
                <w:sz w:val="24"/>
              </w:rPr>
              <w:t>/good relations/human rights</w:t>
            </w:r>
            <w:r w:rsidRPr="009F33E4">
              <w:rPr>
                <w:sz w:val="24"/>
              </w:rPr>
              <w:t>.</w:t>
            </w:r>
          </w:p>
        </w:tc>
        <w:tc>
          <w:tcPr>
            <w:tcW w:w="357" w:type="pct"/>
            <w:shd w:val="clear" w:color="auto" w:fill="auto"/>
          </w:tcPr>
          <w:p w:rsidR="00953638" w:rsidRPr="00ED4288" w:rsidRDefault="00953638" w:rsidP="00953638">
            <w:pPr>
              <w:spacing w:after="0" w:line="240" w:lineRule="auto"/>
              <w:jc w:val="center"/>
              <w:rPr>
                <w:b/>
                <w:sz w:val="24"/>
              </w:rPr>
            </w:pPr>
            <w:r w:rsidRPr="00CD1D9B">
              <w:rPr>
                <w:b/>
                <w:sz w:val="24"/>
              </w:rPr>
              <w:t>Yes</w:t>
            </w:r>
          </w:p>
        </w:tc>
        <w:tc>
          <w:tcPr>
            <w:tcW w:w="317" w:type="pct"/>
          </w:tcPr>
          <w:p w:rsidR="00953638" w:rsidRPr="00ED4288" w:rsidRDefault="00953638" w:rsidP="00953638">
            <w:pPr>
              <w:spacing w:after="0"/>
              <w:jc w:val="center"/>
              <w:rPr>
                <w:b/>
                <w:sz w:val="24"/>
              </w:rPr>
            </w:pPr>
            <w:r w:rsidRPr="00CD1D9B">
              <w:rPr>
                <w:b/>
                <w:sz w:val="24"/>
              </w:rPr>
              <w:t>No</w:t>
            </w:r>
          </w:p>
        </w:tc>
        <w:tc>
          <w:tcPr>
            <w:tcW w:w="2062" w:type="pct"/>
            <w:gridSpan w:val="5"/>
          </w:tcPr>
          <w:p w:rsidR="00953638" w:rsidRDefault="00953638" w:rsidP="00953638">
            <w:pPr>
              <w:spacing w:after="0" w:line="240" w:lineRule="auto"/>
              <w:rPr>
                <w:b/>
                <w:sz w:val="24"/>
              </w:rPr>
            </w:pPr>
            <w:r>
              <w:rPr>
                <w:b/>
                <w:sz w:val="24"/>
              </w:rPr>
              <w:t>Reasons</w:t>
            </w:r>
          </w:p>
        </w:tc>
      </w:tr>
      <w:tr w:rsidR="00B60FDF" w:rsidRPr="00ED4288" w:rsidTr="00D62643">
        <w:tc>
          <w:tcPr>
            <w:tcW w:w="2258" w:type="pct"/>
            <w:gridSpan w:val="2"/>
            <w:shd w:val="clear" w:color="auto" w:fill="EDF7F9"/>
          </w:tcPr>
          <w:p w:rsidR="009F33E4" w:rsidRPr="009F33E4" w:rsidRDefault="009F33E4" w:rsidP="002B48B0">
            <w:pPr>
              <w:spacing w:after="0" w:line="240" w:lineRule="auto"/>
              <w:rPr>
                <w:b/>
                <w:szCs w:val="28"/>
              </w:rPr>
            </w:pPr>
            <w:r w:rsidRPr="009F33E4">
              <w:rPr>
                <w:b/>
                <w:szCs w:val="28"/>
              </w:rPr>
              <w:t>Section 9:  Monitoring</w:t>
            </w:r>
          </w:p>
          <w:p w:rsidR="009F33E4" w:rsidRDefault="009F33E4" w:rsidP="002B48B0">
            <w:pPr>
              <w:spacing w:after="0" w:line="240" w:lineRule="auto"/>
              <w:rPr>
                <w:b/>
                <w:sz w:val="24"/>
              </w:rPr>
            </w:pPr>
          </w:p>
          <w:p w:rsidR="009F33E4" w:rsidRPr="0040430F" w:rsidRDefault="009F33E4" w:rsidP="002B48B0">
            <w:pPr>
              <w:spacing w:after="0" w:line="240" w:lineRule="auto"/>
              <w:rPr>
                <w:sz w:val="24"/>
              </w:rPr>
            </w:pPr>
            <w:r>
              <w:rPr>
                <w:b/>
                <w:sz w:val="24"/>
              </w:rPr>
              <w:t xml:space="preserve">(9.1) </w:t>
            </w:r>
            <w:r w:rsidR="00B60FDF" w:rsidRPr="0040430F">
              <w:rPr>
                <w:sz w:val="24"/>
              </w:rPr>
              <w:t>Please detail how you will</w:t>
            </w:r>
            <w:r w:rsidR="00B60FDF" w:rsidRPr="00CD1D9B">
              <w:rPr>
                <w:b/>
                <w:sz w:val="24"/>
              </w:rPr>
              <w:t xml:space="preserve"> monitor </w:t>
            </w:r>
            <w:r w:rsidR="00B60FDF" w:rsidRPr="0040430F">
              <w:rPr>
                <w:sz w:val="24"/>
              </w:rPr>
              <w:t>the effect of the</w:t>
            </w:r>
          </w:p>
          <w:p w:rsidR="00310560" w:rsidRDefault="009F33E4" w:rsidP="002B48B0">
            <w:pPr>
              <w:spacing w:after="0" w:line="240" w:lineRule="auto"/>
              <w:rPr>
                <w:b/>
                <w:sz w:val="24"/>
              </w:rPr>
            </w:pPr>
            <w:r w:rsidRPr="0040430F">
              <w:rPr>
                <w:sz w:val="24"/>
              </w:rPr>
              <w:t xml:space="preserve">       </w:t>
            </w:r>
            <w:r w:rsidR="00B60FDF" w:rsidRPr="0040430F">
              <w:rPr>
                <w:sz w:val="24"/>
              </w:rPr>
              <w:t xml:space="preserve">policy/proposal for </w:t>
            </w:r>
            <w:r w:rsidR="00310560">
              <w:rPr>
                <w:sz w:val="24"/>
              </w:rPr>
              <w:t xml:space="preserve">impact in terms of </w:t>
            </w:r>
            <w:r w:rsidR="00B60FDF" w:rsidRPr="00CD1D9B">
              <w:rPr>
                <w:b/>
                <w:sz w:val="24"/>
              </w:rPr>
              <w:t xml:space="preserve">equality of </w:t>
            </w:r>
            <w:r w:rsidR="00310560">
              <w:rPr>
                <w:b/>
                <w:sz w:val="24"/>
              </w:rPr>
              <w:t xml:space="preserve"> </w:t>
            </w:r>
          </w:p>
          <w:p w:rsidR="00310560" w:rsidRDefault="00310560" w:rsidP="002B48B0">
            <w:pPr>
              <w:spacing w:after="0" w:line="240" w:lineRule="auto"/>
              <w:rPr>
                <w:b/>
                <w:sz w:val="24"/>
              </w:rPr>
            </w:pPr>
            <w:r>
              <w:rPr>
                <w:b/>
                <w:sz w:val="24"/>
              </w:rPr>
              <w:t xml:space="preserve">       </w:t>
            </w:r>
            <w:r w:rsidR="00B60FDF" w:rsidRPr="00CD1D9B">
              <w:rPr>
                <w:b/>
                <w:sz w:val="24"/>
              </w:rPr>
              <w:t>opportunity</w:t>
            </w:r>
            <w:r>
              <w:rPr>
                <w:sz w:val="24"/>
              </w:rPr>
              <w:t>,</w:t>
            </w:r>
            <w:r w:rsidR="00B60FDF" w:rsidRPr="00CD1D9B">
              <w:rPr>
                <w:b/>
                <w:sz w:val="24"/>
              </w:rPr>
              <w:t xml:space="preserve"> good </w:t>
            </w:r>
            <w:r>
              <w:rPr>
                <w:b/>
                <w:sz w:val="24"/>
              </w:rPr>
              <w:t>r</w:t>
            </w:r>
            <w:r w:rsidR="00B60FDF" w:rsidRPr="00CD1D9B">
              <w:rPr>
                <w:b/>
                <w:sz w:val="24"/>
              </w:rPr>
              <w:t xml:space="preserve">elations, disability duties </w:t>
            </w:r>
            <w:r w:rsidR="00B60FDF" w:rsidRPr="0040430F">
              <w:rPr>
                <w:sz w:val="24"/>
              </w:rPr>
              <w:t>and</w:t>
            </w:r>
            <w:r w:rsidR="00B60FDF" w:rsidRPr="00CD1D9B">
              <w:rPr>
                <w:b/>
                <w:sz w:val="24"/>
              </w:rPr>
              <w:t xml:space="preserve"> </w:t>
            </w:r>
          </w:p>
          <w:p w:rsidR="00B60FDF" w:rsidRDefault="00310560" w:rsidP="002B48B0">
            <w:pPr>
              <w:spacing w:after="0" w:line="240" w:lineRule="auto"/>
              <w:rPr>
                <w:b/>
                <w:sz w:val="24"/>
              </w:rPr>
            </w:pPr>
            <w:r>
              <w:rPr>
                <w:b/>
                <w:sz w:val="24"/>
              </w:rPr>
              <w:t xml:space="preserve">       </w:t>
            </w:r>
            <w:r w:rsidR="00B60FDF" w:rsidRPr="00CD1D9B">
              <w:rPr>
                <w:b/>
                <w:sz w:val="24"/>
              </w:rPr>
              <w:t>human rights?</w:t>
            </w:r>
          </w:p>
          <w:p w:rsidR="002B48B0" w:rsidRDefault="002B48B0" w:rsidP="002B48B0">
            <w:pPr>
              <w:spacing w:after="0" w:line="240" w:lineRule="auto"/>
              <w:rPr>
                <w:b/>
                <w:sz w:val="24"/>
              </w:rPr>
            </w:pPr>
          </w:p>
        </w:tc>
        <w:tc>
          <w:tcPr>
            <w:tcW w:w="2742" w:type="pct"/>
            <w:gridSpan w:val="8"/>
            <w:shd w:val="clear" w:color="auto" w:fill="FFFFFF"/>
          </w:tcPr>
          <w:p w:rsidR="00B60FDF" w:rsidRDefault="00B60FDF" w:rsidP="00A12FCB">
            <w:pPr>
              <w:spacing w:after="0" w:line="240" w:lineRule="auto"/>
              <w:jc w:val="center"/>
              <w:rPr>
                <w:b/>
                <w:sz w:val="24"/>
              </w:rPr>
            </w:pPr>
          </w:p>
        </w:tc>
      </w:tr>
      <w:tr w:rsidR="002B24C6" w:rsidRPr="006D7CED" w:rsidTr="0040430F">
        <w:trPr>
          <w:trHeight w:val="565"/>
        </w:trPr>
        <w:tc>
          <w:tcPr>
            <w:tcW w:w="5000" w:type="pct"/>
            <w:gridSpan w:val="10"/>
            <w:shd w:val="clear" w:color="auto" w:fill="BDD6EE"/>
          </w:tcPr>
          <w:p w:rsidR="00942760" w:rsidRDefault="00942760" w:rsidP="006E5021">
            <w:pPr>
              <w:spacing w:after="0" w:line="240" w:lineRule="auto"/>
              <w:rPr>
                <w:b/>
                <w:sz w:val="24"/>
              </w:rPr>
            </w:pPr>
          </w:p>
          <w:p w:rsidR="00FD6214" w:rsidRDefault="00FD6214" w:rsidP="00FD6214">
            <w:pPr>
              <w:spacing w:after="0" w:line="240" w:lineRule="auto"/>
              <w:rPr>
                <w:sz w:val="24"/>
              </w:rPr>
            </w:pPr>
            <w:r>
              <w:rPr>
                <w:sz w:val="24"/>
              </w:rPr>
              <w:t>Please sign</w:t>
            </w:r>
            <w:r w:rsidR="00310560">
              <w:rPr>
                <w:sz w:val="24"/>
              </w:rPr>
              <w:t xml:space="preserve"> /</w:t>
            </w:r>
            <w:r w:rsidRPr="00D8066A">
              <w:rPr>
                <w:sz w:val="24"/>
              </w:rPr>
              <w:t>date and forward to the Equality</w:t>
            </w:r>
            <w:r>
              <w:rPr>
                <w:sz w:val="24"/>
              </w:rPr>
              <w:t xml:space="preserve"> and Planning </w:t>
            </w:r>
            <w:r w:rsidRPr="00D8066A">
              <w:rPr>
                <w:sz w:val="24"/>
              </w:rPr>
              <w:t>Team for consideration</w:t>
            </w:r>
            <w:r>
              <w:rPr>
                <w:sz w:val="24"/>
              </w:rPr>
              <w:t xml:space="preserve"> - </w:t>
            </w:r>
            <w:r w:rsidRPr="00D8066A">
              <w:rPr>
                <w:sz w:val="24"/>
              </w:rPr>
              <w:t xml:space="preserve"> </w:t>
            </w:r>
            <w:hyperlink r:id="rId26" w:history="1">
              <w:r w:rsidRPr="006A133C">
                <w:rPr>
                  <w:rStyle w:val="Hyperlink"/>
                  <w:sz w:val="24"/>
                </w:rPr>
                <w:t>Lesley.Jamieson@belfasttrust.hscni.net</w:t>
              </w:r>
            </w:hyperlink>
            <w:r>
              <w:rPr>
                <w:sz w:val="24"/>
              </w:rPr>
              <w:t xml:space="preserve">.  </w:t>
            </w:r>
          </w:p>
          <w:p w:rsidR="0040430F" w:rsidRDefault="0040430F" w:rsidP="00FD6214">
            <w:pPr>
              <w:spacing w:after="0" w:line="240" w:lineRule="auto"/>
              <w:rPr>
                <w:rFonts w:cs="Arial"/>
                <w:b/>
                <w:sz w:val="24"/>
              </w:rPr>
            </w:pPr>
          </w:p>
          <w:p w:rsidR="00FD6214" w:rsidRDefault="00FD6214" w:rsidP="00FD6214">
            <w:pPr>
              <w:spacing w:after="0" w:line="240" w:lineRule="auto"/>
              <w:rPr>
                <w:rFonts w:cs="Arial"/>
                <w:b/>
                <w:sz w:val="24"/>
              </w:rPr>
            </w:pPr>
            <w:r>
              <w:rPr>
                <w:rFonts w:cs="Arial"/>
                <w:b/>
                <w:sz w:val="24"/>
              </w:rPr>
              <w:t xml:space="preserve">Equality screenings are completed with information provided by the policy / proposal author subject to advice and assistance </w:t>
            </w:r>
            <w:r w:rsidR="00310560">
              <w:rPr>
                <w:rFonts w:cs="Arial"/>
                <w:b/>
                <w:sz w:val="24"/>
              </w:rPr>
              <w:t>from</w:t>
            </w:r>
            <w:r>
              <w:rPr>
                <w:rFonts w:cs="Arial"/>
                <w:b/>
                <w:sz w:val="24"/>
              </w:rPr>
              <w:t xml:space="preserve"> the Trust’s Equality Managers.   </w:t>
            </w:r>
          </w:p>
          <w:p w:rsidR="00FD6214" w:rsidRDefault="00FD6214" w:rsidP="009F33E4">
            <w:pPr>
              <w:spacing w:after="0" w:line="240" w:lineRule="auto"/>
              <w:rPr>
                <w:b/>
                <w:sz w:val="24"/>
              </w:rPr>
            </w:pPr>
          </w:p>
          <w:p w:rsidR="009F33E4" w:rsidRDefault="009F33E4" w:rsidP="009F33E4">
            <w:pPr>
              <w:spacing w:after="0" w:line="240" w:lineRule="auto"/>
              <w:rPr>
                <w:rFonts w:cs="Arial"/>
                <w:b/>
                <w:sz w:val="24"/>
              </w:rPr>
            </w:pPr>
            <w:r>
              <w:rPr>
                <w:b/>
                <w:sz w:val="24"/>
              </w:rPr>
              <w:lastRenderedPageBreak/>
              <w:t xml:space="preserve">Please note that </w:t>
            </w:r>
            <w:r w:rsidRPr="009F33E4">
              <w:rPr>
                <w:rFonts w:cs="Arial"/>
                <w:b/>
                <w:sz w:val="24"/>
              </w:rPr>
              <w:t xml:space="preserve">Completed </w:t>
            </w:r>
            <w:r w:rsidR="00FD6214">
              <w:rPr>
                <w:rFonts w:cs="Arial"/>
                <w:b/>
                <w:sz w:val="24"/>
              </w:rPr>
              <w:t xml:space="preserve">and </w:t>
            </w:r>
            <w:r w:rsidR="00A949DC">
              <w:rPr>
                <w:rFonts w:cs="Arial"/>
                <w:b/>
                <w:sz w:val="24"/>
              </w:rPr>
              <w:t xml:space="preserve">Signed </w:t>
            </w:r>
            <w:r w:rsidRPr="009F33E4">
              <w:rPr>
                <w:rFonts w:cs="Arial"/>
                <w:b/>
                <w:sz w:val="24"/>
              </w:rPr>
              <w:t>Screening Templates are public documents and are posted on the Trust’s website</w:t>
            </w:r>
            <w:r>
              <w:rPr>
                <w:rFonts w:cs="Arial"/>
                <w:b/>
                <w:sz w:val="24"/>
              </w:rPr>
              <w:t>.</w:t>
            </w:r>
          </w:p>
          <w:p w:rsidR="00A949DC" w:rsidRDefault="00A949DC" w:rsidP="009F33E4">
            <w:pPr>
              <w:spacing w:after="0" w:line="240" w:lineRule="auto"/>
              <w:rPr>
                <w:rFonts w:cs="Arial"/>
                <w:b/>
                <w:sz w:val="24"/>
              </w:rPr>
            </w:pPr>
          </w:p>
          <w:p w:rsidR="00D56C08" w:rsidRDefault="00D56C08" w:rsidP="00A949DC">
            <w:pPr>
              <w:spacing w:after="0" w:line="240" w:lineRule="auto"/>
              <w:rPr>
                <w:rFonts w:cs="Arial"/>
                <w:b/>
                <w:sz w:val="24"/>
              </w:rPr>
            </w:pPr>
          </w:p>
          <w:p w:rsidR="00D56C08" w:rsidRPr="00E765DA" w:rsidRDefault="00D56C08" w:rsidP="0040430F">
            <w:pPr>
              <w:spacing w:after="0" w:line="240" w:lineRule="auto"/>
              <w:rPr>
                <w:b/>
                <w:sz w:val="24"/>
              </w:rPr>
            </w:pPr>
          </w:p>
        </w:tc>
      </w:tr>
      <w:tr w:rsidR="006E5021" w:rsidRPr="006D7CED" w:rsidTr="00AE3154">
        <w:trPr>
          <w:trHeight w:val="488"/>
        </w:trPr>
        <w:tc>
          <w:tcPr>
            <w:tcW w:w="897" w:type="pct"/>
            <w:tcBorders>
              <w:right w:val="dashSmallGap" w:sz="4" w:space="0" w:color="auto"/>
            </w:tcBorders>
            <w:shd w:val="clear" w:color="auto" w:fill="EDF7F9"/>
          </w:tcPr>
          <w:p w:rsidR="008342D3" w:rsidRPr="00B60FDF" w:rsidRDefault="008342D3" w:rsidP="002B24C6">
            <w:pPr>
              <w:spacing w:after="0" w:line="240" w:lineRule="auto"/>
              <w:rPr>
                <w:b/>
                <w:sz w:val="24"/>
              </w:rPr>
            </w:pPr>
          </w:p>
          <w:p w:rsidR="006E5021" w:rsidRPr="00B60FDF" w:rsidRDefault="008342D3" w:rsidP="00E765DA">
            <w:pPr>
              <w:spacing w:after="0" w:line="240" w:lineRule="auto"/>
              <w:rPr>
                <w:b/>
                <w:sz w:val="24"/>
              </w:rPr>
            </w:pPr>
            <w:r w:rsidRPr="00B60FDF">
              <w:rPr>
                <w:b/>
                <w:sz w:val="24"/>
              </w:rPr>
              <w:t>Approved Lead Officer</w:t>
            </w:r>
          </w:p>
        </w:tc>
        <w:tc>
          <w:tcPr>
            <w:tcW w:w="1367" w:type="pct"/>
            <w:gridSpan w:val="2"/>
            <w:tcBorders>
              <w:left w:val="dashSmallGap" w:sz="4" w:space="0" w:color="auto"/>
              <w:right w:val="single" w:sz="4" w:space="0" w:color="auto"/>
            </w:tcBorders>
            <w:shd w:val="clear" w:color="auto" w:fill="FFFFFF"/>
          </w:tcPr>
          <w:p w:rsidR="006E5021" w:rsidRPr="006D7CED" w:rsidRDefault="006E5021" w:rsidP="002B24C6">
            <w:pPr>
              <w:spacing w:after="0" w:line="240" w:lineRule="auto"/>
              <w:rPr>
                <w:sz w:val="24"/>
              </w:rPr>
            </w:pPr>
          </w:p>
        </w:tc>
        <w:tc>
          <w:tcPr>
            <w:tcW w:w="2736" w:type="pct"/>
            <w:gridSpan w:val="7"/>
            <w:tcBorders>
              <w:left w:val="single" w:sz="4" w:space="0" w:color="auto"/>
            </w:tcBorders>
            <w:shd w:val="clear" w:color="auto" w:fill="EDF7F9"/>
          </w:tcPr>
          <w:p w:rsidR="00E765DA" w:rsidRDefault="00E765DA" w:rsidP="006E5021">
            <w:pPr>
              <w:spacing w:after="0" w:line="240" w:lineRule="auto"/>
              <w:rPr>
                <w:sz w:val="24"/>
              </w:rPr>
            </w:pPr>
          </w:p>
          <w:p w:rsidR="006E5021" w:rsidRPr="002B48B0" w:rsidRDefault="00CA138A" w:rsidP="00A949DC">
            <w:pPr>
              <w:spacing w:after="0" w:line="240" w:lineRule="auto"/>
              <w:rPr>
                <w:b/>
                <w:sz w:val="24"/>
              </w:rPr>
            </w:pPr>
            <w:r w:rsidRPr="002B48B0">
              <w:rPr>
                <w:b/>
                <w:sz w:val="24"/>
              </w:rPr>
              <w:t>Co</w:t>
            </w:r>
            <w:r w:rsidR="00942760" w:rsidRPr="002B48B0">
              <w:rPr>
                <w:b/>
                <w:sz w:val="24"/>
              </w:rPr>
              <w:t>untersigned</w:t>
            </w:r>
            <w:r w:rsidR="006E5021" w:rsidRPr="002B48B0">
              <w:rPr>
                <w:b/>
                <w:sz w:val="24"/>
              </w:rPr>
              <w:t xml:space="preserve"> by:</w:t>
            </w:r>
            <w:r w:rsidR="009F33E4">
              <w:rPr>
                <w:b/>
                <w:sz w:val="24"/>
              </w:rPr>
              <w:t xml:space="preserve"> </w:t>
            </w:r>
          </w:p>
        </w:tc>
      </w:tr>
      <w:tr w:rsidR="006E5021" w:rsidRPr="006D7CED" w:rsidTr="00AE3154">
        <w:trPr>
          <w:trHeight w:val="562"/>
        </w:trPr>
        <w:tc>
          <w:tcPr>
            <w:tcW w:w="897" w:type="pct"/>
            <w:tcBorders>
              <w:right w:val="dashSmallGap" w:sz="4" w:space="0" w:color="auto"/>
            </w:tcBorders>
            <w:shd w:val="clear" w:color="auto" w:fill="EDF7F9"/>
          </w:tcPr>
          <w:p w:rsidR="008342D3" w:rsidRPr="00B60FDF" w:rsidRDefault="008342D3" w:rsidP="00E765DA">
            <w:pPr>
              <w:spacing w:after="0" w:line="240" w:lineRule="auto"/>
              <w:rPr>
                <w:b/>
                <w:sz w:val="24"/>
              </w:rPr>
            </w:pPr>
          </w:p>
          <w:p w:rsidR="006E5021" w:rsidRPr="00B60FDF" w:rsidRDefault="008342D3" w:rsidP="00E765DA">
            <w:pPr>
              <w:spacing w:after="0" w:line="240" w:lineRule="auto"/>
              <w:rPr>
                <w:b/>
                <w:sz w:val="24"/>
              </w:rPr>
            </w:pPr>
            <w:r w:rsidRPr="00B60FDF">
              <w:rPr>
                <w:b/>
                <w:sz w:val="24"/>
              </w:rPr>
              <w:t>Position</w:t>
            </w:r>
          </w:p>
        </w:tc>
        <w:tc>
          <w:tcPr>
            <w:tcW w:w="1367" w:type="pct"/>
            <w:gridSpan w:val="2"/>
            <w:tcBorders>
              <w:left w:val="dashSmallGap" w:sz="4" w:space="0" w:color="auto"/>
              <w:right w:val="single" w:sz="4" w:space="0" w:color="auto"/>
            </w:tcBorders>
            <w:shd w:val="clear" w:color="auto" w:fill="FFFFFF"/>
          </w:tcPr>
          <w:p w:rsidR="006E5021" w:rsidRPr="006D7CED" w:rsidRDefault="006E5021" w:rsidP="002B24C6">
            <w:pPr>
              <w:spacing w:after="0" w:line="240" w:lineRule="auto"/>
              <w:rPr>
                <w:sz w:val="24"/>
              </w:rPr>
            </w:pPr>
          </w:p>
        </w:tc>
        <w:tc>
          <w:tcPr>
            <w:tcW w:w="1218" w:type="pct"/>
            <w:gridSpan w:val="4"/>
            <w:tcBorders>
              <w:left w:val="single" w:sz="4" w:space="0" w:color="auto"/>
              <w:right w:val="dashSmallGap" w:sz="4" w:space="0" w:color="auto"/>
            </w:tcBorders>
            <w:shd w:val="clear" w:color="auto" w:fill="EDF7F9"/>
          </w:tcPr>
          <w:p w:rsidR="00942760" w:rsidRPr="00942760" w:rsidRDefault="00942760" w:rsidP="00E765DA">
            <w:pPr>
              <w:spacing w:after="0" w:line="240" w:lineRule="auto"/>
              <w:rPr>
                <w:b/>
                <w:sz w:val="24"/>
              </w:rPr>
            </w:pPr>
          </w:p>
          <w:p w:rsidR="006E5021" w:rsidRPr="00942760" w:rsidRDefault="009F33E4" w:rsidP="009F33E4">
            <w:pPr>
              <w:spacing w:after="0" w:line="240" w:lineRule="auto"/>
              <w:rPr>
                <w:b/>
                <w:sz w:val="24"/>
              </w:rPr>
            </w:pPr>
            <w:r>
              <w:rPr>
                <w:b/>
                <w:sz w:val="24"/>
              </w:rPr>
              <w:t xml:space="preserve">Equality </w:t>
            </w:r>
            <w:r w:rsidR="006E5021" w:rsidRPr="00942760">
              <w:rPr>
                <w:b/>
                <w:sz w:val="24"/>
              </w:rPr>
              <w:t>Ma</w:t>
            </w:r>
            <w:r w:rsidR="008342D3" w:rsidRPr="00942760">
              <w:rPr>
                <w:b/>
                <w:sz w:val="24"/>
              </w:rPr>
              <w:t>nager</w:t>
            </w:r>
          </w:p>
        </w:tc>
        <w:tc>
          <w:tcPr>
            <w:tcW w:w="1518" w:type="pct"/>
            <w:gridSpan w:val="3"/>
            <w:tcBorders>
              <w:left w:val="dashSmallGap" w:sz="4" w:space="0" w:color="auto"/>
            </w:tcBorders>
            <w:shd w:val="clear" w:color="auto" w:fill="EDF7F9"/>
          </w:tcPr>
          <w:p w:rsidR="006E5021" w:rsidRPr="006D7CED" w:rsidRDefault="006E5021" w:rsidP="002B24C6">
            <w:pPr>
              <w:spacing w:after="0" w:line="240" w:lineRule="auto"/>
              <w:rPr>
                <w:sz w:val="24"/>
              </w:rPr>
            </w:pPr>
          </w:p>
        </w:tc>
      </w:tr>
      <w:tr w:rsidR="006E5021" w:rsidRPr="006D7CED" w:rsidTr="00AE3154">
        <w:trPr>
          <w:trHeight w:val="573"/>
        </w:trPr>
        <w:tc>
          <w:tcPr>
            <w:tcW w:w="897" w:type="pct"/>
            <w:tcBorders>
              <w:right w:val="dashSmallGap" w:sz="4" w:space="0" w:color="auto"/>
            </w:tcBorders>
            <w:shd w:val="clear" w:color="auto" w:fill="EDF7F9"/>
          </w:tcPr>
          <w:p w:rsidR="008342D3" w:rsidRPr="00B60FDF" w:rsidRDefault="008342D3" w:rsidP="006E5021">
            <w:pPr>
              <w:spacing w:after="0" w:line="240" w:lineRule="auto"/>
              <w:rPr>
                <w:b/>
                <w:sz w:val="24"/>
              </w:rPr>
            </w:pPr>
          </w:p>
          <w:p w:rsidR="006E5021" w:rsidRPr="00B60FDF" w:rsidRDefault="006E5021" w:rsidP="006E5021">
            <w:pPr>
              <w:spacing w:after="0" w:line="240" w:lineRule="auto"/>
              <w:rPr>
                <w:b/>
                <w:sz w:val="24"/>
              </w:rPr>
            </w:pPr>
            <w:r w:rsidRPr="00B60FDF">
              <w:rPr>
                <w:b/>
                <w:sz w:val="24"/>
              </w:rPr>
              <w:t>Date</w:t>
            </w:r>
          </w:p>
        </w:tc>
        <w:tc>
          <w:tcPr>
            <w:tcW w:w="1367" w:type="pct"/>
            <w:gridSpan w:val="2"/>
            <w:tcBorders>
              <w:left w:val="dashSmallGap" w:sz="4" w:space="0" w:color="auto"/>
              <w:right w:val="single" w:sz="4" w:space="0" w:color="auto"/>
            </w:tcBorders>
            <w:shd w:val="clear" w:color="auto" w:fill="FFFFFF"/>
          </w:tcPr>
          <w:p w:rsidR="006E5021" w:rsidRPr="006D7CED" w:rsidRDefault="006E5021" w:rsidP="002B24C6">
            <w:pPr>
              <w:spacing w:after="0" w:line="240" w:lineRule="auto"/>
              <w:rPr>
                <w:sz w:val="24"/>
              </w:rPr>
            </w:pPr>
          </w:p>
        </w:tc>
        <w:tc>
          <w:tcPr>
            <w:tcW w:w="1218" w:type="pct"/>
            <w:gridSpan w:val="4"/>
            <w:tcBorders>
              <w:left w:val="single" w:sz="4" w:space="0" w:color="auto"/>
              <w:right w:val="dashSmallGap" w:sz="4" w:space="0" w:color="auto"/>
            </w:tcBorders>
            <w:shd w:val="clear" w:color="auto" w:fill="EDF7F9"/>
          </w:tcPr>
          <w:p w:rsidR="00942760" w:rsidRPr="00942760" w:rsidRDefault="00942760" w:rsidP="008342D3">
            <w:pPr>
              <w:spacing w:after="0" w:line="240" w:lineRule="auto"/>
              <w:rPr>
                <w:b/>
                <w:sz w:val="24"/>
              </w:rPr>
            </w:pPr>
          </w:p>
          <w:p w:rsidR="006E5021" w:rsidRPr="00942760" w:rsidRDefault="008342D3" w:rsidP="008342D3">
            <w:pPr>
              <w:spacing w:after="0" w:line="240" w:lineRule="auto"/>
              <w:rPr>
                <w:b/>
                <w:sz w:val="24"/>
              </w:rPr>
            </w:pPr>
            <w:r w:rsidRPr="00942760">
              <w:rPr>
                <w:b/>
                <w:sz w:val="24"/>
              </w:rPr>
              <w:t>Employment Equality Manager</w:t>
            </w:r>
          </w:p>
        </w:tc>
        <w:tc>
          <w:tcPr>
            <w:tcW w:w="1518" w:type="pct"/>
            <w:gridSpan w:val="3"/>
            <w:tcBorders>
              <w:left w:val="dashSmallGap" w:sz="4" w:space="0" w:color="auto"/>
            </w:tcBorders>
            <w:shd w:val="clear" w:color="auto" w:fill="EDF7F9"/>
          </w:tcPr>
          <w:p w:rsidR="006E5021" w:rsidRPr="006D7CED" w:rsidRDefault="006E5021" w:rsidP="002B24C6">
            <w:pPr>
              <w:spacing w:after="0" w:line="240" w:lineRule="auto"/>
              <w:rPr>
                <w:sz w:val="24"/>
              </w:rPr>
            </w:pPr>
          </w:p>
        </w:tc>
      </w:tr>
    </w:tbl>
    <w:p w:rsidR="00A62C04" w:rsidRDefault="00A62C04" w:rsidP="00176C28">
      <w:pPr>
        <w:spacing w:after="0" w:line="240" w:lineRule="auto"/>
        <w:rPr>
          <w:bCs/>
          <w:szCs w:val="28"/>
        </w:rPr>
      </w:pPr>
    </w:p>
    <w:p w:rsidR="00A62C04" w:rsidRDefault="00A62C04" w:rsidP="00176C28">
      <w:pPr>
        <w:spacing w:after="0" w:line="240" w:lineRule="auto"/>
        <w:rPr>
          <w:bCs/>
          <w:szCs w:val="28"/>
        </w:rPr>
      </w:pPr>
    </w:p>
    <w:p w:rsidR="00A62C04" w:rsidRDefault="00A62C04" w:rsidP="00176C28">
      <w:pPr>
        <w:spacing w:after="0" w:line="240" w:lineRule="auto"/>
        <w:rPr>
          <w:bCs/>
          <w:szCs w:val="28"/>
        </w:rPr>
      </w:pPr>
    </w:p>
    <w:p w:rsidR="00A62C04" w:rsidRDefault="00A62C04" w:rsidP="00176C28">
      <w:pPr>
        <w:spacing w:after="0" w:line="240" w:lineRule="auto"/>
        <w:rPr>
          <w:bCs/>
          <w:szCs w:val="28"/>
        </w:rPr>
      </w:pPr>
    </w:p>
    <w:p w:rsidR="00D36842" w:rsidRDefault="00D36842" w:rsidP="00176C28">
      <w:pPr>
        <w:spacing w:after="0" w:line="240" w:lineRule="auto"/>
        <w:rPr>
          <w:bCs/>
          <w:szCs w:val="28"/>
        </w:rPr>
      </w:pPr>
    </w:p>
    <w:tbl>
      <w:tblPr>
        <w:tblW w:w="132" w:type="pct"/>
        <w:tblInd w:w="7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tblGrid>
      <w:tr w:rsidR="00875882" w:rsidTr="00444BB1">
        <w:trPr>
          <w:trHeight w:val="112"/>
        </w:trPr>
        <w:tc>
          <w:tcPr>
            <w:tcW w:w="5000" w:type="pct"/>
          </w:tcPr>
          <w:p w:rsidR="00875882" w:rsidRDefault="00875882" w:rsidP="00444BB1">
            <w:pPr>
              <w:spacing w:after="0" w:line="240" w:lineRule="auto"/>
              <w:rPr>
                <w:bCs/>
                <w:szCs w:val="28"/>
              </w:rPr>
            </w:pPr>
          </w:p>
        </w:tc>
      </w:tr>
    </w:tbl>
    <w:p w:rsidR="00B60FDF" w:rsidRPr="001D0A10" w:rsidRDefault="00B60FDF" w:rsidP="00F3721C">
      <w:pPr>
        <w:spacing w:after="0" w:line="240" w:lineRule="auto"/>
        <w:rPr>
          <w:bCs/>
          <w:szCs w:val="28"/>
        </w:rPr>
      </w:pPr>
    </w:p>
    <w:sectPr w:rsidR="00B60FDF" w:rsidRPr="001D0A10" w:rsidSect="00E957BD">
      <w:footerReference w:type="even" r:id="rId27"/>
      <w:footerReference w:type="default" r:id="rId28"/>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A9F" w:rsidRDefault="00527A9F">
      <w:r>
        <w:separator/>
      </w:r>
    </w:p>
  </w:endnote>
  <w:endnote w:type="continuationSeparator" w:id="0">
    <w:p w:rsidR="00527A9F" w:rsidRDefault="0052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C9" w:rsidRDefault="005D0BC9"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0BC9" w:rsidRDefault="005D0BC9"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F30" w:rsidRDefault="00A52F30">
    <w:pPr>
      <w:pStyle w:val="Footer"/>
      <w:jc w:val="right"/>
    </w:pPr>
    <w:r>
      <w:fldChar w:fldCharType="begin"/>
    </w:r>
    <w:r>
      <w:instrText xml:space="preserve"> PAGE   \* MERGEFORMAT </w:instrText>
    </w:r>
    <w:r>
      <w:fldChar w:fldCharType="separate"/>
    </w:r>
    <w:r w:rsidR="009F51EF">
      <w:rPr>
        <w:noProof/>
      </w:rPr>
      <w:t>1</w:t>
    </w:r>
    <w:r>
      <w:rPr>
        <w:noProof/>
      </w:rPr>
      <w:fldChar w:fldCharType="end"/>
    </w:r>
  </w:p>
  <w:p w:rsidR="005D0BC9" w:rsidRDefault="005D0BC9"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A9F" w:rsidRDefault="00527A9F">
      <w:r>
        <w:separator/>
      </w:r>
    </w:p>
  </w:footnote>
  <w:footnote w:type="continuationSeparator" w:id="0">
    <w:p w:rsidR="00527A9F" w:rsidRDefault="0052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DE5"/>
    <w:multiLevelType w:val="multilevel"/>
    <w:tmpl w:val="09E018DC"/>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54146F1"/>
    <w:multiLevelType w:val="hybridMultilevel"/>
    <w:tmpl w:val="B1548EA6"/>
    <w:lvl w:ilvl="0" w:tplc="4BBAA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65D0D"/>
    <w:multiLevelType w:val="multilevel"/>
    <w:tmpl w:val="09E018DC"/>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7A023F6"/>
    <w:multiLevelType w:val="hybridMultilevel"/>
    <w:tmpl w:val="046881F0"/>
    <w:lvl w:ilvl="0" w:tplc="97D0A78A">
      <w:start w:val="2"/>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3F1005"/>
    <w:multiLevelType w:val="hybridMultilevel"/>
    <w:tmpl w:val="8AA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61444"/>
    <w:multiLevelType w:val="multilevel"/>
    <w:tmpl w:val="42F64F94"/>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BF90A58"/>
    <w:multiLevelType w:val="multilevel"/>
    <w:tmpl w:val="F34AF852"/>
    <w:lvl w:ilvl="0">
      <w:start w:val="2"/>
      <w:numFmt w:val="decimal"/>
      <w:lvlText w:val="%1"/>
      <w:lvlJc w:val="left"/>
      <w:pPr>
        <w:tabs>
          <w:tab w:val="num" w:pos="450"/>
        </w:tabs>
        <w:ind w:left="450" w:hanging="450"/>
      </w:pPr>
      <w:rPr>
        <w:rFonts w:hint="default"/>
        <w:sz w:val="32"/>
      </w:rPr>
    </w:lvl>
    <w:lvl w:ilvl="1">
      <w:start w:val="1"/>
      <w:numFmt w:val="decimal"/>
      <w:lvlText w:val="%1.%2"/>
      <w:lvlJc w:val="left"/>
      <w:pPr>
        <w:tabs>
          <w:tab w:val="num" w:pos="720"/>
        </w:tabs>
        <w:ind w:left="720" w:hanging="720"/>
      </w:pPr>
      <w:rPr>
        <w:rFonts w:hint="default"/>
        <w:sz w:val="32"/>
      </w:rPr>
    </w:lvl>
    <w:lvl w:ilvl="2">
      <w:start w:val="1"/>
      <w:numFmt w:val="decimal"/>
      <w:lvlText w:val="%1.%2.%3"/>
      <w:lvlJc w:val="left"/>
      <w:pPr>
        <w:tabs>
          <w:tab w:val="num" w:pos="720"/>
        </w:tabs>
        <w:ind w:left="720" w:hanging="720"/>
      </w:pPr>
      <w:rPr>
        <w:rFonts w:hint="default"/>
        <w:sz w:val="32"/>
      </w:rPr>
    </w:lvl>
    <w:lvl w:ilvl="3">
      <w:start w:val="1"/>
      <w:numFmt w:val="decimal"/>
      <w:lvlText w:val="%1.%2.%3.%4"/>
      <w:lvlJc w:val="left"/>
      <w:pPr>
        <w:tabs>
          <w:tab w:val="num" w:pos="1080"/>
        </w:tabs>
        <w:ind w:left="1080" w:hanging="1080"/>
      </w:pPr>
      <w:rPr>
        <w:rFonts w:hint="default"/>
        <w:sz w:val="32"/>
      </w:rPr>
    </w:lvl>
    <w:lvl w:ilvl="4">
      <w:start w:val="1"/>
      <w:numFmt w:val="decimal"/>
      <w:lvlText w:val="%1.%2.%3.%4.%5"/>
      <w:lvlJc w:val="left"/>
      <w:pPr>
        <w:tabs>
          <w:tab w:val="num" w:pos="1440"/>
        </w:tabs>
        <w:ind w:left="1440" w:hanging="1440"/>
      </w:pPr>
      <w:rPr>
        <w:rFonts w:hint="default"/>
        <w:sz w:val="32"/>
      </w:rPr>
    </w:lvl>
    <w:lvl w:ilvl="5">
      <w:start w:val="1"/>
      <w:numFmt w:val="decimal"/>
      <w:lvlText w:val="%1.%2.%3.%4.%5.%6"/>
      <w:lvlJc w:val="left"/>
      <w:pPr>
        <w:tabs>
          <w:tab w:val="num" w:pos="1440"/>
        </w:tabs>
        <w:ind w:left="1440" w:hanging="1440"/>
      </w:pPr>
      <w:rPr>
        <w:rFonts w:hint="default"/>
        <w:sz w:val="32"/>
      </w:rPr>
    </w:lvl>
    <w:lvl w:ilvl="6">
      <w:start w:val="1"/>
      <w:numFmt w:val="decimal"/>
      <w:lvlText w:val="%1.%2.%3.%4.%5.%6.%7"/>
      <w:lvlJc w:val="left"/>
      <w:pPr>
        <w:tabs>
          <w:tab w:val="num" w:pos="1800"/>
        </w:tabs>
        <w:ind w:left="1800" w:hanging="1800"/>
      </w:pPr>
      <w:rPr>
        <w:rFonts w:hint="default"/>
        <w:sz w:val="32"/>
      </w:rPr>
    </w:lvl>
    <w:lvl w:ilvl="7">
      <w:start w:val="1"/>
      <w:numFmt w:val="decimal"/>
      <w:lvlText w:val="%1.%2.%3.%4.%5.%6.%7.%8"/>
      <w:lvlJc w:val="left"/>
      <w:pPr>
        <w:tabs>
          <w:tab w:val="num" w:pos="1800"/>
        </w:tabs>
        <w:ind w:left="1800" w:hanging="1800"/>
      </w:pPr>
      <w:rPr>
        <w:rFonts w:hint="default"/>
        <w:sz w:val="32"/>
      </w:rPr>
    </w:lvl>
    <w:lvl w:ilvl="8">
      <w:start w:val="1"/>
      <w:numFmt w:val="decimal"/>
      <w:lvlText w:val="%1.%2.%3.%4.%5.%6.%7.%8.%9"/>
      <w:lvlJc w:val="left"/>
      <w:pPr>
        <w:tabs>
          <w:tab w:val="num" w:pos="2160"/>
        </w:tabs>
        <w:ind w:left="2160" w:hanging="2160"/>
      </w:pPr>
      <w:rPr>
        <w:rFonts w:hint="default"/>
        <w:sz w:val="32"/>
      </w:rPr>
    </w:lvl>
  </w:abstractNum>
  <w:abstractNum w:abstractNumId="7" w15:restartNumberingAfterBreak="0">
    <w:nsid w:val="0C000853"/>
    <w:multiLevelType w:val="hybridMultilevel"/>
    <w:tmpl w:val="03E8526E"/>
    <w:lvl w:ilvl="0" w:tplc="4BBAA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2DE0C95"/>
    <w:multiLevelType w:val="hybridMultilevel"/>
    <w:tmpl w:val="F2622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9225A"/>
    <w:multiLevelType w:val="hybridMultilevel"/>
    <w:tmpl w:val="FBBE6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7F83C13"/>
    <w:multiLevelType w:val="multilevel"/>
    <w:tmpl w:val="795AE6F6"/>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93E0B5A"/>
    <w:multiLevelType w:val="multilevel"/>
    <w:tmpl w:val="49A0D0D6"/>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1E747483"/>
    <w:multiLevelType w:val="multilevel"/>
    <w:tmpl w:val="463E1E44"/>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1FEC4949"/>
    <w:multiLevelType w:val="multilevel"/>
    <w:tmpl w:val="838E868A"/>
    <w:lvl w:ilvl="0">
      <w:start w:val="2"/>
      <w:numFmt w:val="decimal"/>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440"/>
        </w:tabs>
        <w:ind w:left="1440" w:hanging="144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5" w15:restartNumberingAfterBreak="0">
    <w:nsid w:val="21CE171F"/>
    <w:multiLevelType w:val="multilevel"/>
    <w:tmpl w:val="795AE6F6"/>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28B78E4"/>
    <w:multiLevelType w:val="hybridMultilevel"/>
    <w:tmpl w:val="1F84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42C28"/>
    <w:multiLevelType w:val="multilevel"/>
    <w:tmpl w:val="49A0D0D6"/>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A531B3"/>
    <w:multiLevelType w:val="hybridMultilevel"/>
    <w:tmpl w:val="7ED0640A"/>
    <w:lvl w:ilvl="0" w:tplc="FFBC5ED4">
      <w:start w:val="5"/>
      <w:numFmt w:val="decimal"/>
      <w:lvlText w:val="(%1)"/>
      <w:lvlJc w:val="left"/>
      <w:pPr>
        <w:tabs>
          <w:tab w:val="num" w:pos="920"/>
        </w:tabs>
        <w:ind w:left="920" w:hanging="360"/>
      </w:pPr>
      <w:rPr>
        <w:rFonts w:hint="default"/>
      </w:rPr>
    </w:lvl>
    <w:lvl w:ilvl="1" w:tplc="08090019" w:tentative="1">
      <w:start w:val="1"/>
      <w:numFmt w:val="lowerLetter"/>
      <w:lvlText w:val="%2."/>
      <w:lvlJc w:val="left"/>
      <w:pPr>
        <w:tabs>
          <w:tab w:val="num" w:pos="1640"/>
        </w:tabs>
        <w:ind w:left="1640" w:hanging="360"/>
      </w:pPr>
    </w:lvl>
    <w:lvl w:ilvl="2" w:tplc="0809001B" w:tentative="1">
      <w:start w:val="1"/>
      <w:numFmt w:val="lowerRoman"/>
      <w:lvlText w:val="%3."/>
      <w:lvlJc w:val="right"/>
      <w:pPr>
        <w:tabs>
          <w:tab w:val="num" w:pos="2360"/>
        </w:tabs>
        <w:ind w:left="2360" w:hanging="180"/>
      </w:pPr>
    </w:lvl>
    <w:lvl w:ilvl="3" w:tplc="0809000F" w:tentative="1">
      <w:start w:val="1"/>
      <w:numFmt w:val="decimal"/>
      <w:lvlText w:val="%4."/>
      <w:lvlJc w:val="left"/>
      <w:pPr>
        <w:tabs>
          <w:tab w:val="num" w:pos="3080"/>
        </w:tabs>
        <w:ind w:left="3080" w:hanging="360"/>
      </w:pPr>
    </w:lvl>
    <w:lvl w:ilvl="4" w:tplc="08090019" w:tentative="1">
      <w:start w:val="1"/>
      <w:numFmt w:val="lowerLetter"/>
      <w:lvlText w:val="%5."/>
      <w:lvlJc w:val="left"/>
      <w:pPr>
        <w:tabs>
          <w:tab w:val="num" w:pos="3800"/>
        </w:tabs>
        <w:ind w:left="3800" w:hanging="360"/>
      </w:pPr>
    </w:lvl>
    <w:lvl w:ilvl="5" w:tplc="0809001B" w:tentative="1">
      <w:start w:val="1"/>
      <w:numFmt w:val="lowerRoman"/>
      <w:lvlText w:val="%6."/>
      <w:lvlJc w:val="right"/>
      <w:pPr>
        <w:tabs>
          <w:tab w:val="num" w:pos="4520"/>
        </w:tabs>
        <w:ind w:left="4520" w:hanging="180"/>
      </w:pPr>
    </w:lvl>
    <w:lvl w:ilvl="6" w:tplc="0809000F" w:tentative="1">
      <w:start w:val="1"/>
      <w:numFmt w:val="decimal"/>
      <w:lvlText w:val="%7."/>
      <w:lvlJc w:val="left"/>
      <w:pPr>
        <w:tabs>
          <w:tab w:val="num" w:pos="5240"/>
        </w:tabs>
        <w:ind w:left="5240" w:hanging="360"/>
      </w:pPr>
    </w:lvl>
    <w:lvl w:ilvl="7" w:tplc="08090019" w:tentative="1">
      <w:start w:val="1"/>
      <w:numFmt w:val="lowerLetter"/>
      <w:lvlText w:val="%8."/>
      <w:lvlJc w:val="left"/>
      <w:pPr>
        <w:tabs>
          <w:tab w:val="num" w:pos="5960"/>
        </w:tabs>
        <w:ind w:left="5960" w:hanging="360"/>
      </w:pPr>
    </w:lvl>
    <w:lvl w:ilvl="8" w:tplc="0809001B" w:tentative="1">
      <w:start w:val="1"/>
      <w:numFmt w:val="lowerRoman"/>
      <w:lvlText w:val="%9."/>
      <w:lvlJc w:val="right"/>
      <w:pPr>
        <w:tabs>
          <w:tab w:val="num" w:pos="6680"/>
        </w:tabs>
        <w:ind w:left="6680" w:hanging="180"/>
      </w:pPr>
    </w:lvl>
  </w:abstractNum>
  <w:abstractNum w:abstractNumId="20" w15:restartNumberingAfterBreak="0">
    <w:nsid w:val="2D777066"/>
    <w:multiLevelType w:val="multilevel"/>
    <w:tmpl w:val="DA0487A6"/>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4C4D51"/>
    <w:multiLevelType w:val="multilevel"/>
    <w:tmpl w:val="795AE6F6"/>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57F7B56"/>
    <w:multiLevelType w:val="hybridMultilevel"/>
    <w:tmpl w:val="DA0487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A337E07"/>
    <w:multiLevelType w:val="hybridMultilevel"/>
    <w:tmpl w:val="6D4671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FF0AE0"/>
    <w:multiLevelType w:val="multilevel"/>
    <w:tmpl w:val="D70C99A2"/>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B142347"/>
    <w:multiLevelType w:val="multilevel"/>
    <w:tmpl w:val="F81E2800"/>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705CEC"/>
    <w:multiLevelType w:val="hybridMultilevel"/>
    <w:tmpl w:val="343ADE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6F32A9"/>
    <w:multiLevelType w:val="multilevel"/>
    <w:tmpl w:val="C4F6961E"/>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4410666C"/>
    <w:multiLevelType w:val="hybridMultilevel"/>
    <w:tmpl w:val="F3C69DE6"/>
    <w:lvl w:ilvl="0" w:tplc="596AA88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B137F6"/>
    <w:multiLevelType w:val="hybridMultilevel"/>
    <w:tmpl w:val="2DA69B54"/>
    <w:lvl w:ilvl="0" w:tplc="4BBAA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273124"/>
    <w:multiLevelType w:val="hybridMultilevel"/>
    <w:tmpl w:val="DC26317C"/>
    <w:lvl w:ilvl="0" w:tplc="9AD8C762">
      <w:start w:val="1"/>
      <w:numFmt w:val="bullet"/>
      <w:lvlText w:val=""/>
      <w:lvlJc w:val="left"/>
      <w:pPr>
        <w:tabs>
          <w:tab w:val="num" w:pos="510"/>
        </w:tabs>
        <w:ind w:left="510"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5E5B93"/>
    <w:multiLevelType w:val="hybridMultilevel"/>
    <w:tmpl w:val="AE80EE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9F61CEE"/>
    <w:multiLevelType w:val="hybridMultilevel"/>
    <w:tmpl w:val="2A382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9F8634F"/>
    <w:multiLevelType w:val="hybridMultilevel"/>
    <w:tmpl w:val="5000786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ABE24C8"/>
    <w:multiLevelType w:val="hybridMultilevel"/>
    <w:tmpl w:val="A79A43E8"/>
    <w:lvl w:ilvl="0" w:tplc="9AD8C762">
      <w:start w:val="1"/>
      <w:numFmt w:val="bullet"/>
      <w:lvlText w:val=""/>
      <w:lvlJc w:val="left"/>
      <w:pPr>
        <w:tabs>
          <w:tab w:val="num" w:pos="510"/>
        </w:tabs>
        <w:ind w:left="510"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4A250F"/>
    <w:multiLevelType w:val="hybridMultilevel"/>
    <w:tmpl w:val="EBD295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EE73229"/>
    <w:multiLevelType w:val="hybridMultilevel"/>
    <w:tmpl w:val="D6287722"/>
    <w:lvl w:ilvl="0" w:tplc="A9F6BE30">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4F0772DD"/>
    <w:multiLevelType w:val="multilevel"/>
    <w:tmpl w:val="A60202BC"/>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508E15DB"/>
    <w:multiLevelType w:val="hybridMultilevel"/>
    <w:tmpl w:val="2D161F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3761881"/>
    <w:multiLevelType w:val="hybridMultilevel"/>
    <w:tmpl w:val="6E2283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62424561"/>
    <w:multiLevelType w:val="hybridMultilevel"/>
    <w:tmpl w:val="9E8A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46" w15:restartNumberingAfterBreak="0">
    <w:nsid w:val="6FAC75E9"/>
    <w:multiLevelType w:val="multilevel"/>
    <w:tmpl w:val="70CE1ACA"/>
    <w:lvl w:ilvl="0">
      <w:start w:val="2"/>
      <w:numFmt w:val="decimal"/>
      <w:lvlText w:val="%1"/>
      <w:lvlJc w:val="left"/>
      <w:pPr>
        <w:tabs>
          <w:tab w:val="num" w:pos="720"/>
        </w:tabs>
        <w:ind w:left="720" w:hanging="720"/>
      </w:pPr>
      <w:rPr>
        <w:rFonts w:hint="default"/>
        <w:sz w:val="32"/>
      </w:rPr>
    </w:lvl>
    <w:lvl w:ilvl="1">
      <w:start w:val="2"/>
      <w:numFmt w:val="decimal"/>
      <w:lvlText w:val="%1.%2"/>
      <w:lvlJc w:val="left"/>
      <w:pPr>
        <w:tabs>
          <w:tab w:val="num" w:pos="720"/>
        </w:tabs>
        <w:ind w:left="720" w:hanging="720"/>
      </w:pPr>
      <w:rPr>
        <w:rFonts w:hint="default"/>
        <w:sz w:val="32"/>
      </w:rPr>
    </w:lvl>
    <w:lvl w:ilvl="2">
      <w:start w:val="1"/>
      <w:numFmt w:val="decimal"/>
      <w:lvlText w:val="%1.%2.%3"/>
      <w:lvlJc w:val="left"/>
      <w:pPr>
        <w:tabs>
          <w:tab w:val="num" w:pos="720"/>
        </w:tabs>
        <w:ind w:left="720" w:hanging="720"/>
      </w:pPr>
      <w:rPr>
        <w:rFonts w:hint="default"/>
        <w:sz w:val="32"/>
      </w:rPr>
    </w:lvl>
    <w:lvl w:ilvl="3">
      <w:start w:val="1"/>
      <w:numFmt w:val="decimal"/>
      <w:lvlText w:val="%1.%2.%3.%4"/>
      <w:lvlJc w:val="left"/>
      <w:pPr>
        <w:tabs>
          <w:tab w:val="num" w:pos="1080"/>
        </w:tabs>
        <w:ind w:left="1080" w:hanging="1080"/>
      </w:pPr>
      <w:rPr>
        <w:rFonts w:hint="default"/>
        <w:sz w:val="32"/>
      </w:rPr>
    </w:lvl>
    <w:lvl w:ilvl="4">
      <w:start w:val="1"/>
      <w:numFmt w:val="decimal"/>
      <w:lvlText w:val="%1.%2.%3.%4.%5"/>
      <w:lvlJc w:val="left"/>
      <w:pPr>
        <w:tabs>
          <w:tab w:val="num" w:pos="1440"/>
        </w:tabs>
        <w:ind w:left="1440" w:hanging="1440"/>
      </w:pPr>
      <w:rPr>
        <w:rFonts w:hint="default"/>
        <w:sz w:val="32"/>
      </w:rPr>
    </w:lvl>
    <w:lvl w:ilvl="5">
      <w:start w:val="1"/>
      <w:numFmt w:val="decimal"/>
      <w:lvlText w:val="%1.%2.%3.%4.%5.%6"/>
      <w:lvlJc w:val="left"/>
      <w:pPr>
        <w:tabs>
          <w:tab w:val="num" w:pos="1440"/>
        </w:tabs>
        <w:ind w:left="1440" w:hanging="1440"/>
      </w:pPr>
      <w:rPr>
        <w:rFonts w:hint="default"/>
        <w:sz w:val="32"/>
      </w:rPr>
    </w:lvl>
    <w:lvl w:ilvl="6">
      <w:start w:val="1"/>
      <w:numFmt w:val="decimal"/>
      <w:lvlText w:val="%1.%2.%3.%4.%5.%6.%7"/>
      <w:lvlJc w:val="left"/>
      <w:pPr>
        <w:tabs>
          <w:tab w:val="num" w:pos="1800"/>
        </w:tabs>
        <w:ind w:left="1800" w:hanging="1800"/>
      </w:pPr>
      <w:rPr>
        <w:rFonts w:hint="default"/>
        <w:sz w:val="32"/>
      </w:rPr>
    </w:lvl>
    <w:lvl w:ilvl="7">
      <w:start w:val="1"/>
      <w:numFmt w:val="decimal"/>
      <w:lvlText w:val="%1.%2.%3.%4.%5.%6.%7.%8"/>
      <w:lvlJc w:val="left"/>
      <w:pPr>
        <w:tabs>
          <w:tab w:val="num" w:pos="1800"/>
        </w:tabs>
        <w:ind w:left="1800" w:hanging="1800"/>
      </w:pPr>
      <w:rPr>
        <w:rFonts w:hint="default"/>
        <w:sz w:val="32"/>
      </w:rPr>
    </w:lvl>
    <w:lvl w:ilvl="8">
      <w:start w:val="1"/>
      <w:numFmt w:val="decimal"/>
      <w:lvlText w:val="%1.%2.%3.%4.%5.%6.%7.%8.%9"/>
      <w:lvlJc w:val="left"/>
      <w:pPr>
        <w:tabs>
          <w:tab w:val="num" w:pos="2160"/>
        </w:tabs>
        <w:ind w:left="2160" w:hanging="2160"/>
      </w:pPr>
      <w:rPr>
        <w:rFonts w:hint="default"/>
        <w:sz w:val="32"/>
      </w:rPr>
    </w:lvl>
  </w:abstractNum>
  <w:num w:numId="1">
    <w:abstractNumId w:val="37"/>
  </w:num>
  <w:num w:numId="2">
    <w:abstractNumId w:val="5"/>
  </w:num>
  <w:num w:numId="3">
    <w:abstractNumId w:val="33"/>
  </w:num>
  <w:num w:numId="4">
    <w:abstractNumId w:val="45"/>
  </w:num>
  <w:num w:numId="5">
    <w:abstractNumId w:val="31"/>
  </w:num>
  <w:num w:numId="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0"/>
  </w:num>
  <w:num w:numId="9">
    <w:abstractNumId w:val="34"/>
  </w:num>
  <w:num w:numId="10">
    <w:abstractNumId w:val="14"/>
  </w:num>
  <w:num w:numId="11">
    <w:abstractNumId w:val="36"/>
  </w:num>
  <w:num w:numId="12">
    <w:abstractNumId w:val="46"/>
  </w:num>
  <w:num w:numId="13">
    <w:abstractNumId w:val="6"/>
  </w:num>
  <w:num w:numId="14">
    <w:abstractNumId w:val="2"/>
  </w:num>
  <w:num w:numId="15">
    <w:abstractNumId w:val="0"/>
  </w:num>
  <w:num w:numId="16">
    <w:abstractNumId w:val="17"/>
  </w:num>
  <w:num w:numId="17">
    <w:abstractNumId w:val="12"/>
  </w:num>
  <w:num w:numId="18">
    <w:abstractNumId w:val="15"/>
  </w:num>
  <w:num w:numId="19">
    <w:abstractNumId w:val="11"/>
  </w:num>
  <w:num w:numId="20">
    <w:abstractNumId w:val="22"/>
  </w:num>
  <w:num w:numId="21">
    <w:abstractNumId w:val="19"/>
  </w:num>
  <w:num w:numId="22">
    <w:abstractNumId w:val="40"/>
  </w:num>
  <w:num w:numId="23">
    <w:abstractNumId w:val="3"/>
  </w:num>
  <w:num w:numId="24">
    <w:abstractNumId w:val="30"/>
  </w:num>
  <w:num w:numId="25">
    <w:abstractNumId w:val="41"/>
  </w:num>
  <w:num w:numId="26">
    <w:abstractNumId w:val="25"/>
  </w:num>
  <w:num w:numId="27">
    <w:abstractNumId w:val="4"/>
  </w:num>
  <w:num w:numId="28">
    <w:abstractNumId w:val="1"/>
  </w:num>
  <w:num w:numId="29">
    <w:abstractNumId w:val="8"/>
  </w:num>
  <w:num w:numId="30">
    <w:abstractNumId w:val="13"/>
  </w:num>
  <w:num w:numId="31">
    <w:abstractNumId w:val="7"/>
  </w:num>
  <w:num w:numId="32">
    <w:abstractNumId w:val="32"/>
  </w:num>
  <w:num w:numId="33">
    <w:abstractNumId w:val="26"/>
  </w:num>
  <w:num w:numId="34">
    <w:abstractNumId w:val="16"/>
  </w:num>
  <w:num w:numId="35">
    <w:abstractNumId w:val="42"/>
  </w:num>
  <w:num w:numId="36">
    <w:abstractNumId w:val="27"/>
  </w:num>
  <w:num w:numId="37">
    <w:abstractNumId w:val="10"/>
  </w:num>
  <w:num w:numId="38">
    <w:abstractNumId w:val="29"/>
  </w:num>
  <w:num w:numId="39">
    <w:abstractNumId w:val="18"/>
  </w:num>
  <w:num w:numId="40">
    <w:abstractNumId w:val="21"/>
  </w:num>
  <w:num w:numId="41">
    <w:abstractNumId w:val="24"/>
  </w:num>
  <w:num w:numId="42">
    <w:abstractNumId w:val="39"/>
  </w:num>
  <w:num w:numId="43">
    <w:abstractNumId w:val="38"/>
  </w:num>
  <w:num w:numId="44">
    <w:abstractNumId w:val="44"/>
  </w:num>
  <w:num w:numId="45">
    <w:abstractNumId w:val="35"/>
  </w:num>
  <w:num w:numId="46">
    <w:abstractNumId w:val="28"/>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40"/>
  <w:drawingGridVerticalSpacing w:val="381"/>
  <w:displayHorizontalDrawingGridEvery w:val="2"/>
  <w:noPunctuationKerning/>
  <w:characterSpacingControl w:val="doNotCompress"/>
  <w:savePreviewPicture/>
  <w:hdrShapeDefaults>
    <o:shapedefaults v:ext="edit" spidmax="6145">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A9F"/>
    <w:rsid w:val="000010C5"/>
    <w:rsid w:val="00003B80"/>
    <w:rsid w:val="0001007B"/>
    <w:rsid w:val="000108B1"/>
    <w:rsid w:val="00010C16"/>
    <w:rsid w:val="00016110"/>
    <w:rsid w:val="00016A74"/>
    <w:rsid w:val="0002052B"/>
    <w:rsid w:val="00022C4E"/>
    <w:rsid w:val="00027365"/>
    <w:rsid w:val="00032FEE"/>
    <w:rsid w:val="00033B7C"/>
    <w:rsid w:val="00035DF7"/>
    <w:rsid w:val="0004000F"/>
    <w:rsid w:val="0004519A"/>
    <w:rsid w:val="00045DDF"/>
    <w:rsid w:val="000574B6"/>
    <w:rsid w:val="00060A14"/>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5AFA"/>
    <w:rsid w:val="000C229E"/>
    <w:rsid w:val="000C3836"/>
    <w:rsid w:val="000D5831"/>
    <w:rsid w:val="000D746F"/>
    <w:rsid w:val="000E3321"/>
    <w:rsid w:val="000E5C98"/>
    <w:rsid w:val="000E5DE3"/>
    <w:rsid w:val="000F33E4"/>
    <w:rsid w:val="00100030"/>
    <w:rsid w:val="00103D2C"/>
    <w:rsid w:val="00125049"/>
    <w:rsid w:val="001301D1"/>
    <w:rsid w:val="00131A37"/>
    <w:rsid w:val="00132E07"/>
    <w:rsid w:val="001363BA"/>
    <w:rsid w:val="001379A6"/>
    <w:rsid w:val="001401BE"/>
    <w:rsid w:val="001417E3"/>
    <w:rsid w:val="0015089B"/>
    <w:rsid w:val="00153A84"/>
    <w:rsid w:val="0015663A"/>
    <w:rsid w:val="00156AD6"/>
    <w:rsid w:val="00166036"/>
    <w:rsid w:val="00173C08"/>
    <w:rsid w:val="00175288"/>
    <w:rsid w:val="00176C28"/>
    <w:rsid w:val="00181253"/>
    <w:rsid w:val="00193EB5"/>
    <w:rsid w:val="00195028"/>
    <w:rsid w:val="001A325C"/>
    <w:rsid w:val="001B59EA"/>
    <w:rsid w:val="001B6B08"/>
    <w:rsid w:val="001B756D"/>
    <w:rsid w:val="001C0BDF"/>
    <w:rsid w:val="001D0A10"/>
    <w:rsid w:val="001D152A"/>
    <w:rsid w:val="001D1AD5"/>
    <w:rsid w:val="001D3063"/>
    <w:rsid w:val="001D3290"/>
    <w:rsid w:val="001D46B2"/>
    <w:rsid w:val="001E011D"/>
    <w:rsid w:val="001E46E3"/>
    <w:rsid w:val="001E6491"/>
    <w:rsid w:val="001F0F7C"/>
    <w:rsid w:val="001F1B73"/>
    <w:rsid w:val="001F7D4C"/>
    <w:rsid w:val="0021324B"/>
    <w:rsid w:val="00214856"/>
    <w:rsid w:val="00216848"/>
    <w:rsid w:val="00217D50"/>
    <w:rsid w:val="002214DC"/>
    <w:rsid w:val="00227D73"/>
    <w:rsid w:val="00230685"/>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A1E"/>
    <w:rsid w:val="00290BBF"/>
    <w:rsid w:val="00290DE6"/>
    <w:rsid w:val="002A2BFD"/>
    <w:rsid w:val="002A2E5B"/>
    <w:rsid w:val="002A6183"/>
    <w:rsid w:val="002B24C6"/>
    <w:rsid w:val="002B48B0"/>
    <w:rsid w:val="002B4E37"/>
    <w:rsid w:val="002C2341"/>
    <w:rsid w:val="002C31DC"/>
    <w:rsid w:val="002D04F5"/>
    <w:rsid w:val="002D09D0"/>
    <w:rsid w:val="002F0035"/>
    <w:rsid w:val="002F3C45"/>
    <w:rsid w:val="00304491"/>
    <w:rsid w:val="003059CB"/>
    <w:rsid w:val="00310560"/>
    <w:rsid w:val="00310D3C"/>
    <w:rsid w:val="003110AE"/>
    <w:rsid w:val="00315AA6"/>
    <w:rsid w:val="00316AF1"/>
    <w:rsid w:val="00325F54"/>
    <w:rsid w:val="00331D1F"/>
    <w:rsid w:val="00333E13"/>
    <w:rsid w:val="00335F86"/>
    <w:rsid w:val="00342870"/>
    <w:rsid w:val="00346FFD"/>
    <w:rsid w:val="00350E8C"/>
    <w:rsid w:val="00352640"/>
    <w:rsid w:val="00354795"/>
    <w:rsid w:val="003556F6"/>
    <w:rsid w:val="00366232"/>
    <w:rsid w:val="00370052"/>
    <w:rsid w:val="00373361"/>
    <w:rsid w:val="00383F51"/>
    <w:rsid w:val="00386730"/>
    <w:rsid w:val="00387291"/>
    <w:rsid w:val="00390276"/>
    <w:rsid w:val="003934D6"/>
    <w:rsid w:val="00393B3F"/>
    <w:rsid w:val="00393D87"/>
    <w:rsid w:val="00395034"/>
    <w:rsid w:val="00395178"/>
    <w:rsid w:val="003A582F"/>
    <w:rsid w:val="003A7487"/>
    <w:rsid w:val="003B4620"/>
    <w:rsid w:val="003B4845"/>
    <w:rsid w:val="003C79C3"/>
    <w:rsid w:val="003D15C1"/>
    <w:rsid w:val="003D3852"/>
    <w:rsid w:val="003D3E15"/>
    <w:rsid w:val="003D42A1"/>
    <w:rsid w:val="003D79DA"/>
    <w:rsid w:val="003E1759"/>
    <w:rsid w:val="003E20D8"/>
    <w:rsid w:val="003E2F1D"/>
    <w:rsid w:val="003F4450"/>
    <w:rsid w:val="003F7A08"/>
    <w:rsid w:val="004020EC"/>
    <w:rsid w:val="00403E70"/>
    <w:rsid w:val="0040430F"/>
    <w:rsid w:val="004055E4"/>
    <w:rsid w:val="004060F2"/>
    <w:rsid w:val="00406587"/>
    <w:rsid w:val="00412151"/>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6A2B"/>
    <w:rsid w:val="0046066D"/>
    <w:rsid w:val="004610FE"/>
    <w:rsid w:val="00466BC2"/>
    <w:rsid w:val="004709B7"/>
    <w:rsid w:val="00484E37"/>
    <w:rsid w:val="00490ABC"/>
    <w:rsid w:val="00497330"/>
    <w:rsid w:val="004A434A"/>
    <w:rsid w:val="004A591D"/>
    <w:rsid w:val="004A61EC"/>
    <w:rsid w:val="004B1E31"/>
    <w:rsid w:val="004B48B3"/>
    <w:rsid w:val="004B5E11"/>
    <w:rsid w:val="004C7BA9"/>
    <w:rsid w:val="004D4C01"/>
    <w:rsid w:val="004F0440"/>
    <w:rsid w:val="004F1088"/>
    <w:rsid w:val="004F1917"/>
    <w:rsid w:val="004F26F7"/>
    <w:rsid w:val="004F5364"/>
    <w:rsid w:val="004F6444"/>
    <w:rsid w:val="00503004"/>
    <w:rsid w:val="00505112"/>
    <w:rsid w:val="0052297C"/>
    <w:rsid w:val="00523858"/>
    <w:rsid w:val="00527355"/>
    <w:rsid w:val="00527A9F"/>
    <w:rsid w:val="0053237D"/>
    <w:rsid w:val="005354C4"/>
    <w:rsid w:val="00536454"/>
    <w:rsid w:val="0054318B"/>
    <w:rsid w:val="00550AC0"/>
    <w:rsid w:val="005516FA"/>
    <w:rsid w:val="0055491E"/>
    <w:rsid w:val="00554ED1"/>
    <w:rsid w:val="0056626A"/>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F2EB6"/>
    <w:rsid w:val="005F3BF0"/>
    <w:rsid w:val="005F4C29"/>
    <w:rsid w:val="006010C5"/>
    <w:rsid w:val="00605EF0"/>
    <w:rsid w:val="00610D91"/>
    <w:rsid w:val="00612996"/>
    <w:rsid w:val="00617847"/>
    <w:rsid w:val="00625F8B"/>
    <w:rsid w:val="00626930"/>
    <w:rsid w:val="00630409"/>
    <w:rsid w:val="0063281D"/>
    <w:rsid w:val="00632C88"/>
    <w:rsid w:val="00634E5A"/>
    <w:rsid w:val="006353FA"/>
    <w:rsid w:val="006368EE"/>
    <w:rsid w:val="00637C6B"/>
    <w:rsid w:val="00651DFA"/>
    <w:rsid w:val="00653B74"/>
    <w:rsid w:val="00661805"/>
    <w:rsid w:val="006761D2"/>
    <w:rsid w:val="00682DC8"/>
    <w:rsid w:val="00687DAF"/>
    <w:rsid w:val="006948B8"/>
    <w:rsid w:val="006A1C34"/>
    <w:rsid w:val="006A2646"/>
    <w:rsid w:val="006A443A"/>
    <w:rsid w:val="006A4B80"/>
    <w:rsid w:val="006B7FAA"/>
    <w:rsid w:val="006C4A48"/>
    <w:rsid w:val="006D3902"/>
    <w:rsid w:val="006D6B65"/>
    <w:rsid w:val="006D7CED"/>
    <w:rsid w:val="006E5021"/>
    <w:rsid w:val="006E70AE"/>
    <w:rsid w:val="006E7280"/>
    <w:rsid w:val="006E7688"/>
    <w:rsid w:val="006F1B7C"/>
    <w:rsid w:val="006F2194"/>
    <w:rsid w:val="00700F91"/>
    <w:rsid w:val="00702D69"/>
    <w:rsid w:val="00707725"/>
    <w:rsid w:val="00707AA2"/>
    <w:rsid w:val="007111CF"/>
    <w:rsid w:val="00714E8C"/>
    <w:rsid w:val="0072091D"/>
    <w:rsid w:val="0072165F"/>
    <w:rsid w:val="00723E95"/>
    <w:rsid w:val="00725600"/>
    <w:rsid w:val="00730FEE"/>
    <w:rsid w:val="00731FDF"/>
    <w:rsid w:val="00732636"/>
    <w:rsid w:val="007367F0"/>
    <w:rsid w:val="00737C65"/>
    <w:rsid w:val="00737D60"/>
    <w:rsid w:val="00740B1C"/>
    <w:rsid w:val="0074258B"/>
    <w:rsid w:val="0074365C"/>
    <w:rsid w:val="00755D6E"/>
    <w:rsid w:val="007575E9"/>
    <w:rsid w:val="00763EF2"/>
    <w:rsid w:val="007661EE"/>
    <w:rsid w:val="00774AF9"/>
    <w:rsid w:val="00785A0A"/>
    <w:rsid w:val="00786C42"/>
    <w:rsid w:val="00787918"/>
    <w:rsid w:val="00792846"/>
    <w:rsid w:val="00796FC6"/>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801851"/>
    <w:rsid w:val="008025F5"/>
    <w:rsid w:val="0080351D"/>
    <w:rsid w:val="00810332"/>
    <w:rsid w:val="008156AB"/>
    <w:rsid w:val="00815821"/>
    <w:rsid w:val="00815E49"/>
    <w:rsid w:val="0082106D"/>
    <w:rsid w:val="008225D3"/>
    <w:rsid w:val="0082594F"/>
    <w:rsid w:val="0083214E"/>
    <w:rsid w:val="008342D3"/>
    <w:rsid w:val="00842BC8"/>
    <w:rsid w:val="00842D96"/>
    <w:rsid w:val="0084320F"/>
    <w:rsid w:val="00845E99"/>
    <w:rsid w:val="00850566"/>
    <w:rsid w:val="00852BF2"/>
    <w:rsid w:val="00856540"/>
    <w:rsid w:val="00861012"/>
    <w:rsid w:val="00862B42"/>
    <w:rsid w:val="00864F70"/>
    <w:rsid w:val="00866C4F"/>
    <w:rsid w:val="00867231"/>
    <w:rsid w:val="00870646"/>
    <w:rsid w:val="00873495"/>
    <w:rsid w:val="00873E9D"/>
    <w:rsid w:val="00875882"/>
    <w:rsid w:val="00884133"/>
    <w:rsid w:val="0089009E"/>
    <w:rsid w:val="0089095F"/>
    <w:rsid w:val="00891848"/>
    <w:rsid w:val="0089522A"/>
    <w:rsid w:val="00895FB2"/>
    <w:rsid w:val="00896AA7"/>
    <w:rsid w:val="008A2A4B"/>
    <w:rsid w:val="008A66B0"/>
    <w:rsid w:val="008B2674"/>
    <w:rsid w:val="008B3307"/>
    <w:rsid w:val="008B5A6D"/>
    <w:rsid w:val="008C1684"/>
    <w:rsid w:val="008C2CB2"/>
    <w:rsid w:val="008D3065"/>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7EF"/>
    <w:rsid w:val="00942760"/>
    <w:rsid w:val="00944755"/>
    <w:rsid w:val="00953638"/>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5A4B"/>
    <w:rsid w:val="009B7A1D"/>
    <w:rsid w:val="009C435C"/>
    <w:rsid w:val="009C680A"/>
    <w:rsid w:val="009D07D6"/>
    <w:rsid w:val="009E031A"/>
    <w:rsid w:val="009E17CC"/>
    <w:rsid w:val="009F33E4"/>
    <w:rsid w:val="009F48D7"/>
    <w:rsid w:val="009F51EF"/>
    <w:rsid w:val="009F7129"/>
    <w:rsid w:val="00A10D08"/>
    <w:rsid w:val="00A12CEB"/>
    <w:rsid w:val="00A12FCB"/>
    <w:rsid w:val="00A146BD"/>
    <w:rsid w:val="00A14F64"/>
    <w:rsid w:val="00A15223"/>
    <w:rsid w:val="00A170DB"/>
    <w:rsid w:val="00A20024"/>
    <w:rsid w:val="00A200E3"/>
    <w:rsid w:val="00A2755B"/>
    <w:rsid w:val="00A31742"/>
    <w:rsid w:val="00A3763F"/>
    <w:rsid w:val="00A402D7"/>
    <w:rsid w:val="00A429FA"/>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2B29"/>
    <w:rsid w:val="00A949DC"/>
    <w:rsid w:val="00A961B0"/>
    <w:rsid w:val="00A97C35"/>
    <w:rsid w:val="00AA03BB"/>
    <w:rsid w:val="00AA4C5D"/>
    <w:rsid w:val="00AA4D86"/>
    <w:rsid w:val="00AA4F44"/>
    <w:rsid w:val="00AB57D4"/>
    <w:rsid w:val="00AB742A"/>
    <w:rsid w:val="00AE1500"/>
    <w:rsid w:val="00AE3154"/>
    <w:rsid w:val="00AE40F3"/>
    <w:rsid w:val="00AE4FB7"/>
    <w:rsid w:val="00AF6939"/>
    <w:rsid w:val="00B0340D"/>
    <w:rsid w:val="00B03BC3"/>
    <w:rsid w:val="00B061CF"/>
    <w:rsid w:val="00B072AB"/>
    <w:rsid w:val="00B11DFF"/>
    <w:rsid w:val="00B14F96"/>
    <w:rsid w:val="00B15001"/>
    <w:rsid w:val="00B1537D"/>
    <w:rsid w:val="00B16B9E"/>
    <w:rsid w:val="00B24D7C"/>
    <w:rsid w:val="00B261B6"/>
    <w:rsid w:val="00B32086"/>
    <w:rsid w:val="00B34CBA"/>
    <w:rsid w:val="00B3599F"/>
    <w:rsid w:val="00B36C12"/>
    <w:rsid w:val="00B4060A"/>
    <w:rsid w:val="00B40C32"/>
    <w:rsid w:val="00B41CFC"/>
    <w:rsid w:val="00B42513"/>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C0F14"/>
    <w:rsid w:val="00BC2E2E"/>
    <w:rsid w:val="00BC3178"/>
    <w:rsid w:val="00BC5153"/>
    <w:rsid w:val="00BC6912"/>
    <w:rsid w:val="00BD36A0"/>
    <w:rsid w:val="00BD3B0B"/>
    <w:rsid w:val="00BD4651"/>
    <w:rsid w:val="00BD701A"/>
    <w:rsid w:val="00BE63B0"/>
    <w:rsid w:val="00BF1539"/>
    <w:rsid w:val="00BF327A"/>
    <w:rsid w:val="00BF4813"/>
    <w:rsid w:val="00BF5B72"/>
    <w:rsid w:val="00BF7325"/>
    <w:rsid w:val="00C066F7"/>
    <w:rsid w:val="00C06ED9"/>
    <w:rsid w:val="00C1463E"/>
    <w:rsid w:val="00C20105"/>
    <w:rsid w:val="00C21B4B"/>
    <w:rsid w:val="00C22F14"/>
    <w:rsid w:val="00C30D56"/>
    <w:rsid w:val="00C31396"/>
    <w:rsid w:val="00C340B0"/>
    <w:rsid w:val="00C36177"/>
    <w:rsid w:val="00C411DD"/>
    <w:rsid w:val="00C41CF9"/>
    <w:rsid w:val="00C43534"/>
    <w:rsid w:val="00C51A66"/>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604"/>
    <w:rsid w:val="00CB4C40"/>
    <w:rsid w:val="00CB7608"/>
    <w:rsid w:val="00CB7B5C"/>
    <w:rsid w:val="00CC0380"/>
    <w:rsid w:val="00CD1D9B"/>
    <w:rsid w:val="00CD2E49"/>
    <w:rsid w:val="00CD3B48"/>
    <w:rsid w:val="00CE1312"/>
    <w:rsid w:val="00CE3024"/>
    <w:rsid w:val="00CF1DE4"/>
    <w:rsid w:val="00CF22AF"/>
    <w:rsid w:val="00CF40F3"/>
    <w:rsid w:val="00CF55FE"/>
    <w:rsid w:val="00CF7549"/>
    <w:rsid w:val="00D0365B"/>
    <w:rsid w:val="00D03BC1"/>
    <w:rsid w:val="00D11379"/>
    <w:rsid w:val="00D15986"/>
    <w:rsid w:val="00D15A27"/>
    <w:rsid w:val="00D20AF3"/>
    <w:rsid w:val="00D236B9"/>
    <w:rsid w:val="00D27A59"/>
    <w:rsid w:val="00D33FD7"/>
    <w:rsid w:val="00D36842"/>
    <w:rsid w:val="00D40CB2"/>
    <w:rsid w:val="00D43183"/>
    <w:rsid w:val="00D43C8F"/>
    <w:rsid w:val="00D45089"/>
    <w:rsid w:val="00D47F0F"/>
    <w:rsid w:val="00D505CA"/>
    <w:rsid w:val="00D531DC"/>
    <w:rsid w:val="00D564EB"/>
    <w:rsid w:val="00D56C08"/>
    <w:rsid w:val="00D604DC"/>
    <w:rsid w:val="00D62643"/>
    <w:rsid w:val="00D6444B"/>
    <w:rsid w:val="00D73B8E"/>
    <w:rsid w:val="00D7565B"/>
    <w:rsid w:val="00D8066A"/>
    <w:rsid w:val="00D8784E"/>
    <w:rsid w:val="00D90244"/>
    <w:rsid w:val="00D909D5"/>
    <w:rsid w:val="00D93291"/>
    <w:rsid w:val="00D933E5"/>
    <w:rsid w:val="00DA1E0A"/>
    <w:rsid w:val="00DA5624"/>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330A7"/>
    <w:rsid w:val="00E33708"/>
    <w:rsid w:val="00E338EA"/>
    <w:rsid w:val="00E4055C"/>
    <w:rsid w:val="00E42447"/>
    <w:rsid w:val="00E43617"/>
    <w:rsid w:val="00E43CB1"/>
    <w:rsid w:val="00E473C6"/>
    <w:rsid w:val="00E47FB7"/>
    <w:rsid w:val="00E51618"/>
    <w:rsid w:val="00E53B29"/>
    <w:rsid w:val="00E56C91"/>
    <w:rsid w:val="00E637FC"/>
    <w:rsid w:val="00E66600"/>
    <w:rsid w:val="00E7550C"/>
    <w:rsid w:val="00E765DA"/>
    <w:rsid w:val="00E857C9"/>
    <w:rsid w:val="00E85949"/>
    <w:rsid w:val="00E861A4"/>
    <w:rsid w:val="00E9147A"/>
    <w:rsid w:val="00E92795"/>
    <w:rsid w:val="00E92C6E"/>
    <w:rsid w:val="00E957BD"/>
    <w:rsid w:val="00E95D14"/>
    <w:rsid w:val="00E96334"/>
    <w:rsid w:val="00EB1134"/>
    <w:rsid w:val="00EB18C7"/>
    <w:rsid w:val="00EB1982"/>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6097"/>
    <w:rsid w:val="00F20ABA"/>
    <w:rsid w:val="00F23597"/>
    <w:rsid w:val="00F30698"/>
    <w:rsid w:val="00F31CB1"/>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5915"/>
    <w:rsid w:val="00F77433"/>
    <w:rsid w:val="00F807EA"/>
    <w:rsid w:val="00F845DC"/>
    <w:rsid w:val="00F856E1"/>
    <w:rsid w:val="00F87685"/>
    <w:rsid w:val="00F92A4E"/>
    <w:rsid w:val="00FA0897"/>
    <w:rsid w:val="00FA625E"/>
    <w:rsid w:val="00FB3B29"/>
    <w:rsid w:val="00FB69A3"/>
    <w:rsid w:val="00FB7944"/>
    <w:rsid w:val="00FC0B30"/>
    <w:rsid w:val="00FC2E30"/>
    <w:rsid w:val="00FC47FA"/>
    <w:rsid w:val="00FC6FB1"/>
    <w:rsid w:val="00FD6214"/>
    <w:rsid w:val="00FE45E8"/>
    <w:rsid w:val="00FE5303"/>
    <w:rsid w:val="00FE553E"/>
    <w:rsid w:val="00FF0632"/>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8f5f8,#f3f9fb"/>
    </o:shapedefaults>
    <o:shapelayout v:ext="edit">
      <o:idmap v:ext="edit" data="1"/>
    </o:shapelayout>
  </w:shapeDefaults>
  <w:decimalSymbol w:val="."/>
  <w:listSeparator w:val=","/>
  <w15:chartTrackingRefBased/>
  <w15:docId w15:val="{3198F811-F763-4330-94E8-154F98F6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rsid w:val="00700F91"/>
    <w:pPr>
      <w:spacing w:after="120"/>
    </w:pPr>
  </w:style>
  <w:style w:type="paragraph" w:customStyle="1" w:styleId="BulletPoints1">
    <w:name w:val="Bullet Points 1"/>
    <w:basedOn w:val="Normal"/>
    <w:rsid w:val="00700F91"/>
    <w:pPr>
      <w:numPr>
        <w:numId w:val="4"/>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paragraph" w:customStyle="1" w:styleId="Default">
    <w:name w:val="Default"/>
    <w:rsid w:val="00EB1134"/>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1C0BDF"/>
    <w:pPr>
      <w:spacing w:after="0" w:line="240" w:lineRule="auto"/>
      <w:ind w:left="720" w:hanging="720"/>
    </w:pPr>
    <w:rPr>
      <w:b/>
      <w:bCs/>
      <w:sz w:val="24"/>
      <w:szCs w:val="20"/>
    </w:rPr>
  </w:style>
  <w:style w:type="character" w:customStyle="1" w:styleId="BodyTextIndent2Char">
    <w:name w:val="Body Text Indent 2 Char"/>
    <w:basedOn w:val="DefaultParagraphFont"/>
    <w:link w:val="BodyTextIndent2"/>
    <w:rsid w:val="001C0BDF"/>
    <w:rPr>
      <w:rFonts w:ascii="Arial" w:hAnsi="Arial"/>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pod.org/EasysiteWeb/getresource.axd?AssetID=28552&amp;type=Full&amp;servicetype=Attachment" TargetMode="External"/><Relationship Id="rId18" Type="http://schemas.openxmlformats.org/officeDocument/2006/relationships/hyperlink" Target="https://www.gov.uk/government/organisations/medicines-and-healthcare-products-regulatory-agency" TargetMode="External"/><Relationship Id="rId26" Type="http://schemas.openxmlformats.org/officeDocument/2006/relationships/hyperlink" Target="mailto:Lesley.Jamieson@belfasttrust.hscni.net" TargetMode="External"/><Relationship Id="rId3" Type="http://schemas.openxmlformats.org/officeDocument/2006/relationships/customXml" Target="../customXml/item3.xml"/><Relationship Id="rId21" Type="http://schemas.openxmlformats.org/officeDocument/2006/relationships/hyperlink" Target="http://www.hsclearning.com" TargetMode="External"/><Relationship Id="rId7" Type="http://schemas.openxmlformats.org/officeDocument/2006/relationships/settings" Target="settings.xml"/><Relationship Id="rId12" Type="http://schemas.openxmlformats.org/officeDocument/2006/relationships/image" Target="http://www.belfasttrust.hscni.net/images/hsc-belfast.gif" TargetMode="External"/><Relationship Id="rId17" Type="http://schemas.openxmlformats.org/officeDocument/2006/relationships/hyperlink" Target="http://www.legislation.gov.uk/uksi/2012/1916/contents/made" TargetMode="External"/><Relationship Id="rId25"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 Type="http://schemas.openxmlformats.org/officeDocument/2006/relationships/customXml" Target="../customXml/item2.xml"/><Relationship Id="rId16" Type="http://schemas.openxmlformats.org/officeDocument/2006/relationships/hyperlink" Target="http://www.legislation.gov.uk/ukpga/1968/67" TargetMode="External"/><Relationship Id="rId20" Type="http://schemas.openxmlformats.org/officeDocument/2006/relationships/hyperlink" Target="https://diabeticfootonline.com/2017/03/09/proposed-update-to-the-idsa-classification-of-skin-and-soft-tissue-infections-in-diabet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esley.Jamieson@belfasttrust.hscni.net" TargetMode="External"/><Relationship Id="rId5" Type="http://schemas.openxmlformats.org/officeDocument/2006/relationships/numbering" Target="numbering.xml"/><Relationship Id="rId15" Type="http://schemas.openxmlformats.org/officeDocument/2006/relationships/hyperlink" Target="http://intranet.belfasttrust.local/policies/Documents/Medicines%20Code.pdf" TargetMode="External"/><Relationship Id="rId23" Type="http://schemas.openxmlformats.org/officeDocument/2006/relationships/image" Target="media/image2.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hcpc-uk.co.uk/aboutregistration/medicinesandprescrib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icroguide.horizonsp.co.uk/viewer/bhsct/adult" TargetMode="External"/><Relationship Id="rId22" Type="http://schemas.openxmlformats.org/officeDocument/2006/relationships/hyperlink" Target="mailto:Lesley.Jamieson@belfasttrust.hscni.net"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HSCT - Policy Document" ma:contentTypeID="0x0101004508281F89484342BBE4A1395ADE1B480040E7E2EB4D2F664C81036A892BA2E535" ma:contentTypeVersion="15" ma:contentTypeDescription="" ma:contentTypeScope="" ma:versionID="0af62f6be0141e7f673357fb38378c9d">
  <xsd:schema xmlns:xsd="http://www.w3.org/2001/XMLSchema" xmlns:xs="http://www.w3.org/2001/XMLSchema" xmlns:p="http://schemas.microsoft.com/office/2006/metadata/properties" xmlns:ns1="http://schemas.microsoft.com/sharepoint/v3" xmlns:ns2="3ecf6847-0f14-42a9-a191-c3e5cf81f4ed" xmlns:ns3="http://schemas.microsoft.com/sharepoint/v3/fields" xmlns:ns4="9ec64be7-630e-4cc8-a960-47c30d61a785" xmlns:ns5="36d907eb-6caa-4095-aaa9-19cb11754f85" targetNamespace="http://schemas.microsoft.com/office/2006/metadata/properties" ma:root="true" ma:fieldsID="179f60b72e475e9e7ac163b2783696ec" ns1:_="" ns2:_="" ns3:_="" ns4:_="" ns5:_="">
    <xsd:import namespace="http://schemas.microsoft.com/sharepoint/v3"/>
    <xsd:import namespace="3ecf6847-0f14-42a9-a191-c3e5cf81f4ed"/>
    <xsd:import namespace="http://schemas.microsoft.com/sharepoint/v3/fields"/>
    <xsd:import namespace="9ec64be7-630e-4cc8-a960-47c30d61a785"/>
    <xsd:import namespace="36d907eb-6caa-4095-aaa9-19cb11754f85"/>
    <xsd:element name="properties">
      <xsd:complexType>
        <xsd:sequence>
          <xsd:element name="documentManagement">
            <xsd:complexType>
              <xsd:all>
                <xsd:element ref="ns2:BHSCT_x0020_Department" minOccurs="0"/>
                <xsd:element ref="ns1:PublishingStartDate" minOccurs="0"/>
                <xsd:element ref="ns1:PublishingExpirationDate" minOccurs="0"/>
                <xsd:element ref="ns2:Review_x0020_Date" minOccurs="0"/>
                <xsd:element ref="ns2:Summary" minOccurs="0"/>
                <xsd:element ref="ns3:_Version" minOccurs="0"/>
                <xsd:element ref="ns2:BHSCT_x0020_-_x0020_Applicable_x0020_Departments" minOccurs="0"/>
                <xsd:element ref="ns4:Previously_x0020_Modified" minOccurs="0"/>
                <xsd:element ref="ns4:Previously_x0020_Modified_x0020_By" minOccurs="0"/>
                <xsd:element ref="ns5:Site_x0020_section" minOccurs="0"/>
                <xsd:element ref="ns5:Hospital_x0020_Site" minOccurs="0"/>
                <xsd:element ref="ns5:Condition_x002f_Area_x0020_of_x0020_info" minOccurs="0"/>
                <xsd:element ref="ns5:Legacy_x0020_tag" minOccurs="0"/>
                <xsd:element ref="ns5:Clinical_x0020_SubSections" minOccurs="0"/>
                <xsd:element ref="ns5: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 nillable="true" ma:displayName="Scheduling Start Date" ma:description="" ma:hidden="true" ma:internalName="PublishingStartDate">
      <xsd:simpleType>
        <xsd:restriction base="dms:Unknown"/>
      </xsd:simpleType>
    </xsd:element>
    <xsd:element name="PublishingExpirationDate" ma:index="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cf6847-0f14-42a9-a191-c3e5cf81f4ed" elementFormDefault="qualified">
    <xsd:import namespace="http://schemas.microsoft.com/office/2006/documentManagement/types"/>
    <xsd:import namespace="http://schemas.microsoft.com/office/infopath/2007/PartnerControls"/>
    <xsd:element name="BHSCT_x0020_Department" ma:index="2" nillable="true" ma:displayName="Department" ma:list="{545e9098-2b81-4112-8505-9b8ad10da7b8}" ma:internalName="BHSCT_x0020_Department" ma:showField="Title" ma:web="3ecf6847-0f14-42a9-a191-c3e5cf81f4ed">
      <xsd:simpleType>
        <xsd:restriction base="dms:Lookup"/>
      </xsd:simpleType>
    </xsd:element>
    <xsd:element name="Review_x0020_Date" ma:index="5" nillable="true" ma:displayName="Review Date" ma:description="Date that policy should be reviewed by" ma:format="DateOnly" ma:internalName="Review_x0020_Date">
      <xsd:simpleType>
        <xsd:restriction base="dms:DateTime"/>
      </xsd:simpleType>
    </xsd:element>
    <xsd:element name="Summary" ma:index="6" nillable="true" ma:displayName="Summary" ma:internalName="Summary">
      <xsd:simpleType>
        <xsd:restriction base="dms:Unknown"/>
      </xsd:simpleType>
    </xsd:element>
    <xsd:element name="BHSCT_x0020_-_x0020_Applicable_x0020_Departments" ma:index="9" nillable="true" ma:displayName="BHSCT - Applicable Departments" ma:list="{545e9098-2b81-4112-8505-9b8ad10da7b8}" ma:internalName="BHSCT_x0020__x002d__x0020_Applicable_x0020_Departments" ma:showField="Title" ma:web="3ecf6847-0f14-42a9-a191-c3e5cf81f4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7"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64be7-630e-4cc8-a960-47c30d61a785" elementFormDefault="qualified">
    <xsd:import namespace="http://schemas.microsoft.com/office/2006/documentManagement/types"/>
    <xsd:import namespace="http://schemas.microsoft.com/office/infopath/2007/PartnerControls"/>
    <xsd:element name="Previously_x0020_Modified" ma:index="16" nillable="true" ma:displayName="Previously Modified" ma:format="DateOnly" ma:internalName="Previously_x0020_Modified">
      <xsd:simpleType>
        <xsd:restriction base="dms:DateTime"/>
      </xsd:simpleType>
    </xsd:element>
    <xsd:element name="Previously_x0020_Modified_x0020_By" ma:index="17" nillable="true" ma:displayName="Previously Modified By" ma:list="UserInfo" ma:SharePointGroup="0" ma:internalName="Previously_x0020_Modifi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d907eb-6caa-4095-aaa9-19cb11754f85" elementFormDefault="qualified">
    <xsd:import namespace="http://schemas.microsoft.com/office/2006/documentManagement/types"/>
    <xsd:import namespace="http://schemas.microsoft.com/office/infopath/2007/PartnerControls"/>
    <xsd:element name="Site_x0020_section" ma:index="18" nillable="true" ma:displayName="Site section" ma:format="Dropdown" ma:internalName="Site_x0020_section">
      <xsd:simpleType>
        <xsd:restriction base="dms:Choice">
          <xsd:enumeration value="Audit Department"/>
          <xsd:enumeration value="Care pathways"/>
          <xsd:enumeration value="Standards and Guidelines"/>
        </xsd:restriction>
      </xsd:simpleType>
    </xsd:element>
    <xsd:element name="Hospital_x0020_Site" ma:index="19" nillable="true" ma:displayName="Hospital Site" ma:format="Dropdown" ma:internalName="Hospital_x0020_Site">
      <xsd:simpleType>
        <xsd:restriction base="dms:Choice">
          <xsd:enumeration value="MIH"/>
          <xsd:enumeration value="MPH"/>
          <xsd:enumeration value="BCH"/>
          <xsd:enumeration value="RGH"/>
          <xsd:enumeration value="RJMS"/>
          <xsd:enumeration value="SEB"/>
        </xsd:restriction>
      </xsd:simpleType>
    </xsd:element>
    <xsd:element name="Condition_x002f_Area_x0020_of_x0020_info" ma:index="20" nillable="true" ma:displayName="Condition/Area of info" ma:internalName="Condition_x002f_Area_x0020_of_x0020_info">
      <xsd:simpleType>
        <xsd:restriction base="dms:Text">
          <xsd:maxLength value="255"/>
        </xsd:restriction>
      </xsd:simpleType>
    </xsd:element>
    <xsd:element name="Legacy_x0020_tag" ma:index="21" nillable="true" ma:displayName="Legacy tag" ma:internalName="Legacy_x0020_tag">
      <xsd:simpleType>
        <xsd:restriction base="dms:Text">
          <xsd:maxLength value="255"/>
        </xsd:restriction>
      </xsd:simpleType>
    </xsd:element>
    <xsd:element name="Clinical_x0020_SubSections" ma:index="22" nillable="true" ma:displayName="Clinical SubSections" ma:format="Dropdown" ma:internalName="Clinical_x0020_SubSections">
      <xsd:simpleType>
        <xsd:restriction base="dms:Choice">
          <xsd:enumeration value="Blood and Blood products"/>
          <xsd:enumeration value="Electrolyte related"/>
          <xsd:enumeration value="Equipment lines and tube related"/>
          <xsd:enumeration value="Infection and Antimicrobials"/>
          <xsd:enumeration value="Interventional Procedures"/>
          <xsd:enumeration value="Mortality -  death certification - coroner"/>
          <xsd:enumeration value="Pain related"/>
          <xsd:enumeration value="Medicines Management"/>
          <xsd:enumeration value="Tissue viability and pressure ulcers"/>
          <xsd:enumeration value="Care Pathways"/>
          <xsd:enumeration value="General Policies"/>
          <xsd:enumeration value="&lt;18 – Care Management – Resource Pack"/>
          <xsd:enumeration value="Diabetes and Endocrinology"/>
          <xsd:enumeration value="Referrals to other services"/>
          <xsd:enumeration value="Difficult asthma services"/>
        </xsd:restriction>
      </xsd:simpleType>
    </xsd:element>
    <xsd:element name="KeyWords" ma:index="23" nillable="true" ma:displayName="Key Words" ma:internalName="KeyWord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2.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3.xml><?xml version="1.0" encoding="utf-8"?>
<ds:datastoreItem xmlns:ds="http://schemas.openxmlformats.org/officeDocument/2006/customXml" ds:itemID="{FB70A699-3C1D-4A26-838C-21477FF87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cf6847-0f14-42a9-a191-c3e5cf81f4ed"/>
    <ds:schemaRef ds:uri="http://schemas.microsoft.com/sharepoint/v3/fields"/>
    <ds:schemaRef ds:uri="9ec64be7-630e-4cc8-a960-47c30d61a785"/>
    <ds:schemaRef ds:uri="36d907eb-6caa-4095-aaa9-19cb11754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45A05-CA36-49F3-9690-83863D4A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2974</Words>
  <Characters>21886</Characters>
  <Application>Microsoft Office Word</Application>
  <DocSecurity>4</DocSecurity>
  <Lines>182</Lines>
  <Paragraphs>49</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24811</CharactersWithSpaces>
  <SharedDoc>false</SharedDoc>
  <HLinks>
    <vt:vector size="42" baseType="variant">
      <vt:variant>
        <vt:i4>4259966</vt:i4>
      </vt:variant>
      <vt:variant>
        <vt:i4>18</vt:i4>
      </vt:variant>
      <vt:variant>
        <vt:i4>0</vt:i4>
      </vt:variant>
      <vt:variant>
        <vt:i4>5</vt:i4>
      </vt:variant>
      <vt:variant>
        <vt:lpwstr>mailto:Lesley.Jamieson@belfasttrust.hscni.net</vt:lpwstr>
      </vt:variant>
      <vt:variant>
        <vt:lpwstr/>
      </vt:variant>
      <vt:variant>
        <vt:i4>3080288</vt:i4>
      </vt:variant>
      <vt:variant>
        <vt:i4>15</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4259966</vt:i4>
      </vt:variant>
      <vt:variant>
        <vt:i4>12</vt:i4>
      </vt:variant>
      <vt:variant>
        <vt:i4>0</vt:i4>
      </vt:variant>
      <vt:variant>
        <vt:i4>5</vt:i4>
      </vt:variant>
      <vt:variant>
        <vt:lpwstr>mailto:Lesley.Jamieson@belfasttrust.hscni.net</vt:lpwstr>
      </vt:variant>
      <vt:variant>
        <vt:lpwstr/>
      </vt:variant>
      <vt:variant>
        <vt:i4>4259966</vt:i4>
      </vt:variant>
      <vt:variant>
        <vt:i4>6</vt:i4>
      </vt:variant>
      <vt:variant>
        <vt:i4>0</vt:i4>
      </vt:variant>
      <vt:variant>
        <vt:i4>5</vt:i4>
      </vt:variant>
      <vt:variant>
        <vt:lpwstr>mailto:Lesley.Jamieson@belfasttrust.hscni.net</vt:lpwstr>
      </vt:variant>
      <vt:variant>
        <vt:lpwstr/>
      </vt:variant>
      <vt:variant>
        <vt:i4>3604591</vt:i4>
      </vt:variant>
      <vt:variant>
        <vt:i4>3</vt:i4>
      </vt:variant>
      <vt:variant>
        <vt:i4>0</vt:i4>
      </vt:variant>
      <vt:variant>
        <vt:i4>5</vt:i4>
      </vt:variant>
      <vt:variant>
        <vt:lpwstr>http://www.hsclearning.com/</vt:lpwstr>
      </vt:variant>
      <vt:variant>
        <vt:lpwstr/>
      </vt:variant>
      <vt:variant>
        <vt:i4>3473462</vt:i4>
      </vt:variant>
      <vt:variant>
        <vt:i4>0</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917510</vt:i4>
      </vt:variant>
      <vt:variant>
        <vt:i4>-1</vt:i4>
      </vt:variant>
      <vt:variant>
        <vt:i4>1026</vt:i4>
      </vt:variant>
      <vt:variant>
        <vt:i4>1</vt:i4>
      </vt:variant>
      <vt:variant>
        <vt:lpwstr>http://www.belfasttrust.hscni.net/images/hsc-belfast.gif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Jamieson, Lesley</dc:creator>
  <cp:keywords/>
  <cp:lastModifiedBy>Jamieson, Lesley</cp:lastModifiedBy>
  <cp:revision>2</cp:revision>
  <cp:lastPrinted>2015-01-12T11:34:00Z</cp:lastPrinted>
  <dcterms:created xsi:type="dcterms:W3CDTF">2022-07-18T08:08:00Z</dcterms:created>
  <dcterms:modified xsi:type="dcterms:W3CDTF">2022-07-18T08:08:00Z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ospital Site">
    <vt:lpwstr/>
  </property>
  <property fmtid="{D5CDD505-2E9C-101B-9397-08002B2CF9AE}" pid="3" name="Legacy tag">
    <vt:lpwstr/>
  </property>
  <property fmtid="{D5CDD505-2E9C-101B-9397-08002B2CF9AE}" pid="4" name="Site section">
    <vt:lpwstr>Standards and Guidelines</vt:lpwstr>
  </property>
  <property fmtid="{D5CDD505-2E9C-101B-9397-08002B2CF9AE}" pid="5" name="Condition/Area of info">
    <vt:lpwstr/>
  </property>
  <property fmtid="{D5CDD505-2E9C-101B-9397-08002B2CF9AE}" pid="6" name="Clinical SubSections">
    <vt:lpwstr/>
  </property>
  <property fmtid="{D5CDD505-2E9C-101B-9397-08002B2CF9AE}" pid="7" name="KeyWords">
    <vt:lpwstr>Equality Screening Template</vt:lpwstr>
  </property>
  <property fmtid="{D5CDD505-2E9C-101B-9397-08002B2CF9AE}" pid="8" name="PublishingExpirationDate">
    <vt:lpwstr/>
  </property>
  <property fmtid="{D5CDD505-2E9C-101B-9397-08002B2CF9AE}" pid="9" name="PublishingStartDate">
    <vt:lpwstr/>
  </property>
  <property fmtid="{D5CDD505-2E9C-101B-9397-08002B2CF9AE}" pid="10" name="BHSCT - Applicable Departments">
    <vt:lpwstr/>
  </property>
  <property fmtid="{D5CDD505-2E9C-101B-9397-08002B2CF9AE}" pid="11" name="_Version">
    <vt:lpwstr/>
  </property>
  <property fmtid="{D5CDD505-2E9C-101B-9397-08002B2CF9AE}" pid="12" name="ContentTypeId">
    <vt:lpwstr>0x0101004508281F89484342BBE4A1395ADE1B480040E7E2EB4D2F664C81036A892BA2E535</vt:lpwstr>
  </property>
  <property fmtid="{D5CDD505-2E9C-101B-9397-08002B2CF9AE}" pid="13" name="Summary">
    <vt:lpwstr/>
  </property>
  <property fmtid="{D5CDD505-2E9C-101B-9397-08002B2CF9AE}" pid="14" name="BHSCT Department">
    <vt:lpwstr/>
  </property>
  <property fmtid="{D5CDD505-2E9C-101B-9397-08002B2CF9AE}" pid="15" name="Previously Modified">
    <vt:lpwstr/>
  </property>
  <property fmtid="{D5CDD505-2E9C-101B-9397-08002B2CF9AE}" pid="16" name="Review Date">
    <vt:lpwstr/>
  </property>
  <property fmtid="{D5CDD505-2E9C-101B-9397-08002B2CF9AE}" pid="17" name="Previously Modified By">
    <vt:lpwstr/>
  </property>
</Properties>
</file>