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3C2D" w:rsidRDefault="00263903" w:rsidP="002B3C2D">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2B3C2D">
        <w:rPr>
          <w:rFonts w:cstheme="minorHAnsi"/>
          <w:b/>
          <w:color w:val="000000" w:themeColor="text1"/>
          <w:sz w:val="24"/>
          <w:szCs w:val="24"/>
          <w:u w:val="single"/>
        </w:rPr>
        <w:t xml:space="preserve"> cancer panel testing through mainstream pathway</w:t>
      </w:r>
    </w:p>
    <w:p w:rsidR="002B3C2D" w:rsidRDefault="002B3C2D" w:rsidP="002B3C2D">
      <w:pPr>
        <w:spacing w:after="0"/>
        <w:jc w:val="both"/>
        <w:rPr>
          <w:rFonts w:cstheme="minorHAnsi"/>
          <w:b/>
          <w:color w:val="000000" w:themeColor="text1"/>
          <w:sz w:val="24"/>
          <w:szCs w:val="24"/>
        </w:rPr>
      </w:pPr>
    </w:p>
    <w:p w:rsidR="002B3C2D" w:rsidRDefault="002B3C2D" w:rsidP="002B3C2D">
      <w:pPr>
        <w:spacing w:after="0"/>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2B3C2D" w:rsidRDefault="002B3C2D" w:rsidP="002B3C2D">
      <w:pPr>
        <w:spacing w:after="0"/>
        <w:jc w:val="both"/>
        <w:rPr>
          <w:rFonts w:cstheme="minorHAnsi"/>
          <w:i/>
          <w:color w:val="FF0000"/>
          <w:sz w:val="16"/>
          <w:szCs w:val="16"/>
        </w:rPr>
      </w:pPr>
    </w:p>
    <w:p w:rsidR="002B3C2D" w:rsidRDefault="002B3C2D" w:rsidP="002B3C2D">
      <w:pPr>
        <w:spacing w:after="0"/>
        <w:jc w:val="both"/>
        <w:rPr>
          <w:rFonts w:cstheme="minorHAnsi"/>
          <w:b/>
          <w:sz w:val="26"/>
          <w:szCs w:val="26"/>
        </w:rPr>
      </w:pPr>
      <w:r>
        <w:rPr>
          <w:rFonts w:cstheme="minorHAnsi"/>
          <w:b/>
          <w:sz w:val="26"/>
          <w:szCs w:val="26"/>
        </w:rPr>
        <w:t>Result: BRIP1 pathogenic gene change identified</w:t>
      </w:r>
    </w:p>
    <w:p w:rsidR="002B3C2D" w:rsidRDefault="002B3C2D" w:rsidP="002B3C2D">
      <w:pPr>
        <w:spacing w:after="0"/>
        <w:jc w:val="both"/>
        <w:rPr>
          <w:rFonts w:cstheme="minorHAnsi"/>
          <w:b/>
          <w:sz w:val="24"/>
          <w:szCs w:val="24"/>
        </w:rPr>
      </w:pPr>
    </w:p>
    <w:p w:rsidR="002B3C2D" w:rsidRDefault="002B3C2D" w:rsidP="002B3C2D">
      <w:pPr>
        <w:spacing w:after="0"/>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2B3C2D" w:rsidRDefault="002B3C2D" w:rsidP="002B3C2D">
      <w:pPr>
        <w:spacing w:after="0"/>
        <w:jc w:val="both"/>
        <w:rPr>
          <w:rFonts w:cstheme="minorHAnsi"/>
          <w:sz w:val="24"/>
          <w:szCs w:val="24"/>
        </w:rPr>
      </w:pPr>
    </w:p>
    <w:p w:rsidR="002B3C2D" w:rsidRDefault="002B3C2D" w:rsidP="002B3C2D">
      <w:pPr>
        <w:spacing w:after="0"/>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2B3C2D" w:rsidRDefault="002B3C2D" w:rsidP="002B3C2D">
      <w:pPr>
        <w:spacing w:after="0"/>
        <w:jc w:val="both"/>
        <w:rPr>
          <w:rFonts w:cstheme="minorHAnsi"/>
          <w:sz w:val="24"/>
          <w:szCs w:val="24"/>
        </w:rPr>
      </w:pPr>
    </w:p>
    <w:p w:rsidR="002B3C2D" w:rsidRDefault="002B3C2D" w:rsidP="002B3C2D">
      <w:pPr>
        <w:spacing w:after="0"/>
        <w:jc w:val="both"/>
        <w:rPr>
          <w:rFonts w:cstheme="minorHAnsi"/>
          <w:sz w:val="24"/>
          <w:szCs w:val="24"/>
        </w:rPr>
      </w:pPr>
      <w:r>
        <w:rPr>
          <w:rFonts w:cstheme="minorHAnsi"/>
          <w:sz w:val="24"/>
          <w:szCs w:val="24"/>
        </w:rPr>
        <w:t xml:space="preserve">The test has identified a pathogenic (cancer-causing) change in the </w:t>
      </w:r>
      <w:r>
        <w:rPr>
          <w:rFonts w:cstheme="minorHAnsi"/>
          <w:b/>
          <w:sz w:val="24"/>
          <w:szCs w:val="24"/>
        </w:rPr>
        <w:t xml:space="preserve">BRIP1 gene </w:t>
      </w:r>
      <w:r>
        <w:rPr>
          <w:rFonts w:cstheme="minorHAnsi"/>
          <w:sz w:val="24"/>
          <w:szCs w:val="24"/>
        </w:rPr>
        <w:t>in your blood sample.</w:t>
      </w:r>
      <w:r w:rsidRPr="001903D7">
        <w:rPr>
          <w:rFonts w:cstheme="minorHAnsi"/>
          <w:sz w:val="24"/>
          <w:szCs w:val="24"/>
        </w:rPr>
        <w:t xml:space="preserve"> </w:t>
      </w:r>
      <w:r w:rsidRPr="00723DCA">
        <w:rPr>
          <w:rFonts w:cstheme="minorHAnsi"/>
          <w:sz w:val="24"/>
          <w:szCs w:val="24"/>
        </w:rPr>
        <w:t xml:space="preserve">This result </w:t>
      </w:r>
      <w:r w:rsidRPr="00723DCA">
        <w:rPr>
          <w:rFonts w:cstheme="minorHAnsi"/>
          <w:b/>
          <w:bCs/>
          <w:sz w:val="24"/>
          <w:szCs w:val="24"/>
        </w:rPr>
        <w:t>may</w:t>
      </w:r>
      <w:r w:rsidRPr="00723DCA">
        <w:rPr>
          <w:rFonts w:cstheme="minorHAnsi"/>
          <w:sz w:val="24"/>
          <w:szCs w:val="24"/>
        </w:rPr>
        <w:t xml:space="preserve"> have implications for the treatment and management of your current cancer and/or any future screening. It also may also reveal further increased cancer risks, </w:t>
      </w:r>
      <w:r>
        <w:rPr>
          <w:rFonts w:cstheme="minorHAnsi"/>
          <w:sz w:val="24"/>
          <w:szCs w:val="24"/>
        </w:rPr>
        <w:t xml:space="preserve">as well as </w:t>
      </w:r>
      <w:r w:rsidRPr="00723DCA">
        <w:rPr>
          <w:rFonts w:cstheme="minorHAnsi"/>
          <w:sz w:val="24"/>
          <w:szCs w:val="24"/>
        </w:rPr>
        <w:t>those of your biological relatives. I have enclosed a sheet which provides some information about what your result means.</w:t>
      </w:r>
    </w:p>
    <w:p w:rsidR="002B3C2D" w:rsidRDefault="002B3C2D" w:rsidP="002B3C2D">
      <w:pPr>
        <w:spacing w:after="0"/>
        <w:jc w:val="both"/>
        <w:rPr>
          <w:rFonts w:cstheme="minorHAnsi"/>
          <w:sz w:val="24"/>
          <w:szCs w:val="24"/>
        </w:rPr>
      </w:pPr>
    </w:p>
    <w:p w:rsidR="002B3C2D" w:rsidRDefault="002B3C2D" w:rsidP="002B3C2D">
      <w:pPr>
        <w:spacing w:after="0"/>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2B3C2D" w:rsidRDefault="002B3C2D" w:rsidP="002B3C2D">
      <w:pPr>
        <w:spacing w:after="0"/>
        <w:jc w:val="both"/>
        <w:rPr>
          <w:rFonts w:cstheme="minorHAnsi"/>
          <w:sz w:val="24"/>
          <w:szCs w:val="24"/>
        </w:rPr>
      </w:pPr>
    </w:p>
    <w:p w:rsidR="002B3C2D" w:rsidRDefault="002B3C2D" w:rsidP="002B3C2D">
      <w:pPr>
        <w:spacing w:after="0"/>
        <w:rPr>
          <w:rFonts w:cstheme="minorHAnsi"/>
          <w:sz w:val="24"/>
          <w:szCs w:val="24"/>
        </w:rPr>
      </w:pPr>
      <w:r>
        <w:rPr>
          <w:rFonts w:cstheme="minorHAnsi"/>
          <w:sz w:val="24"/>
          <w:szCs w:val="24"/>
        </w:rPr>
        <w:t xml:space="preserve">Yours sincerely, </w:t>
      </w:r>
    </w:p>
    <w:p w:rsidR="002B3C2D" w:rsidRDefault="002B3C2D" w:rsidP="002B3C2D">
      <w:pPr>
        <w:spacing w:after="0"/>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2B3C2D" w:rsidRDefault="002B3C2D" w:rsidP="002B3C2D">
      <w:pPr>
        <w:spacing w:after="0"/>
        <w:rPr>
          <w:rFonts w:cstheme="minorHAnsi"/>
          <w:sz w:val="24"/>
          <w:szCs w:val="24"/>
        </w:rPr>
      </w:pPr>
    </w:p>
    <w:p w:rsidR="002B3C2D" w:rsidRDefault="002B3C2D" w:rsidP="002B3C2D">
      <w:pPr>
        <w:spacing w:after="0"/>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2B3C2D" w:rsidRDefault="002B3C2D" w:rsidP="002B3C2D">
      <w:pPr>
        <w:spacing w:after="0"/>
        <w:rPr>
          <w:rFonts w:cstheme="minorHAnsi"/>
          <w:sz w:val="24"/>
          <w:szCs w:val="24"/>
        </w:rPr>
        <w:sectPr w:rsidR="002B3C2D">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a BRIP1 positive genetic test result</w:t>
      </w:r>
    </w:p>
    <w:p w:rsidR="002B3C2D" w:rsidRPr="0046108F" w:rsidRDefault="002B3C2D" w:rsidP="002B3C2D">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6A800926" wp14:editId="4CEBE34D">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 BRIP1</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2B3C2D" w:rsidRPr="00843736" w:rsidRDefault="002B3C2D" w:rsidP="002B3C2D">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2B3C2D" w:rsidRDefault="002B3C2D" w:rsidP="002B3C2D">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BRIP1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BRIP1 gene copies that affects how it works.</w:t>
      </w:r>
    </w:p>
    <w:p w:rsidR="002B3C2D" w:rsidRDefault="002B3C2D" w:rsidP="002B3C2D">
      <w:pPr>
        <w:spacing w:line="276" w:lineRule="auto"/>
        <w:jc w:val="both"/>
        <w:rPr>
          <w:rFonts w:cstheme="minorHAnsi"/>
          <w:bCs/>
          <w:sz w:val="24"/>
          <w:szCs w:val="24"/>
        </w:rPr>
      </w:pPr>
      <w:r>
        <w:rPr>
          <w:rFonts w:cstheme="minorHAnsi"/>
          <w:bCs/>
          <w:sz w:val="24"/>
          <w:szCs w:val="24"/>
        </w:rPr>
        <w:t>Individuals who carry a BRIP1</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 xml:space="preserve">are known to have </w:t>
      </w:r>
      <w:r w:rsidR="00555F43">
        <w:rPr>
          <w:rFonts w:cstheme="minorHAnsi"/>
          <w:bCs/>
          <w:sz w:val="24"/>
          <w:szCs w:val="24"/>
        </w:rPr>
        <w:t xml:space="preserve">an </w:t>
      </w:r>
      <w:r>
        <w:rPr>
          <w:rFonts w:cstheme="minorHAnsi"/>
          <w:bCs/>
          <w:sz w:val="24"/>
          <w:szCs w:val="24"/>
        </w:rPr>
        <w:t xml:space="preserve">increased risk of developing ovarian cancer.  </w:t>
      </w:r>
    </w:p>
    <w:p w:rsidR="002B3C2D" w:rsidRDefault="002B3C2D" w:rsidP="002B3C2D">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2B3C2D" w:rsidRPr="0017235E" w:rsidRDefault="002B3C2D" w:rsidP="002B3C2D">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107BDB6A" wp14:editId="7A9D2E32">
            <wp:simplePos x="0" y="0"/>
            <wp:positionH relativeFrom="column">
              <wp:posOffset>3381375</wp:posOffset>
            </wp:positionH>
            <wp:positionV relativeFrom="paragraph">
              <wp:posOffset>330200</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BR1P1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2B3C2D" w:rsidRPr="000F0C52" w:rsidRDefault="002B3C2D" w:rsidP="002B3C2D">
      <w:pPr>
        <w:spacing w:before="40" w:after="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2B3C2D" w:rsidRPr="00F33EE7" w:rsidRDefault="002B3C2D" w:rsidP="002B3C2D">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2B3C2D" w:rsidRPr="00F33EE7" w:rsidRDefault="002B3C2D" w:rsidP="002B3C2D">
      <w:pPr>
        <w:spacing w:after="0"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2B3C2D" w:rsidRPr="00F33EE7" w:rsidRDefault="002B3C2D" w:rsidP="002B3C2D">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2B3C2D" w:rsidRDefault="002B3C2D" w:rsidP="002B3C2D">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2B3C2D" w:rsidRPr="00A5265A" w:rsidRDefault="002B3C2D" w:rsidP="002B3C2D">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2B3C2D" w:rsidRPr="00A5265A" w:rsidRDefault="002B3C2D" w:rsidP="002B3C2D">
      <w:pPr>
        <w:spacing w:after="0"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2B3C2D" w:rsidRDefault="002B3C2D" w:rsidP="002B3C2D">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p w:rsidR="00FA345F" w:rsidRDefault="00263903"/>
    <w:sectPr w:rsidR="00FA345F" w:rsidSect="002B3C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C2D"/>
    <w:rsid w:val="00263903"/>
    <w:rsid w:val="002B3C2D"/>
    <w:rsid w:val="003C2B02"/>
    <w:rsid w:val="003C6955"/>
    <w:rsid w:val="00555F43"/>
    <w:rsid w:val="00D52E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8FC3B"/>
  <w15:chartTrackingRefBased/>
  <w15:docId w15:val="{E67DA2EC-7B3E-474E-ABC4-C0422BAFA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3C2D"/>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B3C2D"/>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2B3C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592</Words>
  <Characters>3378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3</cp:revision>
  <dcterms:created xsi:type="dcterms:W3CDTF">2025-09-05T11:00:00Z</dcterms:created>
  <dcterms:modified xsi:type="dcterms:W3CDTF">2025-09-05T13:07:00Z</dcterms:modified>
</cp:coreProperties>
</file>