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F81" w:rsidRDefault="00301D84" w:rsidP="00A55F81">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A55F81">
        <w:rPr>
          <w:rFonts w:cstheme="minorHAnsi"/>
          <w:b/>
          <w:color w:val="000000" w:themeColor="text1"/>
          <w:sz w:val="24"/>
          <w:szCs w:val="24"/>
          <w:u w:val="single"/>
        </w:rPr>
        <w:t xml:space="preserve"> cancer panel testing through mainstream pathway</w:t>
      </w:r>
    </w:p>
    <w:p w:rsidR="00A55F81" w:rsidRDefault="00A55F81" w:rsidP="00A55F81">
      <w:pPr>
        <w:spacing w:after="0"/>
        <w:jc w:val="both"/>
        <w:rPr>
          <w:rFonts w:cstheme="minorHAnsi"/>
          <w:b/>
          <w:color w:val="000000" w:themeColor="text1"/>
          <w:sz w:val="24"/>
          <w:szCs w:val="24"/>
        </w:rPr>
      </w:pPr>
    </w:p>
    <w:p w:rsidR="00A55F81" w:rsidRDefault="00A55F81" w:rsidP="00A55F81">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A55F81" w:rsidRDefault="00A55F81" w:rsidP="00A55F81">
      <w:pPr>
        <w:spacing w:after="0"/>
        <w:jc w:val="both"/>
        <w:rPr>
          <w:rFonts w:cstheme="minorHAnsi"/>
          <w:i/>
          <w:color w:val="FF0000"/>
          <w:sz w:val="16"/>
          <w:szCs w:val="16"/>
        </w:rPr>
      </w:pPr>
    </w:p>
    <w:p w:rsidR="00A55F81" w:rsidRDefault="00A55F81" w:rsidP="00A55F81">
      <w:pPr>
        <w:spacing w:after="0"/>
        <w:jc w:val="both"/>
        <w:rPr>
          <w:rFonts w:cstheme="minorHAnsi"/>
          <w:b/>
          <w:sz w:val="26"/>
          <w:szCs w:val="26"/>
        </w:rPr>
      </w:pPr>
      <w:r>
        <w:rPr>
          <w:rFonts w:cstheme="minorHAnsi"/>
          <w:b/>
          <w:sz w:val="26"/>
          <w:szCs w:val="26"/>
        </w:rPr>
        <w:t xml:space="preserve">Result: </w:t>
      </w:r>
      <w:r w:rsidR="009026BD">
        <w:rPr>
          <w:rFonts w:cstheme="minorHAnsi"/>
          <w:b/>
          <w:sz w:val="26"/>
          <w:szCs w:val="26"/>
        </w:rPr>
        <w:t>MSH</w:t>
      </w:r>
      <w:r w:rsidR="00400FD0">
        <w:rPr>
          <w:rFonts w:cstheme="minorHAnsi"/>
          <w:b/>
          <w:sz w:val="26"/>
          <w:szCs w:val="26"/>
        </w:rPr>
        <w:t>2</w:t>
      </w:r>
      <w:r>
        <w:rPr>
          <w:rFonts w:cstheme="minorHAnsi"/>
          <w:b/>
          <w:sz w:val="26"/>
          <w:szCs w:val="26"/>
        </w:rPr>
        <w:t xml:space="preserve"> pathogenic gene change identified</w:t>
      </w:r>
    </w:p>
    <w:p w:rsidR="00A55F81" w:rsidRDefault="00A55F81" w:rsidP="00A55F81">
      <w:pPr>
        <w:spacing w:after="0"/>
        <w:jc w:val="both"/>
        <w:rPr>
          <w:rFonts w:cstheme="minorHAnsi"/>
          <w:b/>
          <w:sz w:val="24"/>
          <w:szCs w:val="24"/>
        </w:rPr>
      </w:pPr>
    </w:p>
    <w:p w:rsidR="00A55F81" w:rsidRDefault="00A55F81" w:rsidP="00A55F81">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A55F81" w:rsidRDefault="00A55F81" w:rsidP="00A55F81">
      <w:pPr>
        <w:spacing w:after="0"/>
        <w:jc w:val="both"/>
        <w:rPr>
          <w:rFonts w:cstheme="minorHAnsi"/>
          <w:sz w:val="24"/>
          <w:szCs w:val="24"/>
        </w:rPr>
      </w:pPr>
    </w:p>
    <w:p w:rsidR="00597A06" w:rsidRDefault="00A55F81" w:rsidP="00597A06">
      <w:pPr>
        <w:spacing w:after="0"/>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M</w:t>
      </w:r>
      <w:r w:rsidR="00345C59">
        <w:rPr>
          <w:rFonts w:cstheme="minorHAnsi"/>
          <w:b/>
          <w:sz w:val="24"/>
          <w:szCs w:val="24"/>
        </w:rPr>
        <w:t>SH</w:t>
      </w:r>
      <w:r w:rsidR="00400FD0">
        <w:rPr>
          <w:rFonts w:cstheme="minorHAnsi"/>
          <w:b/>
          <w:sz w:val="24"/>
          <w:szCs w:val="24"/>
        </w:rPr>
        <w:t>2</w:t>
      </w:r>
      <w:r>
        <w:rPr>
          <w:rFonts w:cstheme="minorHAnsi"/>
          <w:b/>
          <w:sz w:val="24"/>
          <w:szCs w:val="24"/>
        </w:rPr>
        <w:t xml:space="preserve"> gene </w:t>
      </w:r>
      <w:r>
        <w:rPr>
          <w:rFonts w:cstheme="minorHAnsi"/>
          <w:sz w:val="24"/>
          <w:szCs w:val="24"/>
        </w:rPr>
        <w:t xml:space="preserve">in your blood sample. </w:t>
      </w:r>
      <w:r w:rsidR="00597A06">
        <w:rPr>
          <w:rFonts w:cstheme="minorHAnsi"/>
          <w:sz w:val="24"/>
          <w:szCs w:val="24"/>
        </w:rPr>
        <w:t>This result may reveal further increased cancer risks, as well as those of your biological relatives. I have enclosed a sheet which provides some information about what your result means.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A55F81" w:rsidRDefault="00A55F81" w:rsidP="00A55F81">
      <w:pPr>
        <w:spacing w:after="0"/>
        <w:jc w:val="both"/>
        <w:rPr>
          <w:rFonts w:cstheme="minorHAnsi"/>
          <w:sz w:val="24"/>
          <w:szCs w:val="24"/>
        </w:rPr>
      </w:pPr>
    </w:p>
    <w:p w:rsidR="00A55F81" w:rsidRDefault="00A55F81" w:rsidP="00A55F81">
      <w:pPr>
        <w:spacing w:after="0"/>
        <w:rPr>
          <w:rFonts w:cstheme="minorHAnsi"/>
          <w:sz w:val="24"/>
          <w:szCs w:val="24"/>
        </w:rPr>
      </w:pPr>
      <w:r>
        <w:rPr>
          <w:rFonts w:cstheme="minorHAnsi"/>
          <w:sz w:val="24"/>
          <w:szCs w:val="24"/>
        </w:rPr>
        <w:t xml:space="preserve">Yours sincerely, </w:t>
      </w:r>
    </w:p>
    <w:p w:rsidR="00A55F81" w:rsidRDefault="00A55F81" w:rsidP="00A55F81">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A55F81" w:rsidRDefault="00A55F81" w:rsidP="00A55F81">
      <w:pPr>
        <w:spacing w:after="0"/>
        <w:rPr>
          <w:rFonts w:cstheme="minorHAnsi"/>
          <w:sz w:val="24"/>
          <w:szCs w:val="24"/>
        </w:rPr>
      </w:pPr>
    </w:p>
    <w:p w:rsidR="00A55F81" w:rsidRDefault="00A55F81" w:rsidP="00A55F81">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A55F81" w:rsidRDefault="00A55F81" w:rsidP="00A55F81">
      <w:pPr>
        <w:spacing w:after="0"/>
        <w:rPr>
          <w:rFonts w:cstheme="minorHAnsi"/>
          <w:sz w:val="24"/>
          <w:szCs w:val="24"/>
        </w:rPr>
        <w:sectPr w:rsidR="00A55F81">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an </w:t>
      </w:r>
      <w:r w:rsidR="00400FD0">
        <w:rPr>
          <w:rFonts w:cstheme="minorHAnsi"/>
          <w:sz w:val="24"/>
          <w:szCs w:val="24"/>
        </w:rPr>
        <w:t>MSH2</w:t>
      </w:r>
      <w:r>
        <w:rPr>
          <w:rFonts w:cstheme="minorHAnsi"/>
          <w:sz w:val="24"/>
          <w:szCs w:val="24"/>
        </w:rPr>
        <w:t xml:space="preserve"> positive genetic test result</w:t>
      </w:r>
    </w:p>
    <w:p w:rsidR="00B907E6" w:rsidRPr="0046108F" w:rsidRDefault="00B907E6" w:rsidP="00B907E6">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3DFA9F0D" wp14:editId="52B49D93">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an MSH2</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B907E6" w:rsidRPr="00843736" w:rsidRDefault="00B907E6" w:rsidP="00B907E6">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B907E6" w:rsidRDefault="00B907E6" w:rsidP="00B907E6">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MSH2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MSH2 gene copies that affects how it works.</w:t>
      </w:r>
    </w:p>
    <w:p w:rsidR="00B907E6" w:rsidRDefault="00B907E6" w:rsidP="00B907E6">
      <w:pPr>
        <w:spacing w:line="276" w:lineRule="auto"/>
        <w:jc w:val="both"/>
        <w:rPr>
          <w:rFonts w:cstheme="minorHAnsi"/>
          <w:bCs/>
          <w:sz w:val="24"/>
          <w:szCs w:val="24"/>
        </w:rPr>
      </w:pPr>
      <w:r>
        <w:rPr>
          <w:rFonts w:cstheme="minorHAnsi"/>
          <w:bCs/>
          <w:sz w:val="24"/>
          <w:szCs w:val="24"/>
        </w:rPr>
        <w:t>Individuals who carry an MSH2</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have a condition called </w:t>
      </w:r>
      <w:r w:rsidRPr="00396018">
        <w:rPr>
          <w:rFonts w:cstheme="minorHAnsi"/>
          <w:b/>
          <w:bCs/>
          <w:sz w:val="24"/>
          <w:szCs w:val="24"/>
        </w:rPr>
        <w:t>‘Lynch Syndrome’</w:t>
      </w:r>
      <w:r>
        <w:rPr>
          <w:rFonts w:cstheme="minorHAnsi"/>
          <w:bCs/>
          <w:sz w:val="24"/>
          <w:szCs w:val="24"/>
        </w:rPr>
        <w:t>, and primarily have increased risk</w:t>
      </w:r>
      <w:r w:rsidR="007B2C32">
        <w:rPr>
          <w:rFonts w:cstheme="minorHAnsi"/>
          <w:bCs/>
          <w:sz w:val="24"/>
          <w:szCs w:val="24"/>
        </w:rPr>
        <w:t>s</w:t>
      </w:r>
      <w:r>
        <w:rPr>
          <w:rFonts w:cstheme="minorHAnsi"/>
          <w:bCs/>
          <w:sz w:val="24"/>
          <w:szCs w:val="24"/>
        </w:rPr>
        <w:t xml:space="preserve"> of developing bowel, endometrial (womb), ovarian (females) and prostate (males) cancers. Your lifetime risks of developing further primary cancers is greater than the general population due to this result. </w:t>
      </w:r>
      <w:r w:rsidR="00FD6ACE">
        <w:rPr>
          <w:rFonts w:cstheme="minorHAnsi"/>
          <w:bCs/>
          <w:sz w:val="24"/>
          <w:szCs w:val="24"/>
        </w:rPr>
        <w:t>You may be eligible for additional scree</w:t>
      </w:r>
      <w:r w:rsidR="00FD6ACE" w:rsidRPr="00F8298F">
        <w:rPr>
          <w:rFonts w:cstheme="minorHAnsi"/>
          <w:bCs/>
          <w:sz w:val="24"/>
          <w:szCs w:val="24"/>
        </w:rPr>
        <w:t xml:space="preserve">ning to detect early signs of </w:t>
      </w:r>
      <w:r w:rsidR="00FD6ACE">
        <w:rPr>
          <w:rFonts w:cstheme="minorHAnsi"/>
          <w:bCs/>
          <w:sz w:val="24"/>
          <w:szCs w:val="24"/>
        </w:rPr>
        <w:t>cancer.</w:t>
      </w:r>
    </w:p>
    <w:p w:rsidR="00B907E6" w:rsidRDefault="00B907E6" w:rsidP="00B907E6">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B907E6" w:rsidRPr="000B6727" w:rsidRDefault="00B907E6" w:rsidP="00B907E6">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760DE0CC" wp14:editId="0D75EE7E">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MSH2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432D61">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B907E6" w:rsidRPr="000F0C52" w:rsidRDefault="00B907E6" w:rsidP="00B907E6">
      <w:pPr>
        <w:spacing w:before="4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B907E6" w:rsidRPr="00F33EE7" w:rsidRDefault="00B907E6" w:rsidP="00B907E6">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B907E6" w:rsidRPr="00F33EE7" w:rsidRDefault="00B907E6" w:rsidP="00B907E6">
      <w:pPr>
        <w:spacing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B907E6" w:rsidRPr="00F33EE7" w:rsidRDefault="00B907E6" w:rsidP="00B907E6">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B907E6" w:rsidRDefault="00B907E6" w:rsidP="00B907E6">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B907E6" w:rsidRPr="00A5265A" w:rsidRDefault="00B907E6" w:rsidP="00B907E6">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B907E6" w:rsidRPr="00A5265A" w:rsidRDefault="00B907E6" w:rsidP="00B907E6">
      <w:pPr>
        <w:spacing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FA345F" w:rsidRPr="003A0D3F" w:rsidRDefault="00B907E6" w:rsidP="003A0D3F">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sectPr w:rsidR="00FA345F" w:rsidRPr="003A0D3F" w:rsidSect="00B907E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F81"/>
    <w:rsid w:val="00301D84"/>
    <w:rsid w:val="00345C59"/>
    <w:rsid w:val="00396018"/>
    <w:rsid w:val="003A0D3F"/>
    <w:rsid w:val="003C2B02"/>
    <w:rsid w:val="003C6955"/>
    <w:rsid w:val="00400FD0"/>
    <w:rsid w:val="00432D61"/>
    <w:rsid w:val="00597A06"/>
    <w:rsid w:val="007B2C32"/>
    <w:rsid w:val="009026BD"/>
    <w:rsid w:val="00A55F81"/>
    <w:rsid w:val="00B907E6"/>
    <w:rsid w:val="00D52EB0"/>
    <w:rsid w:val="00D86A53"/>
    <w:rsid w:val="00FD6A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C2EBE"/>
  <w15:chartTrackingRefBased/>
  <w15:docId w15:val="{128BEA2E-C7E8-44CE-87E7-0F751921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F81"/>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07E6"/>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B907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1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10</cp:revision>
  <dcterms:created xsi:type="dcterms:W3CDTF">2025-09-04T09:44:00Z</dcterms:created>
  <dcterms:modified xsi:type="dcterms:W3CDTF">2025-09-05T13:08:00Z</dcterms:modified>
</cp:coreProperties>
</file>