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595DE2" w:rsidRPr="009F7129" w:rsidRDefault="00595DE2"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595DE2" w:rsidRPr="009F7129" w:rsidRDefault="00595DE2"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595DE2">
        <w:rPr>
          <w:rFonts w:cs="Arial"/>
          <w:b/>
          <w:bCs/>
          <w:sz w:val="24"/>
        </w:rPr>
        <w:t>ES Aug 24 05</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0B053D" w:rsidP="002E327F">
            <w:pPr>
              <w:spacing w:after="0"/>
              <w:rPr>
                <w:rFonts w:cs="Arial"/>
                <w:color w:val="385623"/>
                <w:sz w:val="24"/>
              </w:rPr>
            </w:pPr>
            <w:r>
              <w:rPr>
                <w:rFonts w:cs="Arial"/>
                <w:color w:val="385623"/>
                <w:sz w:val="24"/>
              </w:rPr>
              <w:t>Child Measurement Programme: Regional Guidance and Standards for Community Nurses and Midwives on the DHSSPS Child Measurement Programme</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595DE2" w:rsidRDefault="00467C0D" w:rsidP="00F155AF">
            <w:pPr>
              <w:spacing w:after="0"/>
              <w:rPr>
                <w:rFonts w:cs="Arial"/>
                <w:b/>
                <w:sz w:val="24"/>
                <w:u w:val="single"/>
              </w:rPr>
            </w:pPr>
            <w:r w:rsidRPr="00595DE2">
              <w:rPr>
                <w:rFonts w:cs="Arial"/>
                <w:b/>
                <w:sz w:val="24"/>
                <w:u w:val="single"/>
              </w:rPr>
              <w:t>Existing</w:t>
            </w:r>
          </w:p>
        </w:tc>
        <w:tc>
          <w:tcPr>
            <w:tcW w:w="858" w:type="pct"/>
            <w:gridSpan w:val="3"/>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595DE2" w:rsidRDefault="00467C0D" w:rsidP="003D5312">
            <w:pPr>
              <w:spacing w:after="0" w:line="240" w:lineRule="auto"/>
              <w:rPr>
                <w:rFonts w:cs="Arial"/>
                <w:b/>
                <w:sz w:val="24"/>
                <w:u w:val="single"/>
              </w:rPr>
            </w:pPr>
            <w:r w:rsidRPr="00595DE2">
              <w:rPr>
                <w:rFonts w:cs="Arial"/>
                <w:b/>
                <w:sz w:val="24"/>
                <w:u w:val="single"/>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595DE2" w:rsidRDefault="00595DE2" w:rsidP="00595DE2">
            <w:pPr>
              <w:tabs>
                <w:tab w:val="left" w:pos="700"/>
              </w:tabs>
              <w:rPr>
                <w:sz w:val="20"/>
                <w:szCs w:val="20"/>
              </w:rPr>
            </w:pPr>
            <w:r>
              <w:rPr>
                <w:rFonts w:eastAsia="Arial" w:cs="Arial"/>
                <w:b/>
                <w:bCs/>
                <w:sz w:val="23"/>
                <w:szCs w:val="23"/>
              </w:rPr>
              <w:t>Background:</w:t>
            </w:r>
          </w:p>
          <w:p w:rsidR="00595DE2" w:rsidRPr="00595DE2" w:rsidRDefault="00595DE2" w:rsidP="00595DE2">
            <w:pPr>
              <w:tabs>
                <w:tab w:val="left" w:pos="700"/>
              </w:tabs>
              <w:rPr>
                <w:sz w:val="20"/>
                <w:szCs w:val="20"/>
              </w:rPr>
            </w:pPr>
            <w:r w:rsidRPr="00595DE2">
              <w:rPr>
                <w:rFonts w:eastAsia="Arial" w:cs="Arial"/>
                <w:sz w:val="24"/>
              </w:rPr>
              <w:t>Measuring the growth of infants, toddlers and children is an important part of public health strategy and child health surveillance (see Appendix 1). Children’s growth and development during the early years of life lay the foundations for their future health and well-being.</w:t>
            </w:r>
          </w:p>
          <w:p w:rsidR="00595DE2" w:rsidRPr="00595DE2" w:rsidRDefault="00595DE2" w:rsidP="00595DE2">
            <w:pPr>
              <w:spacing w:line="290" w:lineRule="exact"/>
              <w:rPr>
                <w:sz w:val="24"/>
              </w:rPr>
            </w:pPr>
          </w:p>
          <w:p w:rsidR="00595DE2" w:rsidRDefault="00595DE2" w:rsidP="00595DE2">
            <w:pPr>
              <w:spacing w:line="230" w:lineRule="auto"/>
              <w:rPr>
                <w:rFonts w:eastAsia="Arial" w:cs="Arial"/>
                <w:sz w:val="24"/>
              </w:rPr>
            </w:pPr>
            <w:r w:rsidRPr="00595DE2">
              <w:rPr>
                <w:rFonts w:eastAsia="Arial" w:cs="Arial"/>
                <w:sz w:val="24"/>
              </w:rPr>
              <w:lastRenderedPageBreak/>
              <w:t>The Regional Child Measurement Programme as part of the DHSSPS Child Health Surveillance Programme</w:t>
            </w:r>
            <w:r w:rsidRPr="00595DE2">
              <w:rPr>
                <w:rFonts w:eastAsia="Arial" w:cs="Arial"/>
                <w:sz w:val="24"/>
                <w:vertAlign w:val="superscript"/>
              </w:rPr>
              <w:t>3</w:t>
            </w:r>
            <w:r w:rsidRPr="00595DE2">
              <w:rPr>
                <w:rFonts w:eastAsia="Arial" w:cs="Arial"/>
                <w:sz w:val="24"/>
              </w:rPr>
              <w:t xml:space="preserve"> provides Nurses and Midwives </w:t>
            </w:r>
            <w:r w:rsidRPr="00595DE2">
              <w:rPr>
                <w:rFonts w:eastAsia="Arial" w:cs="Arial"/>
                <w:sz w:val="24"/>
                <w:vertAlign w:val="superscript"/>
              </w:rPr>
              <w:t>4</w:t>
            </w:r>
            <w:r w:rsidRPr="00595DE2">
              <w:rPr>
                <w:rFonts w:eastAsia="Arial" w:cs="Arial"/>
                <w:sz w:val="24"/>
              </w:rPr>
              <w:t xml:space="preserve"> with opportunities to gauge the general health and well-being of children and to detect and support children when there are concerns about growth patterns, for example, overweight, underweight, short in stature, or, experiencing faltering growth. RCMP provides opportunities to deliver important public health messages relating to growth and development and to reassure children and parents about normal growth patterns. Nurses can assist and support parents to recognise that, while important, weight is only one element of a holistic assessment and evaluation of an infant’s wellbeing.</w:t>
            </w:r>
          </w:p>
          <w:p w:rsidR="00595DE2" w:rsidRDefault="00595DE2" w:rsidP="00595DE2">
            <w:pPr>
              <w:tabs>
                <w:tab w:val="left" w:pos="700"/>
              </w:tabs>
              <w:rPr>
                <w:sz w:val="20"/>
                <w:szCs w:val="20"/>
              </w:rPr>
            </w:pPr>
            <w:r>
              <w:rPr>
                <w:rFonts w:eastAsia="Arial" w:cs="Arial"/>
                <w:b/>
                <w:bCs/>
                <w:sz w:val="23"/>
                <w:szCs w:val="23"/>
              </w:rPr>
              <w:t>Purpose:</w:t>
            </w:r>
          </w:p>
          <w:p w:rsidR="00595DE2" w:rsidRDefault="00595DE2" w:rsidP="00595DE2">
            <w:pPr>
              <w:tabs>
                <w:tab w:val="left" w:pos="700"/>
              </w:tabs>
              <w:rPr>
                <w:rFonts w:eastAsia="Arial" w:cs="Arial"/>
                <w:sz w:val="24"/>
              </w:rPr>
            </w:pPr>
            <w:r>
              <w:rPr>
                <w:rFonts w:eastAsia="Arial" w:cs="Arial"/>
                <w:sz w:val="24"/>
              </w:rPr>
              <w:t>Children, parents and families are entitled to expect a safe and effective service so that they are supported to achieve positive health and wellbeing outcomes. It is important that nurses are supported with their practice through clear professional guidance and standards in order that they meet this expectation.</w:t>
            </w:r>
          </w:p>
          <w:p w:rsidR="00595DE2" w:rsidRDefault="00595DE2" w:rsidP="00595DE2">
            <w:pPr>
              <w:tabs>
                <w:tab w:val="left" w:pos="700"/>
              </w:tabs>
              <w:rPr>
                <w:sz w:val="20"/>
                <w:szCs w:val="20"/>
              </w:rPr>
            </w:pPr>
            <w:r>
              <w:rPr>
                <w:rFonts w:eastAsia="Arial" w:cs="Arial"/>
                <w:b/>
                <w:bCs/>
                <w:sz w:val="24"/>
              </w:rPr>
              <w:t>Objectives:</w:t>
            </w:r>
          </w:p>
          <w:p w:rsidR="00595DE2" w:rsidRDefault="00595DE2" w:rsidP="00595DE2">
            <w:pPr>
              <w:spacing w:line="238" w:lineRule="auto"/>
              <w:ind w:right="20"/>
              <w:rPr>
                <w:rFonts w:eastAsia="Arial" w:cs="Arial"/>
                <w:sz w:val="24"/>
              </w:rPr>
            </w:pPr>
            <w:r>
              <w:rPr>
                <w:rFonts w:eastAsia="Arial" w:cs="Arial"/>
                <w:sz w:val="24"/>
              </w:rPr>
              <w:t>The objective of this guidance and standards is to ensure that Nurses and Midwives responsible for child health surveillance use regionally consistent practice, procedures, equipment and documentation so that they take accurate measurements (weight, length/height and head circumference), recognise concerns and make appropriate referrals in line with RCMP.</w:t>
            </w:r>
          </w:p>
          <w:p w:rsidR="00595DE2" w:rsidRPr="00595DE2" w:rsidRDefault="00595DE2" w:rsidP="00595DE2">
            <w:pPr>
              <w:tabs>
                <w:tab w:val="left" w:pos="700"/>
              </w:tabs>
              <w:rPr>
                <w:sz w:val="20"/>
                <w:szCs w:val="20"/>
              </w:rPr>
            </w:pPr>
            <w:r w:rsidRPr="00595DE2">
              <w:rPr>
                <w:rFonts w:eastAsia="Arial" w:cs="Arial"/>
                <w:b/>
                <w:bCs/>
                <w:sz w:val="23"/>
                <w:szCs w:val="23"/>
              </w:rPr>
              <w:t>SCOPE OF THE POLICY</w:t>
            </w:r>
            <w:r>
              <w:rPr>
                <w:rFonts w:eastAsia="Arial" w:cs="Arial"/>
                <w:b/>
                <w:bCs/>
                <w:sz w:val="23"/>
                <w:szCs w:val="23"/>
              </w:rPr>
              <w:t>:</w:t>
            </w:r>
          </w:p>
          <w:p w:rsidR="00595DE2" w:rsidRDefault="00595DE2" w:rsidP="00595DE2">
            <w:pPr>
              <w:spacing w:line="237" w:lineRule="auto"/>
              <w:ind w:right="20"/>
              <w:rPr>
                <w:rFonts w:eastAsia="Arial" w:cs="Arial"/>
                <w:sz w:val="24"/>
              </w:rPr>
            </w:pPr>
            <w:r>
              <w:rPr>
                <w:rFonts w:eastAsia="Arial" w:cs="Arial"/>
                <w:sz w:val="24"/>
              </w:rPr>
              <w:t>This guidance and standards are intended for Nurses and Midwives who deliver the Child Health Surveillance Programme within the five Health and Social Care Trusts in Northern Ireland. It may also be useful for other health professionals who measure children’s growth.</w:t>
            </w:r>
          </w:p>
          <w:p w:rsidR="00595DE2" w:rsidRPr="007B5E09" w:rsidRDefault="00595DE2" w:rsidP="00595DE2">
            <w:pPr>
              <w:tabs>
                <w:tab w:val="left" w:pos="700"/>
              </w:tabs>
              <w:rPr>
                <w:sz w:val="24"/>
                <w:szCs w:val="20"/>
              </w:rPr>
            </w:pPr>
            <w:r w:rsidRPr="007B5E09">
              <w:rPr>
                <w:rFonts w:eastAsia="Arial" w:cs="Arial"/>
                <w:b/>
                <w:bCs/>
                <w:sz w:val="24"/>
                <w:szCs w:val="23"/>
              </w:rPr>
              <w:t>Dissemination</w:t>
            </w:r>
            <w:r>
              <w:rPr>
                <w:rFonts w:eastAsia="Arial" w:cs="Arial"/>
                <w:b/>
                <w:bCs/>
                <w:sz w:val="24"/>
                <w:szCs w:val="23"/>
              </w:rPr>
              <w:t>:</w:t>
            </w:r>
          </w:p>
          <w:p w:rsidR="00595DE2" w:rsidRPr="007B5E09" w:rsidRDefault="00595DE2" w:rsidP="00595DE2">
            <w:pPr>
              <w:spacing w:line="235" w:lineRule="auto"/>
              <w:ind w:right="266"/>
              <w:rPr>
                <w:sz w:val="24"/>
                <w:szCs w:val="20"/>
              </w:rPr>
            </w:pPr>
            <w:r w:rsidRPr="007B5E09">
              <w:rPr>
                <w:rFonts w:eastAsia="Arial" w:cs="Arial"/>
                <w:sz w:val="24"/>
              </w:rPr>
              <w:t>This should be disseminated to all staff within Community Child Health who have a responsibility for child measurements.</w:t>
            </w:r>
          </w:p>
          <w:p w:rsidR="00595DE2" w:rsidRDefault="0088112E" w:rsidP="00F155AF">
            <w:pPr>
              <w:spacing w:after="0"/>
              <w:rPr>
                <w:rFonts w:cs="Arial"/>
                <w:sz w:val="24"/>
              </w:rPr>
            </w:pPr>
            <w:r w:rsidRPr="00C45423">
              <w:rPr>
                <w:rFonts w:cs="Arial"/>
                <w:sz w:val="24"/>
              </w:rPr>
              <w:t xml:space="preserve">This is the regional policy guiding practitioners in the </w:t>
            </w:r>
            <w:r w:rsidR="00C45423">
              <w:rPr>
                <w:rFonts w:cs="Arial"/>
                <w:sz w:val="24"/>
              </w:rPr>
              <w:t>monitoring and measurement recommendations in assessing the growth of infants, toddlers and childre</w:t>
            </w:r>
            <w:r w:rsidR="004854AE">
              <w:rPr>
                <w:rFonts w:cs="Arial"/>
                <w:sz w:val="24"/>
              </w:rPr>
              <w:t xml:space="preserve">n. </w:t>
            </w:r>
          </w:p>
          <w:p w:rsidR="0088112E" w:rsidRDefault="004854AE" w:rsidP="00F155AF">
            <w:pPr>
              <w:spacing w:after="0"/>
              <w:rPr>
                <w:rFonts w:cs="Arial"/>
                <w:sz w:val="24"/>
              </w:rPr>
            </w:pPr>
            <w:r>
              <w:rPr>
                <w:rFonts w:cs="Arial"/>
                <w:sz w:val="24"/>
              </w:rPr>
              <w:lastRenderedPageBreak/>
              <w:t>This policy provides guidelines</w:t>
            </w:r>
            <w:r w:rsidR="00C45423">
              <w:rPr>
                <w:rFonts w:cs="Arial"/>
                <w:sz w:val="24"/>
              </w:rPr>
              <w:t xml:space="preserve"> for health practitioners in supporting the health and well-being of children in detecting any concerns about growth patterns </w:t>
            </w:r>
            <w:r>
              <w:rPr>
                <w:rFonts w:cs="Arial"/>
                <w:sz w:val="24"/>
              </w:rPr>
              <w:t>and to ensure a regionally consistent approach to practice in use.</w:t>
            </w:r>
          </w:p>
          <w:p w:rsidR="004854AE" w:rsidRDefault="004854AE" w:rsidP="00F155AF">
            <w:pPr>
              <w:spacing w:after="0"/>
              <w:rPr>
                <w:rFonts w:cs="Arial"/>
                <w:sz w:val="24"/>
              </w:rPr>
            </w:pPr>
          </w:p>
          <w:p w:rsidR="004854AE" w:rsidRPr="00C45423" w:rsidRDefault="004854AE" w:rsidP="00F155AF">
            <w:pPr>
              <w:spacing w:after="0"/>
              <w:rPr>
                <w:rFonts w:cs="Arial"/>
                <w:sz w:val="24"/>
              </w:rPr>
            </w:pPr>
            <w:r>
              <w:rPr>
                <w:rFonts w:cs="Arial"/>
                <w:sz w:val="24"/>
              </w:rPr>
              <w:t xml:space="preserve">No updates have been </w:t>
            </w:r>
            <w:r w:rsidR="00593A00">
              <w:rPr>
                <w:rFonts w:cs="Arial"/>
                <w:sz w:val="24"/>
              </w:rPr>
              <w:t>included</w:t>
            </w:r>
            <w:r>
              <w:rPr>
                <w:rFonts w:cs="Arial"/>
                <w:sz w:val="24"/>
              </w:rPr>
              <w:t xml:space="preserve"> to this existing regional policy.</w:t>
            </w:r>
          </w:p>
          <w:p w:rsidR="0088112E" w:rsidRDefault="0088112E" w:rsidP="00F155AF">
            <w:pPr>
              <w:spacing w:after="0"/>
              <w:rPr>
                <w:rFonts w:cs="Arial"/>
                <w:color w:val="FF0000"/>
                <w:sz w:val="24"/>
              </w:rPr>
            </w:pPr>
          </w:p>
          <w:p w:rsidR="0088112E" w:rsidRPr="00593A00" w:rsidRDefault="004854AE" w:rsidP="00F155AF">
            <w:pPr>
              <w:spacing w:after="0"/>
              <w:rPr>
                <w:rFonts w:cs="Arial"/>
                <w:sz w:val="24"/>
              </w:rPr>
            </w:pPr>
            <w:r w:rsidRPr="00593A00">
              <w:rPr>
                <w:rFonts w:cs="Arial"/>
                <w:sz w:val="24"/>
              </w:rPr>
              <w:t>Any updates to the policy will be communicated</w:t>
            </w:r>
            <w:r w:rsidR="00593A00" w:rsidRPr="00593A00">
              <w:rPr>
                <w:rFonts w:cs="Arial"/>
                <w:sz w:val="24"/>
              </w:rPr>
              <w:t xml:space="preserve"> to Health Visiting staff via email and disseminated at staff meetings.</w:t>
            </w:r>
          </w:p>
          <w:p w:rsidR="0088112E" w:rsidRDefault="0088112E" w:rsidP="00F155AF">
            <w:pPr>
              <w:spacing w:after="0"/>
              <w:rPr>
                <w:rFonts w:cs="Arial"/>
                <w:color w:val="FF0000"/>
                <w:sz w:val="24"/>
              </w:rPr>
            </w:pPr>
          </w:p>
          <w:p w:rsidR="00467C0D" w:rsidRPr="00593A00" w:rsidRDefault="00593A00" w:rsidP="00231590">
            <w:pPr>
              <w:spacing w:after="0" w:line="240" w:lineRule="auto"/>
              <w:rPr>
                <w:rFonts w:cs="Arial"/>
                <w:sz w:val="24"/>
              </w:rPr>
            </w:pPr>
            <w:r w:rsidRPr="00593A00">
              <w:rPr>
                <w:rFonts w:cs="Arial"/>
                <w:sz w:val="24"/>
              </w:rPr>
              <w:t>No current impact/</w:t>
            </w:r>
            <w:r w:rsidR="00F155AF" w:rsidRPr="00593A00">
              <w:rPr>
                <w:rFonts w:cs="Arial"/>
                <w:sz w:val="24"/>
              </w:rPr>
              <w:t xml:space="preserve"> changes in </w:t>
            </w:r>
            <w:r>
              <w:rPr>
                <w:rFonts w:cs="Arial"/>
                <w:sz w:val="24"/>
              </w:rPr>
              <w:t xml:space="preserve">staff </w:t>
            </w:r>
            <w:r w:rsidR="00F155AF" w:rsidRPr="00593A00">
              <w:rPr>
                <w:rFonts w:cs="Arial"/>
                <w:sz w:val="24"/>
              </w:rPr>
              <w:t xml:space="preserve">working patterns / </w:t>
            </w:r>
            <w:r>
              <w:rPr>
                <w:rFonts w:cs="Arial"/>
                <w:sz w:val="24"/>
              </w:rPr>
              <w:t xml:space="preserve">no </w:t>
            </w:r>
            <w:r w:rsidR="00F155AF" w:rsidRPr="00593A00">
              <w:rPr>
                <w:rFonts w:cs="Arial"/>
                <w:sz w:val="24"/>
              </w:rPr>
              <w:t xml:space="preserve">changes to how services will be delivered </w:t>
            </w:r>
            <w:r w:rsidRPr="00593A00">
              <w:rPr>
                <w:rFonts w:cs="Arial"/>
                <w:sz w:val="24"/>
              </w:rPr>
              <w:t>unless regionally directed</w:t>
            </w:r>
            <w:r w:rsidR="007A5313">
              <w:rPr>
                <w:rFonts w:cs="Arial"/>
                <w:sz w:val="24"/>
              </w:rPr>
              <w:t xml:space="preserve"> in the future</w:t>
            </w:r>
            <w:r w:rsidRPr="00593A00">
              <w:rPr>
                <w:rFonts w:cs="Arial"/>
                <w:sz w:val="24"/>
              </w:rPr>
              <w:t>.</w:t>
            </w:r>
          </w:p>
          <w:p w:rsidR="00467C0D" w:rsidRPr="00D75E22" w:rsidRDefault="00467C0D" w:rsidP="00467C0D">
            <w:pPr>
              <w:spacing w:after="0" w:line="240" w:lineRule="auto"/>
              <w:rPr>
                <w:rFonts w:cs="Arial"/>
                <w:color w:val="385623"/>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595DE2" w:rsidRDefault="00595DE2" w:rsidP="0014597F">
            <w:pPr>
              <w:spacing w:after="0" w:line="240" w:lineRule="auto"/>
              <w:rPr>
                <w:rFonts w:eastAsia="Arial" w:cs="Arial"/>
                <w:sz w:val="24"/>
              </w:rPr>
            </w:pPr>
            <w:r w:rsidRPr="007B5E09">
              <w:rPr>
                <w:rFonts w:eastAsia="Arial" w:cs="Arial"/>
                <w:sz w:val="24"/>
              </w:rPr>
              <w:t>Director</w:t>
            </w:r>
            <w:r>
              <w:rPr>
                <w:rFonts w:eastAsia="Arial" w:cs="Arial"/>
                <w:sz w:val="24"/>
              </w:rPr>
              <w:t xml:space="preserve"> Social Work/ </w:t>
            </w:r>
            <w:r w:rsidRPr="007B5E09">
              <w:rPr>
                <w:rFonts w:eastAsia="Arial" w:cs="Arial"/>
                <w:sz w:val="24"/>
              </w:rPr>
              <w:t xml:space="preserve">Children's Community Services </w:t>
            </w:r>
          </w:p>
          <w:p w:rsidR="00467C0D" w:rsidRPr="00D75E22" w:rsidRDefault="00467C0D" w:rsidP="0014597F">
            <w:pPr>
              <w:spacing w:after="0" w:line="240" w:lineRule="auto"/>
              <w:rPr>
                <w:rFonts w:cs="Arial"/>
                <w:color w:val="385623"/>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593A00" w:rsidRDefault="00593A00" w:rsidP="00F155AF">
            <w:pPr>
              <w:spacing w:after="0"/>
              <w:rPr>
                <w:rFonts w:cs="Arial"/>
                <w:sz w:val="24"/>
              </w:rPr>
            </w:pPr>
            <w:r>
              <w:rPr>
                <w:rFonts w:cs="Arial"/>
                <w:sz w:val="24"/>
              </w:rPr>
              <w:t>Service users- all children</w:t>
            </w:r>
            <w:r w:rsidR="004A6B53">
              <w:rPr>
                <w:rFonts w:cs="Arial"/>
                <w:sz w:val="24"/>
              </w:rPr>
              <w:t>/parent/carers</w:t>
            </w:r>
            <w:r>
              <w:rPr>
                <w:rFonts w:cs="Arial"/>
                <w:sz w:val="24"/>
              </w:rPr>
              <w:t xml:space="preserve"> open to Health visiting services 0-19 years</w:t>
            </w:r>
          </w:p>
          <w:p w:rsidR="00F155AF" w:rsidRPr="00593A00" w:rsidRDefault="00593A00" w:rsidP="00F155AF">
            <w:pPr>
              <w:spacing w:after="0"/>
              <w:rPr>
                <w:rFonts w:cs="Arial"/>
                <w:sz w:val="24"/>
              </w:rPr>
            </w:pPr>
            <w:r w:rsidRPr="00593A00">
              <w:rPr>
                <w:rFonts w:cs="Arial"/>
                <w:sz w:val="24"/>
              </w:rPr>
              <w:t>Health Visiting staff- Hvs/Public Health nurses and Child Health assistants</w:t>
            </w:r>
          </w:p>
          <w:p w:rsidR="00467C0D" w:rsidRPr="00322DF0" w:rsidRDefault="00467C0D" w:rsidP="00F155AF">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595DE2" w:rsidRDefault="00595DE2" w:rsidP="00595DE2">
            <w:pPr>
              <w:tabs>
                <w:tab w:val="left" w:pos="700"/>
              </w:tabs>
              <w:rPr>
                <w:sz w:val="24"/>
                <w:szCs w:val="20"/>
              </w:rPr>
            </w:pPr>
            <w:r w:rsidRPr="00595DE2">
              <w:rPr>
                <w:rFonts w:eastAsia="Arial" w:cs="Arial"/>
                <w:b/>
                <w:bCs/>
                <w:sz w:val="24"/>
                <w:szCs w:val="23"/>
              </w:rPr>
              <w:t>CONSULTATION PROCESS</w:t>
            </w:r>
          </w:p>
          <w:p w:rsidR="00595DE2" w:rsidRPr="007B5E09" w:rsidRDefault="00595DE2" w:rsidP="00595DE2">
            <w:pPr>
              <w:tabs>
                <w:tab w:val="left" w:pos="700"/>
              </w:tabs>
              <w:rPr>
                <w:sz w:val="24"/>
                <w:szCs w:val="20"/>
              </w:rPr>
            </w:pPr>
            <w:r w:rsidRPr="007B5E09">
              <w:rPr>
                <w:rFonts w:eastAsia="Arial" w:cs="Arial"/>
                <w:sz w:val="24"/>
              </w:rPr>
              <w:t>Guidelines have been circulated throughout Senior Management Team within Community Child Health</w:t>
            </w:r>
          </w:p>
          <w:p w:rsidR="00467C0D" w:rsidRPr="00322DF0" w:rsidRDefault="007A5313" w:rsidP="002E327F">
            <w:pPr>
              <w:spacing w:after="0"/>
              <w:rPr>
                <w:rFonts w:cs="Arial"/>
                <w:sz w:val="24"/>
              </w:rPr>
            </w:pPr>
            <w:r>
              <w:rPr>
                <w:rFonts w:cs="Arial"/>
                <w:sz w:val="24"/>
              </w:rPr>
              <w:t>Policy was reviewed by ASMs/TLs for comment</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301270" w:rsidRDefault="00301270" w:rsidP="00301270">
            <w:pPr>
              <w:rPr>
                <w:sz w:val="24"/>
              </w:rPr>
            </w:pPr>
            <w:r w:rsidRPr="00E96C2D">
              <w:rPr>
                <w:sz w:val="24"/>
              </w:rPr>
              <w:t xml:space="preserve">Department of Health, Social Services and </w:t>
            </w:r>
            <w:r>
              <w:rPr>
                <w:sz w:val="24"/>
              </w:rPr>
              <w:t>Public Safety. A Fitter Future For All:</w:t>
            </w:r>
          </w:p>
          <w:p w:rsidR="00301270" w:rsidRDefault="00301270" w:rsidP="00301270">
            <w:pPr>
              <w:rPr>
                <w:sz w:val="24"/>
              </w:rPr>
            </w:pPr>
            <w:r>
              <w:rPr>
                <w:sz w:val="24"/>
              </w:rPr>
              <w:t xml:space="preserve">Framework for Preventing and Addressing Overweight and Obesity in Northern Ireland, 2012-2022. </w:t>
            </w:r>
          </w:p>
          <w:p w:rsidR="00301270" w:rsidRDefault="00301270" w:rsidP="00301270">
            <w:pPr>
              <w:rPr>
                <w:sz w:val="24"/>
              </w:rPr>
            </w:pPr>
            <w:r>
              <w:rPr>
                <w:sz w:val="24"/>
              </w:rPr>
              <w:t>Belfast: DHSSPS, March 2012. A Fitter Future for All</w:t>
            </w:r>
            <w:r w:rsidRPr="00301270">
              <w:rPr>
                <w:rFonts w:eastAsia="Arial" w:cs="Arial"/>
                <w:sz w:val="24"/>
                <w:vertAlign w:val="superscript"/>
              </w:rPr>
              <w:t>1</w:t>
            </w:r>
            <w:r>
              <w:rPr>
                <w:sz w:val="24"/>
              </w:rPr>
              <w:t xml:space="preserve"> DHSSPS.</w:t>
            </w:r>
          </w:p>
          <w:p w:rsidR="00301270" w:rsidRDefault="00301270" w:rsidP="00301270">
            <w:pPr>
              <w:rPr>
                <w:sz w:val="24"/>
              </w:rPr>
            </w:pPr>
            <w:r>
              <w:rPr>
                <w:sz w:val="24"/>
              </w:rPr>
              <w:t xml:space="preserve">A Healthier Future: A Twenty Year Vision for Health and Wellbeing in Northern Ireland, 2005-2025. </w:t>
            </w:r>
          </w:p>
          <w:p w:rsidR="00301270" w:rsidRDefault="00301270" w:rsidP="00301270">
            <w:pPr>
              <w:rPr>
                <w:sz w:val="24"/>
              </w:rPr>
            </w:pPr>
            <w:r>
              <w:rPr>
                <w:sz w:val="24"/>
              </w:rPr>
              <w:t>Belfast DHSSPS, December 2004. A Healthier Future</w:t>
            </w:r>
            <w:r w:rsidRPr="00301270">
              <w:rPr>
                <w:rFonts w:eastAsia="Arial" w:cs="Arial"/>
                <w:sz w:val="24"/>
                <w:vertAlign w:val="superscript"/>
              </w:rPr>
              <w:t>2</w:t>
            </w:r>
          </w:p>
          <w:p w:rsidR="00467C0D" w:rsidRPr="00301270" w:rsidRDefault="00301270" w:rsidP="00301270">
            <w:pPr>
              <w:rPr>
                <w:sz w:val="24"/>
              </w:rPr>
            </w:pPr>
            <w:r>
              <w:rPr>
                <w:sz w:val="24"/>
              </w:rPr>
              <w:t>Health and Wellbeing 2026: Delivering Together. Belfast: DOH 2016.</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467C0D" w:rsidRDefault="007A5313" w:rsidP="00F155AF">
            <w:pPr>
              <w:spacing w:after="0"/>
              <w:rPr>
                <w:rFonts w:cs="Arial"/>
                <w:sz w:val="24"/>
              </w:rPr>
            </w:pPr>
            <w:r w:rsidRPr="007A5313">
              <w:rPr>
                <w:rFonts w:cs="Arial"/>
                <w:sz w:val="24"/>
              </w:rPr>
              <w:t xml:space="preserve">No </w:t>
            </w:r>
            <w:r w:rsidR="00E9761B">
              <w:rPr>
                <w:rFonts w:cs="Arial"/>
                <w:sz w:val="24"/>
              </w:rPr>
              <w:t xml:space="preserve">current </w:t>
            </w:r>
            <w:r w:rsidRPr="007A5313">
              <w:rPr>
                <w:rFonts w:cs="Arial"/>
                <w:sz w:val="24"/>
              </w:rPr>
              <w:t>known risk factors to delivering the implementation of this policy.</w:t>
            </w:r>
          </w:p>
          <w:p w:rsidR="00E9761B" w:rsidRDefault="00E9761B" w:rsidP="00F155AF">
            <w:pPr>
              <w:spacing w:after="0"/>
              <w:rPr>
                <w:rFonts w:cs="Arial"/>
                <w:sz w:val="24"/>
              </w:rPr>
            </w:pPr>
            <w:r>
              <w:rPr>
                <w:rFonts w:cs="Arial"/>
                <w:sz w:val="24"/>
              </w:rPr>
              <w:t xml:space="preserve">BHSCT Encompass changes post implementation on 6/6/24 will impact on </w:t>
            </w:r>
            <w:r w:rsidR="004A6B53">
              <w:rPr>
                <w:rFonts w:cs="Arial"/>
                <w:sz w:val="24"/>
              </w:rPr>
              <w:t xml:space="preserve">modes and </w:t>
            </w:r>
            <w:r>
              <w:rPr>
                <w:rFonts w:cs="Arial"/>
                <w:sz w:val="24"/>
              </w:rPr>
              <w:t xml:space="preserve">different communication </w:t>
            </w:r>
            <w:r w:rsidR="004A6B53">
              <w:rPr>
                <w:rFonts w:cs="Arial"/>
                <w:sz w:val="24"/>
              </w:rPr>
              <w:t>processes</w:t>
            </w:r>
            <w:r>
              <w:rPr>
                <w:rFonts w:cs="Arial"/>
                <w:sz w:val="24"/>
              </w:rPr>
              <w:t xml:space="preserve"> and </w:t>
            </w:r>
            <w:r w:rsidR="004A6B53">
              <w:rPr>
                <w:rFonts w:cs="Arial"/>
                <w:sz w:val="24"/>
              </w:rPr>
              <w:t xml:space="preserve">the policy </w:t>
            </w:r>
            <w:r>
              <w:rPr>
                <w:rFonts w:cs="Arial"/>
                <w:sz w:val="24"/>
              </w:rPr>
              <w:t>will require interim updates.</w:t>
            </w:r>
          </w:p>
          <w:p w:rsidR="00301270" w:rsidRDefault="00301270" w:rsidP="00F155AF">
            <w:pPr>
              <w:spacing w:after="0"/>
              <w:rPr>
                <w:rFonts w:cs="Arial"/>
                <w:sz w:val="24"/>
              </w:rPr>
            </w:pPr>
          </w:p>
          <w:p w:rsidR="00301270" w:rsidRDefault="00301270" w:rsidP="00301270">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p w:rsidR="00301270" w:rsidRPr="00F155AF" w:rsidRDefault="00301270" w:rsidP="00F155AF">
            <w:pPr>
              <w:spacing w:after="0"/>
              <w:rPr>
                <w:rFonts w:cs="Arial"/>
                <w:color w:val="FF0000"/>
                <w:sz w:val="24"/>
              </w:rPr>
            </w:pP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301270">
            <w:pPr>
              <w:spacing w:after="0" w:line="240" w:lineRule="auto"/>
              <w:jc w:val="center"/>
              <w:rPr>
                <w:rFonts w:cs="Arial"/>
                <w:b/>
                <w:sz w:val="24"/>
              </w:rPr>
            </w:pPr>
          </w:p>
        </w:tc>
        <w:tc>
          <w:tcPr>
            <w:tcW w:w="543" w:type="pct"/>
            <w:gridSpan w:val="2"/>
          </w:tcPr>
          <w:p w:rsidR="00301270" w:rsidRDefault="00301270" w:rsidP="00301270">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301270" w:rsidRDefault="00301270" w:rsidP="00301270">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301270" w:rsidRDefault="00301270" w:rsidP="00301270">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301270" w:rsidRDefault="00301270" w:rsidP="00301270">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301270" w:rsidRDefault="00301270" w:rsidP="00301270">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301270" w:rsidRDefault="00301270" w:rsidP="00301270">
            <w:r>
              <w:rPr>
                <w:rFonts w:cs="Arial"/>
                <w:b/>
                <w:sz w:val="24"/>
              </w:rPr>
              <w:sym w:font="Wingdings" w:char="F0FC"/>
            </w:r>
          </w:p>
          <w:p w:rsidR="00D75E22" w:rsidRPr="003930CF" w:rsidRDefault="00D75E22" w:rsidP="00301270">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lastRenderedPageBreak/>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301270" w:rsidRDefault="007A5313" w:rsidP="00301270">
            <w:r>
              <w:rPr>
                <w:rFonts w:cs="Arial"/>
                <w:b/>
                <w:sz w:val="24"/>
              </w:rPr>
              <w:t xml:space="preserve">         </w:t>
            </w:r>
            <w:r w:rsidR="00301270">
              <w:rPr>
                <w:rFonts w:cs="Arial"/>
                <w:b/>
                <w:sz w:val="24"/>
              </w:rPr>
              <w:sym w:font="Wingdings" w:char="F0FC"/>
            </w:r>
          </w:p>
          <w:p w:rsidR="00D75E22" w:rsidRPr="003930CF" w:rsidRDefault="00D75E22" w:rsidP="00301270">
            <w:pPr>
              <w:spacing w:after="0" w:line="240" w:lineRule="auto"/>
              <w:rPr>
                <w:rFonts w:cs="Arial"/>
                <w:b/>
                <w:sz w:val="24"/>
              </w:rPr>
            </w:pP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301270" w:rsidRDefault="00301270" w:rsidP="00301270">
            <w:r>
              <w:rPr>
                <w:rFonts w:cs="Arial"/>
                <w:b/>
                <w:sz w:val="24"/>
              </w:rPr>
              <w:sym w:font="Wingdings" w:char="F0FC"/>
            </w:r>
          </w:p>
          <w:p w:rsidR="00D75E22" w:rsidRPr="007A5313" w:rsidRDefault="00D75E22" w:rsidP="002E327F">
            <w:pPr>
              <w:spacing w:after="0" w:line="240" w:lineRule="auto"/>
              <w:rPr>
                <w:rFonts w:cs="Arial"/>
                <w:b/>
                <w:sz w:val="24"/>
                <w:vertAlign w:val="subscript"/>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301270" w:rsidRDefault="00301270" w:rsidP="00301270">
            <w:r>
              <w:rPr>
                <w:rFonts w:cs="Arial"/>
                <w:b/>
                <w:sz w:val="24"/>
              </w:rPr>
              <w:sym w:font="Wingdings" w:char="F0FC"/>
            </w:r>
          </w:p>
          <w:p w:rsidR="00D75E22" w:rsidRPr="003930CF" w:rsidRDefault="00D75E22" w:rsidP="002E327F">
            <w:pPr>
              <w:rPr>
                <w:rFonts w:cs="Arial"/>
                <w:sz w:val="24"/>
              </w:rPr>
            </w:pP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DD3DA5" w:rsidP="002E327F">
            <w:pPr>
              <w:rPr>
                <w:rFonts w:cs="Arial"/>
                <w:sz w:val="24"/>
              </w:rPr>
            </w:pPr>
            <w:r>
              <w:rPr>
                <w:rFonts w:cs="Arial"/>
                <w:sz w:val="24"/>
              </w:rPr>
              <w:t>Awaiting regional update</w:t>
            </w: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lastRenderedPageBreak/>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04179E"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7A5313" w:rsidRDefault="007A5313" w:rsidP="002E327F">
            <w:pPr>
              <w:spacing w:after="0"/>
              <w:rPr>
                <w:rFonts w:cs="Arial"/>
                <w:noProof/>
                <w:sz w:val="24"/>
                <w:lang w:eastAsia="en-GB"/>
              </w:rPr>
            </w:pPr>
          </w:p>
          <w:p w:rsidR="007A5313" w:rsidRDefault="007A5313" w:rsidP="002E327F">
            <w:pPr>
              <w:spacing w:after="0"/>
              <w:rPr>
                <w:rFonts w:cs="Arial"/>
                <w:noProof/>
                <w:sz w:val="24"/>
                <w:lang w:eastAsia="en-GB"/>
              </w:rPr>
            </w:pPr>
          </w:p>
          <w:p w:rsidR="00301270" w:rsidRDefault="00301270" w:rsidP="00301270">
            <w:r>
              <w:rPr>
                <w:rFonts w:cs="Arial"/>
                <w:b/>
                <w:sz w:val="24"/>
              </w:rPr>
              <w:sym w:font="Wingdings" w:char="F0FC"/>
            </w:r>
          </w:p>
          <w:p w:rsidR="002F78D6" w:rsidRPr="00301270" w:rsidRDefault="002F78D6" w:rsidP="00301270"/>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lastRenderedPageBreak/>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7A5313">
              <w:rPr>
                <w:rFonts w:cs="Arial"/>
                <w:sz w:val="24"/>
              </w:rPr>
              <w:t xml:space="preserve"> </w:t>
            </w:r>
            <w:r w:rsidR="003E6B18">
              <w:rPr>
                <w:rFonts w:cs="Arial"/>
                <w:sz w:val="24"/>
              </w:rPr>
              <w:t>Sinead Hanna</w:t>
            </w:r>
          </w:p>
          <w:p w:rsidR="004C5F5C" w:rsidRPr="004C5F5C" w:rsidRDefault="004C5F5C" w:rsidP="002E327F">
            <w:pPr>
              <w:spacing w:after="0"/>
              <w:rPr>
                <w:rFonts w:cs="Arial"/>
                <w:sz w:val="24"/>
              </w:rPr>
            </w:pPr>
            <w:r w:rsidRPr="004C5F5C">
              <w:rPr>
                <w:rFonts w:cs="Arial"/>
                <w:sz w:val="24"/>
              </w:rPr>
              <w:t>Position:</w:t>
            </w:r>
            <w:r w:rsidR="007A5313">
              <w:rPr>
                <w:rFonts w:cs="Arial"/>
                <w:sz w:val="24"/>
              </w:rPr>
              <w:t xml:space="preserve"> </w:t>
            </w:r>
            <w:r w:rsidR="003E6B18">
              <w:rPr>
                <w:rFonts w:cs="Arial"/>
                <w:sz w:val="24"/>
              </w:rPr>
              <w:t>ASM HV service</w:t>
            </w:r>
          </w:p>
          <w:p w:rsidR="004C5F5C" w:rsidRDefault="004C5F5C" w:rsidP="002E327F">
            <w:pPr>
              <w:spacing w:after="0"/>
              <w:rPr>
                <w:rFonts w:cs="Arial"/>
                <w:sz w:val="24"/>
              </w:rPr>
            </w:pPr>
            <w:r w:rsidRPr="004C5F5C">
              <w:rPr>
                <w:rFonts w:cs="Arial"/>
                <w:sz w:val="24"/>
              </w:rPr>
              <w:t>Date:</w:t>
            </w:r>
            <w:r w:rsidR="00767A26">
              <w:rPr>
                <w:rFonts w:cs="Arial"/>
                <w:sz w:val="24"/>
              </w:rPr>
              <w:t xml:space="preserve"> 30/5/24</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Default="004C5F5C" w:rsidP="002E327F">
            <w:pPr>
              <w:spacing w:after="0" w:line="240" w:lineRule="auto"/>
              <w:rPr>
                <w:rFonts w:cs="Arial"/>
                <w:sz w:val="24"/>
              </w:rPr>
            </w:pPr>
            <w:r w:rsidRPr="004C5F5C">
              <w:rPr>
                <w:rFonts w:cs="Arial"/>
                <w:sz w:val="24"/>
              </w:rPr>
              <w:t xml:space="preserve">Name: </w:t>
            </w:r>
            <w:r w:rsidR="00301270">
              <w:rPr>
                <w:rFonts w:cs="Arial"/>
                <w:sz w:val="24"/>
              </w:rPr>
              <w:t xml:space="preserve">    Caroline McMenamin</w:t>
            </w:r>
          </w:p>
          <w:p w:rsidR="00301270" w:rsidRPr="004C5F5C" w:rsidRDefault="00301270" w:rsidP="002E327F">
            <w:pPr>
              <w:spacing w:after="0" w:line="240" w:lineRule="auto"/>
              <w:rPr>
                <w:rFonts w:cs="Arial"/>
                <w:sz w:val="24"/>
              </w:rPr>
            </w:pPr>
            <w:r>
              <w:rPr>
                <w:rFonts w:cs="Arial"/>
                <w:sz w:val="24"/>
              </w:rPr>
              <w:t xml:space="preserve">Position: </w:t>
            </w:r>
            <w:r w:rsidR="009E0F97">
              <w:rPr>
                <w:rFonts w:cs="Arial"/>
                <w:sz w:val="24"/>
              </w:rPr>
              <w:t xml:space="preserve"> </w:t>
            </w:r>
            <w:r>
              <w:rPr>
                <w:rFonts w:cs="Arial"/>
                <w:sz w:val="24"/>
              </w:rPr>
              <w:t>Equality and Planning Manager</w:t>
            </w:r>
          </w:p>
          <w:p w:rsidR="004C5F5C" w:rsidRPr="004C5F5C" w:rsidRDefault="004C5F5C" w:rsidP="002E327F">
            <w:pPr>
              <w:spacing w:after="0"/>
              <w:rPr>
                <w:rFonts w:cs="Arial"/>
                <w:sz w:val="24"/>
              </w:rPr>
            </w:pPr>
            <w:r w:rsidRPr="004C5F5C">
              <w:rPr>
                <w:rFonts w:cs="Arial"/>
                <w:sz w:val="24"/>
              </w:rPr>
              <w:t>Date:</w:t>
            </w:r>
            <w:r w:rsidR="00301270">
              <w:rPr>
                <w:rFonts w:cs="Arial"/>
                <w:sz w:val="24"/>
              </w:rPr>
              <w:t xml:space="preserve">      </w:t>
            </w:r>
            <w:r w:rsidR="00A95A5A">
              <w:rPr>
                <w:rFonts w:cs="Arial"/>
                <w:sz w:val="24"/>
              </w:rPr>
              <w:t xml:space="preserve">  04/09</w:t>
            </w:r>
            <w:r w:rsidR="009E0F97">
              <w:rPr>
                <w:rFonts w:cs="Arial"/>
                <w:sz w:val="24"/>
              </w:rPr>
              <w:t>/2024</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xml:space="preserve">), statistics, research, complaints, feedback, referrals, grievances, inspection reports, focus groups, user groups </w:t>
            </w:r>
            <w:r w:rsidRPr="003930CF">
              <w:rPr>
                <w:rFonts w:cs="Arial"/>
                <w:sz w:val="24"/>
              </w:rPr>
              <w:lastRenderedPageBreak/>
              <w:t>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lastRenderedPageBreak/>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lastRenderedPageBreak/>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lastRenderedPageBreak/>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lastRenderedPageBreak/>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04179E" w:rsidP="002E327F">
            <w:pPr>
              <w:spacing w:after="0" w:line="240" w:lineRule="auto"/>
              <w:rPr>
                <w:rFonts w:eastAsia="Calibri" w:cs="Arial"/>
                <w:sz w:val="24"/>
              </w:rPr>
            </w:pPr>
            <w:hyperlink r:id="rId16"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lastRenderedPageBreak/>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lastRenderedPageBreak/>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lastRenderedPageBreak/>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lastRenderedPageBreak/>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lastRenderedPageBreak/>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lastRenderedPageBreak/>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lastRenderedPageBreak/>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D782A" w:rsidP="008421D3">
            <w:pPr>
              <w:spacing w:after="0" w:line="240" w:lineRule="auto"/>
              <w:jc w:val="center"/>
              <w:rPr>
                <w:rFonts w:cs="Arial"/>
                <w:sz w:val="24"/>
              </w:rPr>
            </w:pPr>
            <w:r w:rsidRPr="008421D3">
              <w:rPr>
                <w:rFonts w:cs="Arial"/>
                <w:noProof/>
                <w:sz w:val="24"/>
                <w:lang w:eastAsia="en-GB"/>
              </w:rPr>
              <w:lastRenderedPageBreak/>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595DE2" w:rsidRDefault="00595DE2" w:rsidP="006F0611">
                                  <w:r>
                                    <w:rPr>
                                      <w:rFonts w:cs="Arial"/>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595DE2" w:rsidRDefault="00595DE2" w:rsidP="006F0611">
                            <w:r>
                              <w:rPr>
                                <w:rFonts w:cs="Arial"/>
                              </w:rPr>
                              <w:t>X</w:t>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5DE2" w:rsidRDefault="00595DE2">
      <w:r>
        <w:separator/>
      </w:r>
    </w:p>
  </w:endnote>
  <w:endnote w:type="continuationSeparator" w:id="0">
    <w:p w:rsidR="00595DE2" w:rsidRDefault="00595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5DE2" w:rsidRDefault="00595DE2"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95DE2" w:rsidRDefault="00595DE2"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5DE2" w:rsidRDefault="00595DE2">
    <w:pPr>
      <w:pStyle w:val="Footer"/>
      <w:jc w:val="right"/>
    </w:pPr>
    <w:r>
      <w:fldChar w:fldCharType="begin"/>
    </w:r>
    <w:r>
      <w:instrText xml:space="preserve"> PAGE   \* MERGEFORMAT </w:instrText>
    </w:r>
    <w:r>
      <w:fldChar w:fldCharType="separate"/>
    </w:r>
    <w:r w:rsidR="0004179E">
      <w:rPr>
        <w:noProof/>
      </w:rPr>
      <w:t>1</w:t>
    </w:r>
    <w:r>
      <w:rPr>
        <w:noProof/>
      </w:rPr>
      <w:fldChar w:fldCharType="end"/>
    </w:r>
  </w:p>
  <w:p w:rsidR="00595DE2" w:rsidRDefault="00595DE2"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5DE2" w:rsidRDefault="00595DE2">
      <w:r>
        <w:separator/>
      </w:r>
    </w:p>
  </w:footnote>
  <w:footnote w:type="continuationSeparator" w:id="0">
    <w:p w:rsidR="00595DE2" w:rsidRDefault="00595D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3"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25601">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179E"/>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053D"/>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4597F"/>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1270"/>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E6B18"/>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504A"/>
    <w:rsid w:val="00456A2B"/>
    <w:rsid w:val="0046066D"/>
    <w:rsid w:val="004610FE"/>
    <w:rsid w:val="00466BC2"/>
    <w:rsid w:val="00467C0D"/>
    <w:rsid w:val="004709B7"/>
    <w:rsid w:val="004854AE"/>
    <w:rsid w:val="00490ABC"/>
    <w:rsid w:val="00497330"/>
    <w:rsid w:val="004A434A"/>
    <w:rsid w:val="004A522D"/>
    <w:rsid w:val="004A591D"/>
    <w:rsid w:val="004A61EC"/>
    <w:rsid w:val="004A6B53"/>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93A00"/>
    <w:rsid w:val="00595DE2"/>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3A3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67A26"/>
    <w:rsid w:val="00774AF9"/>
    <w:rsid w:val="0077512C"/>
    <w:rsid w:val="00785A0A"/>
    <w:rsid w:val="007866FC"/>
    <w:rsid w:val="00786BFC"/>
    <w:rsid w:val="00786C42"/>
    <w:rsid w:val="00787918"/>
    <w:rsid w:val="00792846"/>
    <w:rsid w:val="00796FC6"/>
    <w:rsid w:val="007977D4"/>
    <w:rsid w:val="007A1B00"/>
    <w:rsid w:val="007A467E"/>
    <w:rsid w:val="007A4CBC"/>
    <w:rsid w:val="007A5313"/>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7F5DF9"/>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112E"/>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0F97"/>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5A5A"/>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3D83"/>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45423"/>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3DA5"/>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9761B"/>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o:colormru v:ext="edit" colors="#e8f5f8,#f3f9fb"/>
    </o:shapedefaults>
    <o:shapelayout v:ext="edit">
      <o:idmap v:ext="edit" data="1"/>
    </o:shapelayout>
  </w:shapeDefaults>
  <w:decimalSymbol w:val="."/>
  <w:listSeparator w:val=","/>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3E18DD-53B4-4459-B7AB-E84B2A061E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F6716E45-65AA-4B12-9B91-97FD06E690AF}">
  <ds:schemaRefs>
    <ds:schemaRef ds:uri="http://purl.org/dc/elements/1.1/"/>
    <ds:schemaRef ds:uri="http://schemas.microsoft.com/office/2006/metadata/properties"/>
    <ds:schemaRef ds:uri="53b967dc-fb83-4fec-921a-17559bd756a3"/>
    <ds:schemaRef ds:uri="http://schemas.microsoft.com/office/infopath/2007/PartnerControls"/>
    <ds:schemaRef ds:uri="af94c23f-0162-40d8-91ae-8e32e322803b"/>
    <ds:schemaRef ds:uri="http://purl.org/dc/terms/"/>
    <ds:schemaRef ds:uri="http://schemas.microsoft.com/office/2006/documentManagement/types"/>
    <ds:schemaRef ds:uri="http://purl.org/dc/dcmitype/"/>
    <ds:schemaRef ds:uri="http://schemas.openxmlformats.org/package/2006/metadata/core-properties"/>
    <ds:schemaRef ds:uri="http://www.w3.org/XML/1998/namespace"/>
  </ds:schemaRefs>
</ds:datastoreItem>
</file>

<file path=customXml/itemProps5.xml><?xml version="1.0" encoding="utf-8"?>
<ds:datastoreItem xmlns:ds="http://schemas.openxmlformats.org/officeDocument/2006/customXml" ds:itemID="{1A946664-D942-40F3-8259-A0DC998E7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3809</Words>
  <Characters>25632</Characters>
  <Application>Microsoft Office Word</Application>
  <DocSecurity>0</DocSecurity>
  <Lines>213</Lines>
  <Paragraphs>58</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29383</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2024-10-17T08:33:00Z</dcterms:created>
  <dcterms:modified xsi:type="dcterms:W3CDTF">2024-10-17T08:33:00Z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