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A5268B" w:rsidRDefault="008E189E" w:rsidP="0041776B">
      <w:pPr>
        <w:jc w:val="center"/>
        <w:rPr>
          <w:szCs w:val="28"/>
        </w:rPr>
      </w:pPr>
      <w:r>
        <w:rPr>
          <w:noProof/>
          <w:szCs w:val="28"/>
          <w:lang w:eastAsia="en-GB"/>
        </w:rPr>
        <mc:AlternateContent>
          <mc:Choice Requires="wps">
            <w:drawing>
              <wp:anchor distT="0" distB="0" distL="114300" distR="114300" simplePos="0" relativeHeight="251656704" behindDoc="0" locked="0" layoutInCell="1" allowOverlap="1" wp14:anchorId="7538E738" wp14:editId="0D4C2CDC">
                <wp:simplePos x="0" y="0"/>
                <wp:positionH relativeFrom="column">
                  <wp:posOffset>-219075</wp:posOffset>
                </wp:positionH>
                <wp:positionV relativeFrom="paragraph">
                  <wp:posOffset>-342900</wp:posOffset>
                </wp:positionV>
                <wp:extent cx="10137140" cy="466725"/>
                <wp:effectExtent l="19050" t="19050" r="26035" b="19050"/>
                <wp:wrapNone/>
                <wp:docPr id="73102230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rsidR="0084281D" w:rsidRPr="009F7129" w:rsidRDefault="0084281D"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38E738"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" strokecolor="#4bacc6" strokeweight="3pt">
                <v:textbox>
                  <w:txbxContent>
                    <w:p w:rsidR="0084281D" w:rsidRPr="009F7129" w:rsidRDefault="0084281D"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sidR="00A9050E">
        <w:rPr>
          <w:rFonts w:cs="Arial"/>
          <w:b/>
          <w:bCs/>
          <w:sz w:val="24"/>
        </w:rPr>
        <w:t>ES Mar 24 12</w:t>
      </w:r>
      <w:r w:rsidR="000C36A6" w:rsidRPr="00F155AF">
        <w:rPr>
          <w:rFonts w:cs="Arial"/>
          <w:b/>
          <w:bCs/>
          <w:sz w:val="24"/>
        </w:rPr>
        <w:t xml:space="preserve">                                                                                                                                             </w:t>
      </w:r>
      <w:r>
        <w:rPr>
          <w:rFonts w:cs="Arial"/>
          <w:b/>
          <w:bCs/>
          <w:sz w:val="24"/>
        </w:rPr>
        <w:tab/>
      </w:r>
      <w:r>
        <w:rPr>
          <w:rFonts w:cs="Arial"/>
          <w:b/>
          <w:bCs/>
          <w:sz w:val="24"/>
        </w:rPr>
        <w:tab/>
      </w:r>
      <w:r w:rsidR="008E189E">
        <w:rPr>
          <w:rFonts w:cs="Arial"/>
          <w:bCs/>
          <w:noProof/>
          <w:sz w:val="24"/>
          <w:lang w:eastAsia="en-GB"/>
        </w:rPr>
        <w:drawing>
          <wp:inline distT="0" distB="0" distL="0" distR="0" wp14:anchorId="230B51A5" wp14:editId="68083405">
            <wp:extent cx="1292860" cy="386715"/>
            <wp:effectExtent l="0" t="0" r="0" b="0"/>
            <wp:docPr id="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5"/>
        <w:gridCol w:w="2207"/>
        <w:gridCol w:w="421"/>
        <w:gridCol w:w="1535"/>
        <w:gridCol w:w="1260"/>
        <w:gridCol w:w="74"/>
        <w:gridCol w:w="904"/>
        <w:gridCol w:w="279"/>
        <w:gridCol w:w="142"/>
        <w:gridCol w:w="275"/>
        <w:gridCol w:w="1678"/>
        <w:gridCol w:w="1399"/>
        <w:gridCol w:w="554"/>
        <w:gridCol w:w="563"/>
        <w:gridCol w:w="975"/>
        <w:gridCol w:w="142"/>
        <w:gridCol w:w="1538"/>
      </w:tblGrid>
      <w:tr w:rsidR="00467C0D" w:rsidRPr="003930CF" w:rsidTr="583F326E">
        <w:tc>
          <w:tcPr>
            <w:tcW w:w="5000" w:type="pct"/>
            <w:gridSpan w:val="18"/>
            <w:tcBorders>
              <w:top w:val="single" w:sz="2" w:space="0" w:color="auto"/>
              <w:bottom w:val="single" w:sz="2" w:space="0" w:color="auto"/>
            </w:tcBorders>
            <w:shd w:val="clear" w:color="auto" w:fill="BDD6EE" w:themeFill="accent5" w:themeFillTint="66"/>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583F326E">
        <w:tc>
          <w:tcPr>
            <w:tcW w:w="1343"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7" w:type="pct"/>
            <w:gridSpan w:val="14"/>
            <w:tcBorders>
              <w:top w:val="single" w:sz="2" w:space="0" w:color="auto"/>
              <w:bottom w:val="single" w:sz="2" w:space="0" w:color="auto"/>
            </w:tcBorders>
          </w:tcPr>
          <w:p w:rsidR="00182891" w:rsidRPr="005000DD" w:rsidRDefault="003675E1" w:rsidP="583F326E">
            <w:pPr>
              <w:spacing w:after="0"/>
              <w:rPr>
                <w:rFonts w:cs="Arial"/>
                <w:b/>
                <w:bCs/>
                <w:sz w:val="24"/>
              </w:rPr>
            </w:pPr>
            <w:r w:rsidRPr="583F326E">
              <w:rPr>
                <w:rFonts w:cs="Arial"/>
                <w:b/>
                <w:bCs/>
                <w:sz w:val="24"/>
              </w:rPr>
              <w:t xml:space="preserve">Proposed future </w:t>
            </w:r>
            <w:r w:rsidR="4181DB9B" w:rsidRPr="583F326E">
              <w:rPr>
                <w:rFonts w:cs="Arial"/>
                <w:b/>
                <w:bCs/>
                <w:sz w:val="24"/>
              </w:rPr>
              <w:t xml:space="preserve">model </w:t>
            </w:r>
            <w:r w:rsidRPr="583F326E">
              <w:rPr>
                <w:rFonts w:cs="Arial"/>
                <w:b/>
                <w:bCs/>
                <w:sz w:val="24"/>
              </w:rPr>
              <w:t xml:space="preserve">of GP Out of Hours provision in Belfast Trust </w:t>
            </w:r>
          </w:p>
        </w:tc>
      </w:tr>
      <w:tr w:rsidR="00A018E1" w:rsidRPr="003930CF" w:rsidTr="583F326E">
        <w:trPr>
          <w:trHeight w:val="523"/>
        </w:trPr>
        <w:tc>
          <w:tcPr>
            <w:tcW w:w="1343" w:type="pct"/>
            <w:gridSpan w:val="4"/>
            <w:tcBorders>
              <w:top w:val="single" w:sz="2" w:space="0" w:color="auto"/>
              <w:bottom w:val="single" w:sz="2" w:space="0" w:color="auto"/>
            </w:tcBorders>
            <w:shd w:val="clear" w:color="auto" w:fill="EDF7F9"/>
          </w:tcPr>
          <w:p w:rsidR="00A018E1" w:rsidRDefault="00A018E1" w:rsidP="0097167B">
            <w:pPr>
              <w:numPr>
                <w:ilvl w:val="1"/>
                <w:numId w:val="2"/>
              </w:numPr>
              <w:spacing w:after="0"/>
              <w:rPr>
                <w:rFonts w:cs="Arial"/>
                <w:b/>
                <w:sz w:val="24"/>
              </w:rPr>
            </w:pPr>
            <w:r w:rsidRPr="003930CF">
              <w:rPr>
                <w:rFonts w:cs="Arial"/>
                <w:b/>
                <w:sz w:val="24"/>
              </w:rPr>
              <w:t>Status of policy/proposal</w:t>
            </w:r>
            <w:r>
              <w:rPr>
                <w:rFonts w:cs="Arial"/>
                <w:b/>
                <w:sz w:val="24"/>
              </w:rPr>
              <w:t>/decision</w:t>
            </w:r>
          </w:p>
          <w:p w:rsidR="00A018E1" w:rsidRPr="003930CF" w:rsidRDefault="00A018E1"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219" w:type="pct"/>
            <w:gridSpan w:val="4"/>
            <w:tcBorders>
              <w:top w:val="single" w:sz="2" w:space="0" w:color="auto"/>
              <w:bottom w:val="single" w:sz="2" w:space="0" w:color="auto"/>
            </w:tcBorders>
            <w:shd w:val="clear" w:color="auto" w:fill="EDF7F9"/>
          </w:tcPr>
          <w:p w:rsidR="00A018E1" w:rsidRPr="005000DD" w:rsidRDefault="00A018E1" w:rsidP="00F155AF">
            <w:pPr>
              <w:spacing w:after="0"/>
              <w:rPr>
                <w:rFonts w:cs="Arial"/>
                <w:b/>
                <w:sz w:val="24"/>
                <w:u w:val="single"/>
              </w:rPr>
            </w:pPr>
            <w:r w:rsidRPr="005000DD">
              <w:rPr>
                <w:rFonts w:cs="Arial"/>
                <w:b/>
                <w:sz w:val="24"/>
                <w:u w:val="single"/>
              </w:rPr>
              <w:t>New</w:t>
            </w:r>
          </w:p>
        </w:tc>
        <w:tc>
          <w:tcPr>
            <w:tcW w:w="1219" w:type="pct"/>
            <w:gridSpan w:val="5"/>
            <w:tcBorders>
              <w:top w:val="single" w:sz="2" w:space="0" w:color="auto"/>
              <w:bottom w:val="single" w:sz="2" w:space="0" w:color="auto"/>
            </w:tcBorders>
            <w:shd w:val="clear" w:color="auto" w:fill="EDF7F9"/>
          </w:tcPr>
          <w:p w:rsidR="00A018E1" w:rsidRPr="003930CF" w:rsidRDefault="00A018E1" w:rsidP="00F155AF">
            <w:pPr>
              <w:spacing w:after="0"/>
              <w:rPr>
                <w:rFonts w:cs="Arial"/>
                <w:sz w:val="24"/>
              </w:rPr>
            </w:pPr>
            <w:r w:rsidRPr="003930CF">
              <w:rPr>
                <w:rFonts w:cs="Arial"/>
                <w:sz w:val="24"/>
              </w:rPr>
              <w:t>Existing</w:t>
            </w:r>
          </w:p>
        </w:tc>
        <w:tc>
          <w:tcPr>
            <w:tcW w:w="1219" w:type="pct"/>
            <w:gridSpan w:val="5"/>
            <w:tcBorders>
              <w:top w:val="single" w:sz="2" w:space="0" w:color="auto"/>
              <w:bottom w:val="single" w:sz="2" w:space="0" w:color="auto"/>
            </w:tcBorders>
            <w:shd w:val="clear" w:color="auto" w:fill="EDF7F9"/>
          </w:tcPr>
          <w:p w:rsidR="00A018E1" w:rsidRPr="003930CF" w:rsidRDefault="00A018E1" w:rsidP="00F155AF">
            <w:pPr>
              <w:spacing w:after="0"/>
              <w:rPr>
                <w:rFonts w:cs="Arial"/>
                <w:sz w:val="24"/>
              </w:rPr>
            </w:pPr>
            <w:r w:rsidRPr="003930CF">
              <w:rPr>
                <w:rFonts w:cs="Arial"/>
                <w:sz w:val="24"/>
              </w:rPr>
              <w:t>Revised</w:t>
            </w:r>
          </w:p>
        </w:tc>
      </w:tr>
      <w:tr w:rsidR="00467C0D" w:rsidRPr="003930CF" w:rsidTr="583F326E">
        <w:trPr>
          <w:trHeight w:val="1436"/>
        </w:trPr>
        <w:tc>
          <w:tcPr>
            <w:tcW w:w="1343"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4"/>
            <w:tcBorders>
              <w:top w:val="single" w:sz="2" w:space="0" w:color="auto"/>
            </w:tcBorders>
          </w:tcPr>
          <w:p w:rsidR="00467C0D" w:rsidRDefault="00467C0D" w:rsidP="00467C0D">
            <w:pPr>
              <w:spacing w:after="0"/>
              <w:rPr>
                <w:rFonts w:cs="Arial"/>
                <w:sz w:val="22"/>
                <w:szCs w:val="22"/>
              </w:rPr>
            </w:pPr>
            <w:r w:rsidRPr="00604BB6">
              <w:rPr>
                <w:rFonts w:cs="Arial"/>
                <w:sz w:val="22"/>
                <w:szCs w:val="22"/>
              </w:rPr>
              <w:t>Nursing and User Experience</w:t>
            </w: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467C0D" w:rsidRPr="005000DD" w:rsidRDefault="00467C0D" w:rsidP="003D5312">
            <w:pPr>
              <w:spacing w:after="0" w:line="240" w:lineRule="auto"/>
              <w:rPr>
                <w:rFonts w:cs="Arial"/>
                <w:b/>
                <w:sz w:val="24"/>
                <w:u w:val="single"/>
              </w:rPr>
            </w:pPr>
            <w:r w:rsidRPr="005000DD">
              <w:rPr>
                <w:rFonts w:cs="Arial"/>
                <w:b/>
                <w:sz w:val="24"/>
                <w:u w:val="single"/>
              </w:rPr>
              <w:t>Unscheduled Care and Older People's Acute Services</w:t>
            </w:r>
          </w:p>
          <w:p w:rsidR="00467C0D" w:rsidRPr="00604BB6" w:rsidRDefault="00467C0D" w:rsidP="002E327F">
            <w:pPr>
              <w:spacing w:after="0"/>
              <w:jc w:val="center"/>
              <w:rPr>
                <w:rFonts w:cs="Arial"/>
                <w:sz w:val="22"/>
                <w:szCs w:val="22"/>
              </w:rPr>
            </w:pPr>
          </w:p>
        </w:tc>
        <w:tc>
          <w:tcPr>
            <w:tcW w:w="813" w:type="pct"/>
            <w:gridSpan w:val="3"/>
            <w:tcBorders>
              <w:top w:val="single" w:sz="2" w:space="0" w:color="auto"/>
            </w:tcBorders>
          </w:tcPr>
          <w:p w:rsidR="00467C0D" w:rsidRPr="00604BB6" w:rsidRDefault="00467C0D" w:rsidP="003D5312">
            <w:pPr>
              <w:spacing w:after="0" w:line="240" w:lineRule="auto"/>
            </w:pPr>
            <w:r w:rsidRPr="00604BB6">
              <w:rPr>
                <w:rFonts w:cs="Arial"/>
                <w:sz w:val="24"/>
              </w:rPr>
              <w:t>ACCTSS and Surgery</w:t>
            </w:r>
            <w:r w:rsidRPr="00604BB6">
              <w:t xml:space="preserve"> </w:t>
            </w:r>
          </w:p>
          <w:p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rsidR="00467C0D" w:rsidRPr="00604BB6" w:rsidRDefault="00467C0D" w:rsidP="002E327F">
            <w:pPr>
              <w:spacing w:after="0"/>
              <w:jc w:val="center"/>
              <w:rPr>
                <w:rFonts w:cs="Arial"/>
                <w:sz w:val="22"/>
                <w:szCs w:val="22"/>
              </w:rPr>
            </w:pPr>
          </w:p>
        </w:tc>
      </w:tr>
      <w:tr w:rsidR="00467C0D" w:rsidRPr="003930CF" w:rsidTr="583F326E">
        <w:trPr>
          <w:trHeight w:val="1436"/>
        </w:trPr>
        <w:tc>
          <w:tcPr>
            <w:tcW w:w="1343" w:type="pct"/>
            <w:gridSpan w:val="4"/>
            <w:vMerge/>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52" w:type="pct"/>
            <w:gridSpan w:val="4"/>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Cancer and Specialist Services</w:t>
            </w:r>
          </w:p>
          <w:p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3"/>
            <w:tcBorders>
              <w:top w:val="single" w:sz="2" w:space="0" w:color="auto"/>
            </w:tcBorders>
          </w:tcPr>
          <w:p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583F326E">
        <w:trPr>
          <w:trHeight w:val="807"/>
        </w:trPr>
        <w:tc>
          <w:tcPr>
            <w:tcW w:w="1343"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4"/>
            <w:tcBorders>
              <w:top w:val="single" w:sz="2" w:space="0" w:color="auto"/>
              <w:bottom w:val="single" w:sz="2" w:space="0" w:color="auto"/>
            </w:tcBorders>
          </w:tcPr>
          <w:p w:rsidR="000B0576" w:rsidRDefault="000B0576" w:rsidP="00FF789A">
            <w:pPr>
              <w:spacing w:after="0" w:line="276" w:lineRule="auto"/>
              <w:contextualSpacing/>
              <w:rPr>
                <w:rFonts w:eastAsia="+mn-ea" w:cs="Arial"/>
                <w:color w:val="000000"/>
                <w:kern w:val="24"/>
                <w:sz w:val="24"/>
                <w:lang w:eastAsia="en-GB"/>
              </w:rPr>
            </w:pPr>
          </w:p>
          <w:p w:rsidR="00CD187F" w:rsidRPr="00555975" w:rsidRDefault="000B0576" w:rsidP="00555975">
            <w:pPr>
              <w:spacing w:before="120" w:after="120" w:line="276" w:lineRule="auto"/>
              <w:rPr>
                <w:rFonts w:cs="Arial"/>
                <w:noProof/>
                <w:sz w:val="24"/>
                <w:lang w:eastAsia="en-GB"/>
              </w:rPr>
            </w:pPr>
            <w:r w:rsidRPr="00555975">
              <w:rPr>
                <w:rFonts w:eastAsia="+mn-ea" w:cs="Arial"/>
                <w:color w:val="000000"/>
                <w:kern w:val="24"/>
                <w:sz w:val="24"/>
                <w:lang w:eastAsia="en-GB"/>
              </w:rPr>
              <w:t>This equality screening is being completed with regard to</w:t>
            </w:r>
            <w:r w:rsidR="00F4260B" w:rsidRPr="00555975">
              <w:rPr>
                <w:rFonts w:eastAsia="+mn-ea" w:cs="Arial"/>
                <w:b/>
                <w:color w:val="000000"/>
                <w:kern w:val="24"/>
                <w:sz w:val="24"/>
                <w:lang w:eastAsia="en-GB"/>
              </w:rPr>
              <w:t xml:space="preserve"> </w:t>
            </w:r>
            <w:r w:rsidR="00F4260B" w:rsidRPr="00555975">
              <w:rPr>
                <w:rFonts w:eastAsia="+mn-ea" w:cs="Arial"/>
                <w:color w:val="000000"/>
                <w:kern w:val="24"/>
                <w:sz w:val="24"/>
                <w:lang w:eastAsia="en-GB"/>
              </w:rPr>
              <w:t xml:space="preserve">the </w:t>
            </w:r>
            <w:r w:rsidR="00BB3DA6" w:rsidRPr="00555975">
              <w:rPr>
                <w:rFonts w:eastAsia="+mn-ea" w:cs="Arial"/>
                <w:color w:val="000000"/>
                <w:kern w:val="24"/>
                <w:sz w:val="24"/>
                <w:lang w:eastAsia="en-GB"/>
              </w:rPr>
              <w:t xml:space="preserve">consultation paper </w:t>
            </w:r>
            <w:r w:rsidR="00F4260B" w:rsidRPr="00555975">
              <w:rPr>
                <w:rFonts w:eastAsia="+mn-ea" w:cs="Arial"/>
                <w:color w:val="000000"/>
                <w:kern w:val="24"/>
                <w:sz w:val="24"/>
                <w:lang w:eastAsia="en-GB"/>
              </w:rPr>
              <w:t>that has</w:t>
            </w:r>
            <w:r w:rsidR="00BB3DA6" w:rsidRPr="00555975">
              <w:rPr>
                <w:rFonts w:eastAsia="+mn-ea" w:cs="Arial"/>
                <w:color w:val="000000"/>
                <w:kern w:val="24"/>
                <w:sz w:val="24"/>
                <w:lang w:eastAsia="en-GB"/>
              </w:rPr>
              <w:t xml:space="preserve"> been developed detail</w:t>
            </w:r>
            <w:r w:rsidR="00F4260B" w:rsidRPr="00555975">
              <w:rPr>
                <w:rFonts w:eastAsia="+mn-ea" w:cs="Arial"/>
                <w:color w:val="000000"/>
                <w:kern w:val="24"/>
                <w:sz w:val="24"/>
                <w:lang w:eastAsia="en-GB"/>
              </w:rPr>
              <w:t>ing the proposed future of GP Out of Hours</w:t>
            </w:r>
            <w:r w:rsidR="00B44879" w:rsidRPr="00555975">
              <w:rPr>
                <w:rFonts w:eastAsia="+mn-ea" w:cs="Arial"/>
                <w:color w:val="000000"/>
                <w:kern w:val="24"/>
                <w:sz w:val="24"/>
                <w:lang w:eastAsia="en-GB"/>
              </w:rPr>
              <w:t xml:space="preserve"> (GP OOH)</w:t>
            </w:r>
            <w:r w:rsidR="00F4260B" w:rsidRPr="00555975">
              <w:rPr>
                <w:rFonts w:eastAsia="+mn-ea" w:cs="Arial"/>
                <w:color w:val="000000"/>
                <w:kern w:val="24"/>
                <w:sz w:val="24"/>
                <w:lang w:eastAsia="en-GB"/>
              </w:rPr>
              <w:t xml:space="preserve"> provision in Belfast Trust area. Belfast Trust has taken the decision to</w:t>
            </w:r>
            <w:r w:rsidR="00F4260B" w:rsidRPr="00555975">
              <w:rPr>
                <w:rFonts w:eastAsia="+mn-ea" w:cs="Arial"/>
                <w:b/>
                <w:color w:val="000000"/>
                <w:kern w:val="24"/>
                <w:sz w:val="24"/>
                <w:lang w:eastAsia="en-GB"/>
              </w:rPr>
              <w:t xml:space="preserve"> consolidate both GP OOH Services onto the Crumlin Road site.</w:t>
            </w:r>
            <w:r w:rsidR="00F4260B" w:rsidRPr="00555975">
              <w:rPr>
                <w:rFonts w:eastAsia="+mn-ea" w:cs="Arial"/>
                <w:color w:val="000000"/>
                <w:kern w:val="24"/>
                <w:sz w:val="24"/>
                <w:lang w:eastAsia="en-GB"/>
              </w:rPr>
              <w:t xml:space="preserve"> </w:t>
            </w:r>
            <w:r w:rsidR="002A077B" w:rsidRPr="00555975">
              <w:rPr>
                <w:rFonts w:eastAsia="+mn-ea" w:cs="Arial"/>
                <w:color w:val="000000"/>
                <w:kern w:val="24"/>
                <w:sz w:val="24"/>
                <w:lang w:eastAsia="en-GB"/>
              </w:rPr>
              <w:t xml:space="preserve">On this one site there will be a multi-disciplinary service serving all of the population of Belfast. The team will comprise of nursing, paramedic and pharmacy cover within the service and reduce the number </w:t>
            </w:r>
            <w:r w:rsidR="002A077B" w:rsidRPr="00555975">
              <w:rPr>
                <w:rFonts w:eastAsia="+mn-ea" w:cs="Arial"/>
                <w:color w:val="000000"/>
                <w:kern w:val="24"/>
                <w:sz w:val="24"/>
                <w:lang w:eastAsia="en-GB"/>
              </w:rPr>
              <w:lastRenderedPageBreak/>
              <w:t>of GP hours needed. The proposal, which is now being issued for formal consultation, is to consolidate all resources on one base in the MIH/Crumlin Road as opposed to the two current bases</w:t>
            </w:r>
            <w:r w:rsidRPr="00555975">
              <w:rPr>
                <w:rFonts w:eastAsia="+mn-ea" w:cs="Arial"/>
                <w:color w:val="000000"/>
                <w:kern w:val="24"/>
                <w:sz w:val="24"/>
                <w:lang w:eastAsia="en-GB"/>
              </w:rPr>
              <w:t>.</w:t>
            </w:r>
          </w:p>
          <w:p w:rsidR="00CD187F" w:rsidRDefault="00CD187F" w:rsidP="00555975">
            <w:pPr>
              <w:spacing w:before="120" w:after="120" w:line="276" w:lineRule="auto"/>
              <w:contextualSpacing/>
              <w:rPr>
                <w:rFonts w:cs="Arial"/>
                <w:sz w:val="24"/>
              </w:rPr>
            </w:pPr>
            <w:r w:rsidRPr="00555975">
              <w:rPr>
                <w:rFonts w:eastAsia="+mn-ea" w:cs="Arial"/>
                <w:color w:val="000000"/>
                <w:kern w:val="24"/>
                <w:sz w:val="24"/>
                <w:lang w:eastAsia="en-GB"/>
              </w:rPr>
              <w:t xml:space="preserve">The decision has been based on balancing the needs of the Belfast people and the current challenges to GP OOH. An </w:t>
            </w:r>
            <w:r w:rsidRPr="00555975">
              <w:rPr>
                <w:rFonts w:cs="Arial"/>
                <w:sz w:val="24"/>
              </w:rPr>
              <w:t>options appraisal was conducted and engagement with a range of key stakeholders took place</w:t>
            </w:r>
            <w:r w:rsidR="00555975">
              <w:rPr>
                <w:rFonts w:cs="Arial"/>
                <w:sz w:val="24"/>
              </w:rPr>
              <w:t>.</w:t>
            </w:r>
          </w:p>
          <w:p w:rsidR="00555975" w:rsidRPr="00555975" w:rsidRDefault="00555975" w:rsidP="00555975">
            <w:pPr>
              <w:spacing w:before="120" w:after="120" w:line="276" w:lineRule="auto"/>
              <w:contextualSpacing/>
              <w:rPr>
                <w:rFonts w:eastAsia="+mn-ea" w:cs="Arial"/>
                <w:color w:val="000000"/>
                <w:kern w:val="24"/>
                <w:sz w:val="24"/>
                <w:lang w:eastAsia="en-GB"/>
              </w:rPr>
            </w:pPr>
          </w:p>
          <w:p w:rsidR="005000DD" w:rsidRPr="00555975" w:rsidRDefault="005000DD" w:rsidP="00555975">
            <w:pPr>
              <w:spacing w:before="120" w:after="120" w:line="276" w:lineRule="auto"/>
              <w:contextualSpacing/>
              <w:rPr>
                <w:rFonts w:eastAsia="+mn-ea" w:cs="Arial"/>
                <w:b/>
                <w:color w:val="000000"/>
                <w:kern w:val="24"/>
                <w:sz w:val="24"/>
                <w:lang w:eastAsia="en-GB"/>
              </w:rPr>
            </w:pPr>
            <w:r w:rsidRPr="00555975">
              <w:rPr>
                <w:rFonts w:eastAsia="+mn-ea" w:cs="Arial"/>
                <w:b/>
                <w:color w:val="000000"/>
                <w:kern w:val="24"/>
                <w:sz w:val="24"/>
                <w:lang w:eastAsia="en-GB"/>
              </w:rPr>
              <w:t>Context</w:t>
            </w:r>
          </w:p>
          <w:p w:rsidR="00CD187F" w:rsidRPr="00555975" w:rsidRDefault="005000DD" w:rsidP="00555975">
            <w:pPr>
              <w:spacing w:before="120" w:after="120" w:line="276" w:lineRule="auto"/>
              <w:rPr>
                <w:rFonts w:cs="Arial"/>
                <w:sz w:val="24"/>
              </w:rPr>
            </w:pPr>
            <w:r w:rsidRPr="00555975">
              <w:rPr>
                <w:rFonts w:eastAsia="+mn-ea" w:cs="Arial"/>
                <w:color w:val="000000"/>
                <w:kern w:val="24"/>
                <w:sz w:val="24"/>
                <w:lang w:eastAsia="en-GB"/>
              </w:rPr>
              <w:t xml:space="preserve">When Belfast Health and Social Care Trust was created from 6 Legacy Health and Social Services Trusts in 2007, it retained GP OOH provision at the existing at Beldoc on the Crumlin Road and Sebdoc on the Saintfield Road.  Beldoc continued to support north and west Belfast whilst Sebdoc provided GP OOH service to south and east Belfast. </w:t>
            </w:r>
            <w:r w:rsidR="00CD187F" w:rsidRPr="00555975">
              <w:rPr>
                <w:rFonts w:cs="Arial"/>
                <w:sz w:val="24"/>
              </w:rPr>
              <w:t>GP OOH serves a population of 354,706 people.</w:t>
            </w:r>
          </w:p>
          <w:p w:rsidR="005000DD" w:rsidRPr="00555975" w:rsidRDefault="00CD187F" w:rsidP="00555975">
            <w:pPr>
              <w:spacing w:before="120" w:after="120" w:line="276" w:lineRule="auto"/>
              <w:contextualSpacing/>
              <w:rPr>
                <w:rFonts w:eastAsia="+mn-ea" w:cs="Arial"/>
                <w:color w:val="000000"/>
                <w:kern w:val="24"/>
                <w:sz w:val="24"/>
                <w:lang w:eastAsia="en-GB"/>
              </w:rPr>
            </w:pPr>
            <w:r w:rsidRPr="00555975">
              <w:rPr>
                <w:rFonts w:eastAsia="+mn-ea" w:cs="Arial"/>
                <w:color w:val="000000"/>
                <w:kern w:val="24"/>
                <w:sz w:val="24"/>
                <w:lang w:eastAsia="en-GB"/>
              </w:rPr>
              <w:t xml:space="preserve">The </w:t>
            </w:r>
            <w:r w:rsidR="00B44879" w:rsidRPr="00555975">
              <w:rPr>
                <w:rFonts w:eastAsia="+mn-ea" w:cs="Arial"/>
                <w:color w:val="000000"/>
                <w:kern w:val="24"/>
                <w:sz w:val="24"/>
                <w:lang w:eastAsia="en-GB"/>
              </w:rPr>
              <w:t xml:space="preserve">GP OOH </w:t>
            </w:r>
            <w:r w:rsidRPr="00555975">
              <w:rPr>
                <w:rFonts w:eastAsia="+mn-ea" w:cs="Arial"/>
                <w:color w:val="000000"/>
                <w:kern w:val="24"/>
                <w:sz w:val="24"/>
                <w:lang w:eastAsia="en-GB"/>
              </w:rPr>
              <w:t xml:space="preserve">service is for people who need urgent medical treatment but cannot wait until their doctor's practice opens. It is defined as “care provided between 18.30 and 08.00 on weekdays, all weekend and Bank Holidays. Unlike independent GP practices, Belfast Health and Social Care Trust is responsible for managing and delivering </w:t>
            </w:r>
            <w:r w:rsidR="00B44879" w:rsidRPr="00555975">
              <w:rPr>
                <w:rFonts w:eastAsia="+mn-ea" w:cs="Arial"/>
                <w:color w:val="000000"/>
                <w:kern w:val="24"/>
                <w:sz w:val="24"/>
                <w:lang w:eastAsia="en-GB"/>
              </w:rPr>
              <w:t xml:space="preserve">GP OOH </w:t>
            </w:r>
            <w:r w:rsidRPr="00555975">
              <w:rPr>
                <w:rFonts w:eastAsia="+mn-ea" w:cs="Arial"/>
                <w:color w:val="000000"/>
                <w:kern w:val="24"/>
                <w:sz w:val="24"/>
                <w:lang w:eastAsia="en-GB"/>
              </w:rPr>
              <w:t xml:space="preserve">service through contractual arrangements with GPs, who have signed up to provide their services out of hours. Care provided in the </w:t>
            </w:r>
            <w:r w:rsidR="00B44879" w:rsidRPr="00555975">
              <w:rPr>
                <w:rFonts w:eastAsia="+mn-ea" w:cs="Arial"/>
                <w:color w:val="000000"/>
                <w:kern w:val="24"/>
                <w:sz w:val="24"/>
                <w:lang w:eastAsia="en-GB"/>
              </w:rPr>
              <w:t>GP OOH</w:t>
            </w:r>
            <w:r w:rsidRPr="00555975">
              <w:rPr>
                <w:rFonts w:eastAsia="+mn-ea" w:cs="Arial"/>
                <w:color w:val="000000"/>
                <w:kern w:val="24"/>
                <w:sz w:val="24"/>
                <w:lang w:eastAsia="en-GB"/>
              </w:rPr>
              <w:t xml:space="preserve"> time period is unscheduled, i.e. there has been no forward planning (either by patient or professional) or appointment made in advance. Both sites offer a telephone triage service with either telephone assessment, treatment or advice from a GP, home or base visit or a referral into an Emergency Department or Urgent Care Centre or other multi-disciplinary services, or a mental health assessment, or confirmation of end of life or working with community district nurses and patients in nursing homes.</w:t>
            </w:r>
          </w:p>
          <w:p w:rsidR="005000DD" w:rsidRPr="00555975" w:rsidRDefault="00B44879" w:rsidP="00555975">
            <w:pPr>
              <w:spacing w:before="120" w:after="120" w:line="276" w:lineRule="auto"/>
              <w:rPr>
                <w:rFonts w:cs="Arial"/>
                <w:sz w:val="24"/>
              </w:rPr>
            </w:pPr>
            <w:r w:rsidRPr="00555975">
              <w:rPr>
                <w:rFonts w:eastAsia="+mn-ea" w:cs="Arial"/>
                <w:color w:val="000000"/>
                <w:kern w:val="24"/>
                <w:sz w:val="24"/>
                <w:lang w:eastAsia="en-GB"/>
              </w:rPr>
              <w:t>GP OOH</w:t>
            </w:r>
            <w:r w:rsidRPr="00555975">
              <w:rPr>
                <w:rFonts w:cs="Arial"/>
                <w:sz w:val="24"/>
              </w:rPr>
              <w:t xml:space="preserve"> </w:t>
            </w:r>
            <w:r w:rsidR="005000DD" w:rsidRPr="00555975">
              <w:rPr>
                <w:rFonts w:cs="Arial"/>
                <w:sz w:val="24"/>
              </w:rPr>
              <w:t>aims to provide, for urgent conditions, a comprehensive, safe and efficient out of hours service to the Northern Ireland population, as well as to the non-resident transient population, who are also entitled to General Medical Services (GMS) services until the patient’s own GP surgery is next open.</w:t>
            </w:r>
          </w:p>
          <w:p w:rsidR="005000DD" w:rsidRPr="00555975" w:rsidRDefault="005000DD" w:rsidP="00555975">
            <w:pPr>
              <w:spacing w:before="120" w:after="120" w:line="276" w:lineRule="auto"/>
              <w:rPr>
                <w:rFonts w:cs="Arial"/>
                <w:sz w:val="24"/>
              </w:rPr>
            </w:pPr>
          </w:p>
          <w:p w:rsidR="00CD187F" w:rsidRPr="00555975" w:rsidRDefault="00CD187F" w:rsidP="00555975">
            <w:pPr>
              <w:spacing w:before="120" w:after="120" w:line="276" w:lineRule="auto"/>
              <w:rPr>
                <w:rFonts w:cs="Arial"/>
                <w:b/>
                <w:sz w:val="24"/>
              </w:rPr>
            </w:pPr>
            <w:r w:rsidRPr="00555975">
              <w:rPr>
                <w:rFonts w:cs="Arial"/>
                <w:b/>
                <w:sz w:val="24"/>
              </w:rPr>
              <w:t>Current model</w:t>
            </w:r>
          </w:p>
          <w:p w:rsidR="00CD187F" w:rsidRPr="00555975" w:rsidRDefault="00CD187F" w:rsidP="00555975">
            <w:pPr>
              <w:spacing w:before="120" w:after="120" w:line="276" w:lineRule="auto"/>
              <w:rPr>
                <w:rFonts w:cs="Arial"/>
                <w:sz w:val="24"/>
              </w:rPr>
            </w:pPr>
            <w:r w:rsidRPr="00555975">
              <w:rPr>
                <w:rFonts w:cs="Arial"/>
                <w:sz w:val="24"/>
              </w:rPr>
              <w:t xml:space="preserve">The current model of GP OOH over two sites has been adopted from legacy Trust arrangements, when Beldoc GP OOH on the Crumlin Road provided the service for the distinct population of north and west Belfast and Sebdoc provided the service out of hours for the distinct population of south and east </w:t>
            </w:r>
            <w:r w:rsidRPr="00555975">
              <w:rPr>
                <w:rFonts w:cs="Arial"/>
                <w:sz w:val="24"/>
              </w:rPr>
              <w:lastRenderedPageBreak/>
              <w:t>Belfast. When Belfast Trust was established from the amalgamation of 6 legacy Trusts in 2007, the Trust maintained the existing arrangements for GP OOH for the whole population of Belfast Trust. Both sites provide an Out of Hours primary urgent care (an illness or injury that requires urgent attention but is not life threatening) service to the Belfast Population (439,802 population):</w:t>
            </w:r>
          </w:p>
          <w:p w:rsidR="00CD187F" w:rsidRPr="00555975" w:rsidRDefault="00D70615" w:rsidP="00555975">
            <w:pPr>
              <w:numPr>
                <w:ilvl w:val="0"/>
                <w:numId w:val="22"/>
              </w:numPr>
              <w:spacing w:before="120" w:after="120" w:line="276" w:lineRule="auto"/>
              <w:rPr>
                <w:rFonts w:cs="Arial"/>
                <w:sz w:val="24"/>
              </w:rPr>
            </w:pPr>
            <w:r w:rsidRPr="00555975">
              <w:rPr>
                <w:rFonts w:cs="Arial"/>
                <w:sz w:val="24"/>
              </w:rPr>
              <w:t>B</w:t>
            </w:r>
            <w:r w:rsidR="00CD187F" w:rsidRPr="00555975">
              <w:rPr>
                <w:rFonts w:cs="Arial"/>
                <w:sz w:val="24"/>
              </w:rPr>
              <w:t xml:space="preserve">etween 6pm and 8am weekdays </w:t>
            </w:r>
          </w:p>
          <w:p w:rsidR="00CD187F" w:rsidRPr="00555975" w:rsidRDefault="00D70615" w:rsidP="00555975">
            <w:pPr>
              <w:numPr>
                <w:ilvl w:val="0"/>
                <w:numId w:val="22"/>
              </w:numPr>
              <w:spacing w:before="120" w:after="120" w:line="276" w:lineRule="auto"/>
              <w:rPr>
                <w:rFonts w:cs="Arial"/>
                <w:sz w:val="24"/>
              </w:rPr>
            </w:pPr>
            <w:r w:rsidRPr="00555975">
              <w:rPr>
                <w:rFonts w:cs="Arial"/>
                <w:sz w:val="24"/>
              </w:rPr>
              <w:t>Weekends - 6pm Friday to</w:t>
            </w:r>
            <w:r w:rsidR="00CD187F" w:rsidRPr="00555975">
              <w:rPr>
                <w:rFonts w:cs="Arial"/>
                <w:sz w:val="24"/>
              </w:rPr>
              <w:t xml:space="preserve"> 8am Monday </w:t>
            </w:r>
          </w:p>
          <w:p w:rsidR="00DE7960" w:rsidRPr="00555975" w:rsidRDefault="00D70615" w:rsidP="00555975">
            <w:pPr>
              <w:numPr>
                <w:ilvl w:val="0"/>
                <w:numId w:val="22"/>
              </w:numPr>
              <w:spacing w:before="120" w:after="120" w:line="276" w:lineRule="auto"/>
              <w:rPr>
                <w:rFonts w:cs="Arial"/>
                <w:sz w:val="24"/>
              </w:rPr>
            </w:pPr>
            <w:r w:rsidRPr="00555975">
              <w:rPr>
                <w:rFonts w:cs="Arial"/>
                <w:sz w:val="24"/>
              </w:rPr>
              <w:t>I</w:t>
            </w:r>
            <w:r w:rsidR="00CD187F" w:rsidRPr="00555975">
              <w:rPr>
                <w:rFonts w:cs="Arial"/>
                <w:sz w:val="24"/>
              </w:rPr>
              <w:t>ncludes all public holidays</w:t>
            </w:r>
          </w:p>
          <w:p w:rsidR="00DE7960" w:rsidRPr="00555975" w:rsidRDefault="00DE7960" w:rsidP="00555975">
            <w:pPr>
              <w:spacing w:before="120" w:after="120" w:line="276" w:lineRule="auto"/>
              <w:rPr>
                <w:rFonts w:cs="Arial"/>
                <w:sz w:val="24"/>
              </w:rPr>
            </w:pPr>
            <w:r w:rsidRPr="00555975">
              <w:rPr>
                <w:rFonts w:cs="Arial"/>
                <w:sz w:val="24"/>
              </w:rPr>
              <w:t xml:space="preserve">The distance between the 2 sites is less than 5 miles, as depicted in the image below.  </w:t>
            </w:r>
          </w:p>
          <w:p w:rsidR="00CD187F" w:rsidRPr="00555975" w:rsidRDefault="00CD187F" w:rsidP="00555975">
            <w:pPr>
              <w:spacing w:before="120" w:after="120" w:line="276" w:lineRule="auto"/>
              <w:rPr>
                <w:rFonts w:cs="Arial"/>
                <w:sz w:val="24"/>
              </w:rPr>
            </w:pPr>
          </w:p>
          <w:p w:rsidR="00DE7960" w:rsidRPr="00555975" w:rsidRDefault="00DE7960" w:rsidP="00555975">
            <w:pPr>
              <w:spacing w:before="120" w:after="120" w:line="276" w:lineRule="auto"/>
              <w:rPr>
                <w:rFonts w:cs="Arial"/>
                <w:b/>
                <w:sz w:val="24"/>
              </w:rPr>
            </w:pPr>
            <w:r w:rsidRPr="00555975">
              <w:rPr>
                <w:rFonts w:cs="Arial"/>
                <w:b/>
                <w:sz w:val="24"/>
              </w:rPr>
              <w:t>Figure 1: Map to show distance and time taken to travel between Beldoc and Sebdoc</w:t>
            </w:r>
          </w:p>
          <w:p w:rsidR="00DE7960" w:rsidRPr="00555975" w:rsidRDefault="008E189E" w:rsidP="00555975">
            <w:pPr>
              <w:spacing w:before="120" w:after="120" w:line="276" w:lineRule="auto"/>
              <w:rPr>
                <w:rFonts w:cs="Arial"/>
                <w:noProof/>
                <w:sz w:val="24"/>
                <w:lang w:eastAsia="en-GB"/>
              </w:rPr>
            </w:pPr>
            <w:r w:rsidRPr="00555975">
              <w:rPr>
                <w:rFonts w:cs="Arial"/>
                <w:noProof/>
                <w:sz w:val="24"/>
                <w:lang w:eastAsia="en-GB"/>
              </w:rPr>
              <w:drawing>
                <wp:inline distT="0" distB="0" distL="0" distR="0" wp14:anchorId="60E8CC85" wp14:editId="328938E9">
                  <wp:extent cx="4007458" cy="3458212"/>
                  <wp:effectExtent l="0" t="0" r="0" b="889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21392" cy="3470236"/>
                          </a:xfrm>
                          <a:prstGeom prst="rect">
                            <a:avLst/>
                          </a:prstGeom>
                          <a:noFill/>
                          <a:ln>
                            <a:noFill/>
                          </a:ln>
                        </pic:spPr>
                      </pic:pic>
                    </a:graphicData>
                  </a:graphic>
                </wp:inline>
              </w:drawing>
            </w:r>
          </w:p>
          <w:p w:rsidR="00DE7960" w:rsidRPr="00555975" w:rsidRDefault="00DE7960" w:rsidP="00555975">
            <w:pPr>
              <w:spacing w:before="120" w:after="120" w:line="276" w:lineRule="auto"/>
              <w:rPr>
                <w:rFonts w:cs="Arial"/>
                <w:sz w:val="24"/>
              </w:rPr>
            </w:pPr>
          </w:p>
          <w:p w:rsidR="005000DD" w:rsidRPr="00555975" w:rsidRDefault="00CD187F" w:rsidP="00555975">
            <w:pPr>
              <w:spacing w:before="120" w:after="120" w:line="276" w:lineRule="auto"/>
              <w:rPr>
                <w:rFonts w:cs="Arial"/>
                <w:sz w:val="24"/>
              </w:rPr>
            </w:pPr>
            <w:r w:rsidRPr="00555975">
              <w:rPr>
                <w:rFonts w:cs="Arial"/>
                <w:b/>
                <w:sz w:val="24"/>
              </w:rPr>
              <w:t xml:space="preserve">Challenges </w:t>
            </w:r>
          </w:p>
          <w:p w:rsidR="00DB3A76" w:rsidRDefault="00CD187F" w:rsidP="583F326E">
            <w:pPr>
              <w:spacing w:before="120" w:after="120" w:line="276" w:lineRule="auto"/>
              <w:rPr>
                <w:rFonts w:cs="Arial"/>
                <w:sz w:val="24"/>
              </w:rPr>
            </w:pPr>
            <w:r w:rsidRPr="583F326E">
              <w:rPr>
                <w:rFonts w:cs="Arial"/>
                <w:sz w:val="24"/>
              </w:rPr>
              <w:t xml:space="preserve">Over recent years, sustained provision of the service across the two sites has proved to be challenging. This is due to a number of factors including rising demand, recruitment and retention of GPs and financial pressures. </w:t>
            </w:r>
            <w:r w:rsidR="00DB3A76" w:rsidRPr="583F326E">
              <w:rPr>
                <w:rFonts w:cs="Arial"/>
                <w:sz w:val="24"/>
              </w:rPr>
              <w:t xml:space="preserve">In July and August 2021 a temporary amalgamation of GP OOH had to take place, as a contingency measure, due to the </w:t>
            </w:r>
            <w:r w:rsidR="00DB3A76" w:rsidRPr="583F326E">
              <w:rPr>
                <w:rFonts w:eastAsia="+mn-ea" w:cs="Arial"/>
                <w:color w:val="000000"/>
                <w:kern w:val="24"/>
                <w:sz w:val="24"/>
                <w:lang w:eastAsia="en-GB"/>
              </w:rPr>
              <w:t>issues with filling GP slots.</w:t>
            </w:r>
            <w:r w:rsidR="00DB3A76" w:rsidRPr="583F326E">
              <w:rPr>
                <w:rFonts w:cs="Arial"/>
                <w:sz w:val="24"/>
              </w:rPr>
              <w:t xml:space="preserve"> </w:t>
            </w:r>
          </w:p>
          <w:p w:rsidR="00CD187F" w:rsidRPr="00555975" w:rsidRDefault="00CD187F" w:rsidP="00555975">
            <w:pPr>
              <w:spacing w:before="120" w:after="120" w:line="276" w:lineRule="auto"/>
              <w:rPr>
                <w:rFonts w:cs="Arial"/>
                <w:sz w:val="24"/>
              </w:rPr>
            </w:pPr>
            <w:r w:rsidRPr="00555975">
              <w:rPr>
                <w:rFonts w:cs="Arial"/>
                <w:sz w:val="24"/>
              </w:rPr>
              <w:t>Our GP colleagues have shared difficulties about the increasingly complex and time-consuming demands of daytime practice, which can then impact on the ability to leave to begin an OOH shift. That, coupled with changing financial remuneration, makes providing out-of-hours sessions more challenging.</w:t>
            </w:r>
            <w:r w:rsidR="00C753DB" w:rsidRPr="00555975">
              <w:rPr>
                <w:rFonts w:cs="Arial"/>
                <w:sz w:val="24"/>
              </w:rPr>
              <w:t xml:space="preserve"> </w:t>
            </w:r>
          </w:p>
          <w:p w:rsidR="00CD187F" w:rsidRPr="00555975" w:rsidRDefault="00CD187F" w:rsidP="00555975">
            <w:pPr>
              <w:spacing w:before="120" w:after="120" w:line="276" w:lineRule="auto"/>
              <w:rPr>
                <w:rFonts w:cs="Arial"/>
                <w:sz w:val="24"/>
              </w:rPr>
            </w:pPr>
            <w:r w:rsidRPr="00555975">
              <w:rPr>
                <w:rFonts w:cs="Arial"/>
                <w:sz w:val="24"/>
              </w:rPr>
              <w:t xml:space="preserve">The model of </w:t>
            </w:r>
            <w:r w:rsidR="00B44879" w:rsidRPr="00555975">
              <w:rPr>
                <w:rFonts w:eastAsia="+mn-ea" w:cs="Arial"/>
                <w:color w:val="000000"/>
                <w:kern w:val="24"/>
                <w:sz w:val="24"/>
                <w:lang w:eastAsia="en-GB"/>
              </w:rPr>
              <w:t>GP OOH</w:t>
            </w:r>
            <w:r w:rsidR="00B44879" w:rsidRPr="00555975">
              <w:rPr>
                <w:rFonts w:cs="Arial"/>
                <w:sz w:val="24"/>
              </w:rPr>
              <w:t xml:space="preserve"> </w:t>
            </w:r>
            <w:r w:rsidRPr="00555975">
              <w:rPr>
                <w:rFonts w:cs="Arial"/>
                <w:sz w:val="24"/>
              </w:rPr>
              <w:t xml:space="preserve">provision had been solely dependent on one discipline, with no potential for contingency or a tiered approach- whereby other professions could triage and support GP colleagues in order to allow them deal with the most urgent cases. </w:t>
            </w:r>
          </w:p>
          <w:p w:rsidR="00CD187F" w:rsidRPr="00555975" w:rsidRDefault="00B44879" w:rsidP="00555975">
            <w:pPr>
              <w:spacing w:before="120" w:after="120" w:line="276" w:lineRule="auto"/>
              <w:rPr>
                <w:rFonts w:cs="Arial"/>
                <w:sz w:val="24"/>
              </w:rPr>
            </w:pPr>
            <w:r w:rsidRPr="00555975">
              <w:rPr>
                <w:rFonts w:eastAsia="+mn-ea" w:cs="Arial"/>
                <w:color w:val="000000"/>
                <w:kern w:val="24"/>
                <w:sz w:val="24"/>
                <w:lang w:eastAsia="en-GB"/>
              </w:rPr>
              <w:t>GP OOH</w:t>
            </w:r>
            <w:r w:rsidRPr="00555975">
              <w:rPr>
                <w:rFonts w:cs="Arial"/>
                <w:sz w:val="24"/>
              </w:rPr>
              <w:t xml:space="preserve"> </w:t>
            </w:r>
            <w:r w:rsidR="00CD187F" w:rsidRPr="00555975">
              <w:rPr>
                <w:rFonts w:cs="Arial"/>
                <w:sz w:val="24"/>
              </w:rPr>
              <w:t>primary medical care in the UK has undergone substantial re-design and reorganisation, particularly since the implementation of the 2004 General Medical Services contract which allowed GPs to opt-out of providing OOH care. And evidence indicates that a more diverse staff and skill mix, in combination with positive contextual conditions, can result in improved quality of care, quality of life, and job satisfaction.</w:t>
            </w:r>
            <w:r w:rsidRPr="00555975">
              <w:rPr>
                <w:rStyle w:val="FootnoteReference"/>
                <w:rFonts w:cs="Arial"/>
                <w:sz w:val="24"/>
              </w:rPr>
              <w:footnoteReference w:id="1"/>
            </w:r>
            <w:r w:rsidRPr="00555975">
              <w:rPr>
                <w:rFonts w:cs="Arial"/>
                <w:color w:val="000000"/>
                <w:sz w:val="24"/>
                <w:shd w:val="clear" w:color="auto" w:fill="FFFFFF"/>
              </w:rPr>
              <w:t xml:space="preserve"> </w:t>
            </w:r>
          </w:p>
          <w:p w:rsidR="009D383D" w:rsidRPr="00555975" w:rsidRDefault="00CD187F" w:rsidP="00555975">
            <w:pPr>
              <w:spacing w:before="120" w:after="120" w:line="276" w:lineRule="auto"/>
              <w:rPr>
                <w:rFonts w:cs="Arial"/>
                <w:sz w:val="24"/>
              </w:rPr>
            </w:pPr>
            <w:r w:rsidRPr="00555975">
              <w:rPr>
                <w:rFonts w:cs="Arial"/>
                <w:sz w:val="24"/>
              </w:rPr>
              <w:t>The Trust has recently looked to address some of the workforce constraints, by introducing a skill mix comprising paramedic, nursing and pharmacy staff to ensure that service users have timely access to the right care at the right time by the most appropriate professional.</w:t>
            </w:r>
          </w:p>
          <w:p w:rsidR="009D383D" w:rsidRDefault="009D383D" w:rsidP="00555975">
            <w:pPr>
              <w:spacing w:before="120" w:after="120" w:line="276" w:lineRule="auto"/>
              <w:rPr>
                <w:rFonts w:cs="Arial"/>
                <w:sz w:val="24"/>
              </w:rPr>
            </w:pPr>
            <w:r w:rsidRPr="00555975">
              <w:rPr>
                <w:rStyle w:val="normaltextrun"/>
                <w:rFonts w:cs="Arial"/>
                <w:color w:val="000000"/>
                <w:sz w:val="24"/>
                <w:shd w:val="clear" w:color="auto" w:fill="FFFFFF"/>
              </w:rPr>
              <w:t xml:space="preserve">A recently published document entitled </w:t>
            </w:r>
            <w:hyperlink r:id="rId15" w:tgtFrame="_blank" w:history="1">
              <w:r w:rsidRPr="00555975">
                <w:rPr>
                  <w:rStyle w:val="normaltextrun"/>
                  <w:rFonts w:cs="Arial"/>
                  <w:b/>
                  <w:bCs/>
                  <w:color w:val="0563C1"/>
                  <w:sz w:val="24"/>
                  <w:u w:val="single"/>
                  <w:shd w:val="clear" w:color="auto" w:fill="FFFFFF"/>
                </w:rPr>
                <w:t>A Workforce Fit for the Future</w:t>
              </w:r>
            </w:hyperlink>
            <w:r w:rsidRPr="00555975">
              <w:rPr>
                <w:rStyle w:val="normaltextrun"/>
                <w:rFonts w:cs="Arial"/>
                <w:color w:val="000000"/>
                <w:sz w:val="24"/>
                <w:shd w:val="clear" w:color="auto" w:fill="FFFFFF"/>
              </w:rPr>
              <w:t xml:space="preserve"> issued by Royal College of General Practitioners in Northern Ireland further compounds some of the issues that Primary Care faces. Regionally, there were 317 active GP practices as of 31 March 2023 and this constitutes a reduction of 33 (9%) since 2014, and a further two since 2022. As the number of practices has decreased, the </w:t>
            </w:r>
            <w:r w:rsidRPr="00555975">
              <w:rPr>
                <w:rStyle w:val="normaltextrun"/>
                <w:rFonts w:cs="Arial"/>
                <w:color w:val="000000"/>
                <w:sz w:val="24"/>
                <w:shd w:val="clear" w:color="auto" w:fill="FFFFFF"/>
              </w:rPr>
              <w:lastRenderedPageBreak/>
              <w:t>average number of registered patients per practice has increased by around 17%, from 5,500 to 6,439 since 2014.</w:t>
            </w:r>
            <w:r w:rsidRPr="00555975">
              <w:rPr>
                <w:rStyle w:val="eop"/>
                <w:rFonts w:cs="Arial"/>
                <w:color w:val="000000"/>
                <w:sz w:val="24"/>
                <w:shd w:val="clear" w:color="auto" w:fill="FFFFFF"/>
              </w:rPr>
              <w:t> </w:t>
            </w:r>
          </w:p>
          <w:p w:rsidR="00555975" w:rsidRPr="00555975" w:rsidRDefault="00555975" w:rsidP="00555975">
            <w:pPr>
              <w:spacing w:before="120" w:after="120" w:line="276" w:lineRule="auto"/>
              <w:rPr>
                <w:rFonts w:cs="Arial"/>
                <w:sz w:val="24"/>
              </w:rPr>
            </w:pPr>
          </w:p>
          <w:p w:rsidR="002A077B" w:rsidRPr="00555975" w:rsidRDefault="002A077B" w:rsidP="00555975">
            <w:pPr>
              <w:spacing w:before="120" w:after="120" w:line="276" w:lineRule="auto"/>
              <w:rPr>
                <w:rFonts w:cs="Arial"/>
                <w:b/>
                <w:sz w:val="24"/>
              </w:rPr>
            </w:pPr>
            <w:r w:rsidRPr="00555975">
              <w:rPr>
                <w:rFonts w:cs="Arial"/>
                <w:b/>
                <w:sz w:val="24"/>
              </w:rPr>
              <w:t>Rationale</w:t>
            </w:r>
          </w:p>
          <w:p w:rsidR="00CD187F" w:rsidRPr="00555975" w:rsidRDefault="00CD187F" w:rsidP="00555975">
            <w:pPr>
              <w:spacing w:before="120" w:after="120" w:line="276" w:lineRule="auto"/>
              <w:rPr>
                <w:rFonts w:cs="Arial"/>
                <w:sz w:val="24"/>
              </w:rPr>
            </w:pPr>
            <w:r w:rsidRPr="00555975">
              <w:rPr>
                <w:rFonts w:cs="Arial"/>
                <w:sz w:val="24"/>
              </w:rPr>
              <w:t>In addition to further address the challenges facing the service, Belfast Trust and GP colleagues within the existing Trust and Primary Care Forum have come together to consider and appraise various options in terms of the most sustainable model for a modern P</w:t>
            </w:r>
            <w:r w:rsidR="002A077B" w:rsidRPr="00555975">
              <w:rPr>
                <w:rFonts w:cs="Arial"/>
                <w:sz w:val="24"/>
              </w:rPr>
              <w:t>rimary Care service for Belfast</w:t>
            </w:r>
            <w:r w:rsidRPr="00555975">
              <w:rPr>
                <w:rFonts w:cs="Arial"/>
                <w:sz w:val="24"/>
              </w:rPr>
              <w:t xml:space="preserve">. In the long term and in accordance with the strategic direction set out in the Urgent and Emergency Care and No More Silos, the optimal option would be an integrated urgent care service however, this would require further time and investment to facilitate development of a fully integrated out of hours urgent care service.  </w:t>
            </w:r>
          </w:p>
          <w:p w:rsidR="009D383D" w:rsidRPr="00555975" w:rsidRDefault="00CD187F" w:rsidP="583F326E">
            <w:pPr>
              <w:spacing w:before="120" w:after="120" w:line="276" w:lineRule="auto"/>
              <w:rPr>
                <w:rFonts w:cs="Arial"/>
                <w:sz w:val="24"/>
              </w:rPr>
            </w:pPr>
            <w:r w:rsidRPr="583F326E">
              <w:rPr>
                <w:rFonts w:cs="Arial"/>
                <w:sz w:val="24"/>
              </w:rPr>
              <w:t>In the interim and on the basis of the information available to date, the preferred option is to have a Multi-disciplinary service on one site serving all of the population of Belfast.</w:t>
            </w:r>
            <w:r w:rsidR="002A077B" w:rsidRPr="583F326E">
              <w:rPr>
                <w:rFonts w:cs="Arial"/>
                <w:sz w:val="24"/>
              </w:rPr>
              <w:t xml:space="preserve"> This option will comprise nursing</w:t>
            </w:r>
            <w:r w:rsidRPr="583F326E">
              <w:rPr>
                <w:rFonts w:cs="Arial"/>
                <w:sz w:val="24"/>
              </w:rPr>
              <w:t>, paramedic and pharmacy cover within the service and reduce the number of GP hours needed. The proposal, which is now being issued for formal consultation, is to consolidate al</w:t>
            </w:r>
            <w:r w:rsidR="000E3001" w:rsidRPr="583F326E">
              <w:rPr>
                <w:rFonts w:cs="Arial"/>
                <w:sz w:val="24"/>
              </w:rPr>
              <w:t xml:space="preserve">l resources on one base in the </w:t>
            </w:r>
            <w:r w:rsidR="000E3001" w:rsidRPr="00F93F7A">
              <w:rPr>
                <w:rFonts w:cs="Arial"/>
                <w:sz w:val="24"/>
              </w:rPr>
              <w:t>Beldoc urgent care centre</w:t>
            </w:r>
            <w:r w:rsidRPr="00F93F7A">
              <w:rPr>
                <w:rFonts w:cs="Arial"/>
                <w:sz w:val="24"/>
              </w:rPr>
              <w:t>/</w:t>
            </w:r>
            <w:r w:rsidRPr="583F326E">
              <w:rPr>
                <w:rFonts w:cs="Arial"/>
                <w:sz w:val="24"/>
              </w:rPr>
              <w:t>Crumlin Road as opposed to the two current bases.</w:t>
            </w:r>
          </w:p>
          <w:p w:rsidR="00FF789A" w:rsidRPr="00555975" w:rsidRDefault="00FF789A" w:rsidP="00555975">
            <w:pPr>
              <w:tabs>
                <w:tab w:val="num" w:pos="720"/>
              </w:tabs>
              <w:spacing w:before="120" w:after="120" w:line="276" w:lineRule="auto"/>
              <w:rPr>
                <w:rFonts w:cs="Arial"/>
                <w:i/>
                <w:sz w:val="24"/>
              </w:rPr>
            </w:pPr>
            <w:r w:rsidRPr="00555975">
              <w:rPr>
                <w:rFonts w:cs="Arial"/>
                <w:sz w:val="24"/>
              </w:rPr>
              <w:t xml:space="preserve">An RQIA review in April 2021 had already highlighted a number of challenges with the present GP Out-of-Hours Service model and </w:t>
            </w:r>
            <w:r w:rsidRPr="00555975">
              <w:rPr>
                <w:rFonts w:cs="Arial"/>
                <w:i/>
                <w:sz w:val="24"/>
              </w:rPr>
              <w:t>“considered that this model may not be sustainable into the future. …they found that increasingly fewer GPs were contributing to the GP Out-of-Hours Service, a consequence of: increasing pressures facing daytime GP Services; increasing pressures in the out-of-hours service; limited flexible working arrangements; and financial implications associated with working in the out-of-hours service such as static pay and changes to pension arrangements. If no action is taken, the result is likely to be fewer locations able to provide GP Out-of-Hours Services, as well as increasing gaps in rotas and services in those locations that remain, with consequent delays and longer waiting times for patients”.</w:t>
            </w:r>
          </w:p>
          <w:p w:rsidR="005000DD" w:rsidRPr="00555975" w:rsidRDefault="005000DD" w:rsidP="00555975">
            <w:pPr>
              <w:tabs>
                <w:tab w:val="num" w:pos="720"/>
              </w:tabs>
              <w:spacing w:before="120" w:after="120" w:line="276" w:lineRule="auto"/>
              <w:rPr>
                <w:rFonts w:cs="Arial"/>
                <w:i/>
                <w:sz w:val="24"/>
              </w:rPr>
            </w:pPr>
          </w:p>
          <w:p w:rsidR="002A077B" w:rsidRPr="00555975" w:rsidRDefault="002A077B" w:rsidP="00555975">
            <w:pPr>
              <w:spacing w:before="120" w:after="120" w:line="276" w:lineRule="auto"/>
              <w:rPr>
                <w:rFonts w:cs="Arial"/>
                <w:b/>
                <w:sz w:val="24"/>
              </w:rPr>
            </w:pPr>
            <w:r w:rsidRPr="00555975">
              <w:rPr>
                <w:rFonts w:cs="Arial"/>
                <w:b/>
                <w:sz w:val="24"/>
              </w:rPr>
              <w:t>Introduction of Skill Mix</w:t>
            </w:r>
          </w:p>
          <w:p w:rsidR="002A077B" w:rsidRPr="00555975" w:rsidRDefault="002A077B" w:rsidP="00555975">
            <w:pPr>
              <w:spacing w:before="120" w:after="120" w:line="276" w:lineRule="auto"/>
              <w:rPr>
                <w:rFonts w:cs="Arial"/>
                <w:sz w:val="24"/>
              </w:rPr>
            </w:pPr>
            <w:r w:rsidRPr="00555975">
              <w:rPr>
                <w:rFonts w:cs="Arial"/>
                <w:sz w:val="24"/>
              </w:rPr>
              <w:lastRenderedPageBreak/>
              <w:t>The Trust is now introducing a skill mix (with nursing, paramedic and pharmacy staff) to the current out of hours service, which was totally 100% GP led.  This means less reliance on GPs to cover all aspects of the service and to make the best use of resources. It will also result in extra capacity in the system with nurses undertaking triage and supervision and build resili</w:t>
            </w:r>
            <w:r w:rsidR="00DE7960" w:rsidRPr="00555975">
              <w:rPr>
                <w:rFonts w:cs="Arial"/>
                <w:sz w:val="24"/>
              </w:rPr>
              <w:t>ence and sustainability in the m</w:t>
            </w:r>
            <w:r w:rsidRPr="00555975">
              <w:rPr>
                <w:rFonts w:cs="Arial"/>
                <w:sz w:val="24"/>
              </w:rPr>
              <w:t xml:space="preserve">ulti-disciplinary team. </w:t>
            </w:r>
          </w:p>
          <w:p w:rsidR="002A077B" w:rsidRPr="00555975" w:rsidRDefault="002A077B" w:rsidP="583F326E">
            <w:pPr>
              <w:spacing w:before="120" w:after="120" w:line="276" w:lineRule="auto"/>
              <w:rPr>
                <w:rFonts w:cs="Arial"/>
                <w:sz w:val="24"/>
              </w:rPr>
            </w:pPr>
            <w:r w:rsidRPr="583F326E">
              <w:rPr>
                <w:rFonts w:cs="Arial"/>
                <w:sz w:val="24"/>
              </w:rPr>
              <w:t>Paramedics will work within t</w:t>
            </w:r>
            <w:r w:rsidR="000E3001" w:rsidRPr="583F326E">
              <w:rPr>
                <w:rFonts w:cs="Arial"/>
                <w:sz w:val="24"/>
              </w:rPr>
              <w:t>he service at weekends doing some</w:t>
            </w:r>
            <w:r w:rsidRPr="583F326E">
              <w:rPr>
                <w:rFonts w:cs="Arial"/>
                <w:sz w:val="24"/>
              </w:rPr>
              <w:t xml:space="preserve"> home visits for GPs, which means the GPs are able to focus on triaging and responding to urgent/routine calls, rather than spending time going to patients’ homes. The paramedic will assess the patient and contact the GP to plan care and treatment.  In the future it is hoped that this service can expand to paramedic prescribing. This service will provide a timely and more efficient service with right health professional with appropriate patient for appropriate care. </w:t>
            </w:r>
          </w:p>
          <w:p w:rsidR="002A077B" w:rsidRPr="00555975" w:rsidRDefault="002A077B" w:rsidP="00555975">
            <w:pPr>
              <w:spacing w:before="120" w:after="120" w:line="276" w:lineRule="auto"/>
              <w:rPr>
                <w:rFonts w:cs="Arial"/>
                <w:sz w:val="24"/>
              </w:rPr>
            </w:pPr>
            <w:r w:rsidRPr="00555975">
              <w:rPr>
                <w:rFonts w:cs="Arial"/>
                <w:sz w:val="24"/>
              </w:rPr>
              <w:t>The pharmacist will be assist with prescriptions and giving out appropriate education to patients and also doing some minor injury clinics with patients, again supporting the GPs and reducing their time doing work which can be provided by other health professionals and releasing the GPs to focus on the more urgent and routine calls which require their input within the service.</w:t>
            </w:r>
          </w:p>
          <w:p w:rsidR="002A077B" w:rsidRPr="00555975" w:rsidRDefault="002A077B" w:rsidP="00555975">
            <w:pPr>
              <w:spacing w:before="120" w:after="120" w:line="276" w:lineRule="auto"/>
              <w:rPr>
                <w:rFonts w:cs="Arial"/>
                <w:sz w:val="24"/>
              </w:rPr>
            </w:pPr>
            <w:r w:rsidRPr="00555975">
              <w:rPr>
                <w:rFonts w:cs="Arial"/>
                <w:sz w:val="24"/>
              </w:rPr>
              <w:t xml:space="preserve">Skill mix will not be utilised during the period known as the “red eye” from 12 midnight to 8am 7 day a week. From a financial viewpoint, staff will be recruited via a bank mechanism and therefore the service will not be subjected to agency costs.  </w:t>
            </w:r>
          </w:p>
          <w:p w:rsidR="005000DD" w:rsidRPr="00555975" w:rsidRDefault="005000DD" w:rsidP="00555975">
            <w:pPr>
              <w:spacing w:before="120" w:after="120" w:line="276" w:lineRule="auto"/>
              <w:rPr>
                <w:rFonts w:cs="Arial"/>
                <w:noProof/>
                <w:sz w:val="24"/>
                <w:lang w:eastAsia="en-GB"/>
              </w:rPr>
            </w:pPr>
          </w:p>
          <w:p w:rsidR="00FF789A" w:rsidRPr="00555975" w:rsidRDefault="00FF789A" w:rsidP="00555975">
            <w:pPr>
              <w:spacing w:before="120" w:after="120" w:line="276" w:lineRule="auto"/>
              <w:rPr>
                <w:rFonts w:cs="Arial"/>
                <w:b/>
                <w:noProof/>
                <w:sz w:val="24"/>
                <w:lang w:eastAsia="en-GB"/>
              </w:rPr>
            </w:pPr>
            <w:r w:rsidRPr="00555975">
              <w:rPr>
                <w:rFonts w:cs="Arial"/>
                <w:b/>
                <w:noProof/>
                <w:sz w:val="24"/>
                <w:lang w:eastAsia="en-GB"/>
              </w:rPr>
              <w:t>Activity</w:t>
            </w:r>
          </w:p>
          <w:p w:rsidR="00FF789A" w:rsidRPr="00555975" w:rsidRDefault="00917DB3" w:rsidP="00555975">
            <w:pPr>
              <w:spacing w:before="120" w:after="120" w:line="276" w:lineRule="auto"/>
              <w:rPr>
                <w:rFonts w:cs="Arial"/>
                <w:noProof/>
                <w:sz w:val="24"/>
                <w:lang w:eastAsia="en-GB"/>
              </w:rPr>
            </w:pPr>
            <w:r w:rsidRPr="00555975">
              <w:rPr>
                <w:rFonts w:cs="Arial"/>
                <w:noProof/>
                <w:sz w:val="24"/>
                <w:lang w:eastAsia="en-GB"/>
              </w:rPr>
              <w:t xml:space="preserve">There are a number of charts in the consultation paper that detail </w:t>
            </w:r>
            <w:r w:rsidR="00FF789A" w:rsidRPr="00555975">
              <w:rPr>
                <w:rFonts w:cs="Arial"/>
                <w:noProof/>
                <w:sz w:val="24"/>
                <w:lang w:eastAsia="en-GB"/>
              </w:rPr>
              <w:t xml:space="preserve">an average level of demand </w:t>
            </w:r>
            <w:r w:rsidRPr="00555975">
              <w:rPr>
                <w:rFonts w:cs="Arial"/>
                <w:noProof/>
                <w:sz w:val="24"/>
                <w:lang w:eastAsia="en-GB"/>
              </w:rPr>
              <w:t xml:space="preserve">across the existing 2 bases </w:t>
            </w:r>
            <w:r w:rsidR="00FF789A" w:rsidRPr="00555975">
              <w:rPr>
                <w:rFonts w:cs="Arial"/>
                <w:noProof/>
                <w:sz w:val="24"/>
                <w:lang w:eastAsia="en-GB"/>
              </w:rPr>
              <w:t>for the 3 main areas of delivery:</w:t>
            </w:r>
          </w:p>
          <w:p w:rsidR="00FF789A" w:rsidRPr="00555975" w:rsidRDefault="00FF789A" w:rsidP="00555975">
            <w:pPr>
              <w:numPr>
                <w:ilvl w:val="0"/>
                <w:numId w:val="23"/>
              </w:numPr>
              <w:spacing w:before="120" w:after="120" w:line="276" w:lineRule="auto"/>
              <w:rPr>
                <w:rFonts w:cs="Arial"/>
                <w:noProof/>
                <w:sz w:val="24"/>
                <w:lang w:eastAsia="en-GB"/>
              </w:rPr>
            </w:pPr>
            <w:r w:rsidRPr="00555975">
              <w:rPr>
                <w:rFonts w:cs="Arial"/>
                <w:noProof/>
                <w:sz w:val="24"/>
                <w:lang w:eastAsia="en-GB"/>
              </w:rPr>
              <w:t>Availability of a clinician to take calls and deliver advice to the patient (calls triaged as emergency, urgent and routine).  This area assumes that any patient triaged as emergency is immediately directed to an Emergency department if required</w:t>
            </w:r>
          </w:p>
          <w:p w:rsidR="00FF789A" w:rsidRPr="00555975" w:rsidRDefault="00FF789A" w:rsidP="00555975">
            <w:pPr>
              <w:numPr>
                <w:ilvl w:val="0"/>
                <w:numId w:val="23"/>
              </w:numPr>
              <w:spacing w:before="120" w:after="120" w:line="276" w:lineRule="auto"/>
              <w:rPr>
                <w:rFonts w:cs="Arial"/>
                <w:noProof/>
                <w:sz w:val="24"/>
                <w:lang w:eastAsia="en-GB"/>
              </w:rPr>
            </w:pPr>
            <w:r w:rsidRPr="00555975">
              <w:rPr>
                <w:rFonts w:cs="Arial"/>
                <w:noProof/>
                <w:sz w:val="24"/>
                <w:lang w:eastAsia="en-GB"/>
              </w:rPr>
              <w:t xml:space="preserve">The number of patients who need to attend the base for further assessment and treatment </w:t>
            </w:r>
          </w:p>
          <w:p w:rsidR="00FF789A" w:rsidRPr="00555975" w:rsidRDefault="00FF789A" w:rsidP="00555975">
            <w:pPr>
              <w:numPr>
                <w:ilvl w:val="0"/>
                <w:numId w:val="23"/>
              </w:numPr>
              <w:spacing w:before="120" w:after="120" w:line="276" w:lineRule="auto"/>
              <w:rPr>
                <w:rFonts w:cs="Arial"/>
                <w:noProof/>
                <w:sz w:val="24"/>
                <w:lang w:eastAsia="en-GB"/>
              </w:rPr>
            </w:pPr>
            <w:r w:rsidRPr="00555975">
              <w:rPr>
                <w:rFonts w:cs="Arial"/>
                <w:noProof/>
                <w:sz w:val="24"/>
                <w:lang w:eastAsia="en-GB"/>
              </w:rPr>
              <w:lastRenderedPageBreak/>
              <w:t>The need for a clinician to carry out visits to the patients’ homes in the evenings and weekends (nursing home calls, bloods and end of life verification).</w:t>
            </w:r>
          </w:p>
          <w:p w:rsidR="00DE7960" w:rsidRPr="00555975" w:rsidRDefault="00DE7960" w:rsidP="00555975">
            <w:pPr>
              <w:spacing w:before="120" w:after="120" w:line="276" w:lineRule="auto"/>
              <w:rPr>
                <w:rFonts w:cs="Arial"/>
                <w:noProof/>
                <w:sz w:val="24"/>
                <w:lang w:eastAsia="en-GB"/>
              </w:rPr>
            </w:pPr>
          </w:p>
          <w:p w:rsidR="00DE7960" w:rsidRPr="00555975" w:rsidRDefault="00DE7960" w:rsidP="00E81EF9">
            <w:pPr>
              <w:pStyle w:val="paragraph"/>
              <w:spacing w:before="120" w:beforeAutospacing="0" w:after="120" w:afterAutospacing="0" w:line="276" w:lineRule="auto"/>
              <w:textAlignment w:val="baseline"/>
              <w:rPr>
                <w:rFonts w:ascii="Arial" w:hAnsi="Arial" w:cs="Arial"/>
              </w:rPr>
            </w:pPr>
            <w:r w:rsidRPr="00555975">
              <w:rPr>
                <w:rStyle w:val="normaltextrun"/>
                <w:rFonts w:ascii="Arial" w:hAnsi="Arial" w:cs="Arial"/>
                <w:b/>
                <w:bCs/>
              </w:rPr>
              <w:t>Demand for the BHSCT GPOOH service</w:t>
            </w:r>
            <w:r w:rsidRPr="00555975">
              <w:rPr>
                <w:rStyle w:val="eop"/>
                <w:rFonts w:ascii="Arial" w:hAnsi="Arial" w:cs="Arial"/>
              </w:rPr>
              <w:t> </w:t>
            </w:r>
          </w:p>
          <w:p w:rsidR="00E81EF9" w:rsidRDefault="0084281D" w:rsidP="00E81EF9">
            <w:pPr>
              <w:spacing w:before="120" w:after="120"/>
              <w:rPr>
                <w:rStyle w:val="normaltextrun"/>
                <w:rFonts w:cs="Arial"/>
                <w:color w:val="000000"/>
                <w:sz w:val="24"/>
                <w:shd w:val="clear" w:color="auto" w:fill="FFFFFF"/>
              </w:rPr>
            </w:pPr>
            <w:r w:rsidRPr="0084281D">
              <w:rPr>
                <w:rStyle w:val="normaltextrun"/>
                <w:rFonts w:cs="Arial"/>
                <w:color w:val="000000"/>
                <w:sz w:val="24"/>
                <w:shd w:val="clear" w:color="auto" w:fill="FFFFFF"/>
              </w:rPr>
              <w:t>A range of qualitative and quantitative data has been collected to review the current service in place. In the current financial year, the average monthly total of calls to BHSCT GPOOHs is on average 9,072 monthly calls. With regard to category of demand, this is 7,426 advice telephone calls, 1,542 b</w:t>
            </w:r>
            <w:r w:rsidR="00E81EF9">
              <w:rPr>
                <w:rStyle w:val="normaltextrun"/>
                <w:rFonts w:cs="Arial"/>
                <w:color w:val="000000"/>
                <w:sz w:val="24"/>
                <w:shd w:val="clear" w:color="auto" w:fill="FFFFFF"/>
              </w:rPr>
              <w:t>ase visits and 104 home visits.</w:t>
            </w:r>
          </w:p>
          <w:p w:rsidR="00E81EF9" w:rsidRDefault="0084281D" w:rsidP="00E81EF9">
            <w:pPr>
              <w:spacing w:before="120" w:after="120"/>
              <w:rPr>
                <w:rStyle w:val="normaltextrun"/>
                <w:rFonts w:cs="Arial"/>
                <w:color w:val="000000"/>
                <w:sz w:val="24"/>
                <w:shd w:val="clear" w:color="auto" w:fill="FFFFFF"/>
              </w:rPr>
            </w:pPr>
            <w:r w:rsidRPr="0084281D">
              <w:rPr>
                <w:rStyle w:val="normaltextrun"/>
                <w:rFonts w:cs="Arial"/>
                <w:color w:val="000000"/>
                <w:sz w:val="24"/>
                <w:shd w:val="clear" w:color="auto" w:fill="FFFFFF"/>
              </w:rPr>
              <w:t xml:space="preserve">For the majority of patients approximately </w:t>
            </w:r>
            <w:r w:rsidRPr="0084281D">
              <w:rPr>
                <w:rStyle w:val="normaltextrun"/>
                <w:rFonts w:cs="Arial"/>
                <w:b/>
                <w:bCs/>
                <w:color w:val="000000"/>
                <w:sz w:val="24"/>
                <w:shd w:val="clear" w:color="auto" w:fill="FFFFFF"/>
              </w:rPr>
              <w:t>(83%)</w:t>
            </w:r>
            <w:r w:rsidRPr="0084281D">
              <w:rPr>
                <w:rStyle w:val="normaltextrun"/>
                <w:rFonts w:cs="Arial"/>
                <w:color w:val="000000"/>
                <w:sz w:val="24"/>
                <w:shd w:val="clear" w:color="auto" w:fill="FFFFFF"/>
              </w:rPr>
              <w:t xml:space="preserve">, this proposal will have </w:t>
            </w:r>
            <w:r w:rsidRPr="0084281D">
              <w:rPr>
                <w:rStyle w:val="normaltextrun"/>
                <w:rFonts w:cs="Arial"/>
                <w:b/>
                <w:bCs/>
                <w:color w:val="000000"/>
                <w:sz w:val="24"/>
                <w:shd w:val="clear" w:color="auto" w:fill="FFFFFF"/>
              </w:rPr>
              <w:t xml:space="preserve">no impact </w:t>
            </w:r>
            <w:r w:rsidRPr="0084281D">
              <w:rPr>
                <w:rStyle w:val="normaltextrun"/>
                <w:rFonts w:cs="Arial"/>
                <w:color w:val="000000"/>
                <w:sz w:val="24"/>
                <w:shd w:val="clear" w:color="auto" w:fill="FFFFFF"/>
              </w:rPr>
              <w:t>at all given that most of the advice is provided by telephone and only a very minor percentage of people need to come to the base.</w:t>
            </w:r>
          </w:p>
          <w:p w:rsidR="00E81EF9" w:rsidRDefault="00E81EF9" w:rsidP="00E81EF9">
            <w:pPr>
              <w:spacing w:before="120" w:after="120"/>
              <w:rPr>
                <w:rFonts w:eastAsia="+mn-ea" w:cs="Arial"/>
                <w:color w:val="000000"/>
                <w:kern w:val="24"/>
                <w:sz w:val="24"/>
                <w:lang w:eastAsia="en-GB"/>
              </w:rPr>
            </w:pPr>
            <w:r>
              <w:rPr>
                <w:rFonts w:eastAsia="+mn-ea" w:cs="Arial"/>
                <w:color w:val="000000"/>
                <w:kern w:val="24"/>
                <w:sz w:val="24"/>
                <w:lang w:eastAsia="en-GB"/>
              </w:rPr>
              <w:t xml:space="preserve">Belfast Trust recognises that some patients will find it difficult to make their way to the Crumlin Road and therefore is offering a taxi service </w:t>
            </w:r>
            <w:r w:rsidRPr="00E81EF9">
              <w:rPr>
                <w:rFonts w:eastAsia="+mn-ea" w:cs="Arial"/>
                <w:color w:val="000000"/>
                <w:kern w:val="24"/>
                <w:sz w:val="24"/>
                <w:lang w:eastAsia="en-GB"/>
              </w:rPr>
              <w:t xml:space="preserve">for anyone who cannot make it to the base or who </w:t>
            </w:r>
            <w:r>
              <w:rPr>
                <w:rFonts w:eastAsia="+mn-ea" w:cs="Arial"/>
                <w:color w:val="000000"/>
                <w:kern w:val="24"/>
                <w:sz w:val="24"/>
                <w:lang w:eastAsia="en-GB"/>
              </w:rPr>
              <w:t>cannot</w:t>
            </w:r>
            <w:r w:rsidRPr="00E81EF9">
              <w:rPr>
                <w:rFonts w:eastAsia="+mn-ea" w:cs="Arial"/>
                <w:color w:val="000000"/>
                <w:kern w:val="24"/>
                <w:sz w:val="24"/>
                <w:lang w:eastAsia="en-GB"/>
              </w:rPr>
              <w:t xml:space="preserve"> collect </w:t>
            </w:r>
            <w:r>
              <w:rPr>
                <w:rFonts w:eastAsia="+mn-ea" w:cs="Arial"/>
                <w:color w:val="000000"/>
                <w:kern w:val="24"/>
                <w:sz w:val="24"/>
                <w:lang w:eastAsia="en-GB"/>
              </w:rPr>
              <w:t>their prescription.</w:t>
            </w:r>
          </w:p>
          <w:p w:rsidR="000D6E57" w:rsidRPr="0084281D" w:rsidRDefault="000D6E57" w:rsidP="00E81EF9">
            <w:pPr>
              <w:spacing w:before="120" w:after="120"/>
              <w:rPr>
                <w:rStyle w:val="eop"/>
                <w:rFonts w:cs="Arial"/>
                <w:color w:val="000000"/>
                <w:sz w:val="24"/>
                <w:shd w:val="clear" w:color="auto" w:fill="FFFFFF"/>
              </w:rPr>
            </w:pPr>
            <w:r w:rsidRPr="0084281D">
              <w:rPr>
                <w:rStyle w:val="normaltextrun"/>
                <w:rFonts w:cs="Arial"/>
                <w:color w:val="000000"/>
                <w:sz w:val="24"/>
                <w:shd w:val="clear" w:color="auto" w:fill="FFFFFF"/>
              </w:rPr>
              <w:t>A GPOOHs management dashboard is now in place and activity levels in each of the 3 areas (advice, base and home) are reviewed regularly and seasonal demands are always factored into planning assumptions.</w:t>
            </w:r>
            <w:r w:rsidRPr="0084281D">
              <w:rPr>
                <w:rStyle w:val="eop"/>
                <w:rFonts w:cs="Arial"/>
                <w:color w:val="000000"/>
                <w:sz w:val="24"/>
                <w:shd w:val="clear" w:color="auto" w:fill="FFFFFF"/>
              </w:rPr>
              <w:t> </w:t>
            </w:r>
          </w:p>
          <w:p w:rsidR="000D6E57" w:rsidRPr="00555975" w:rsidRDefault="000D6E57" w:rsidP="00555975">
            <w:pPr>
              <w:pStyle w:val="paragraph"/>
              <w:spacing w:before="120" w:beforeAutospacing="0" w:after="120" w:afterAutospacing="0" w:line="276" w:lineRule="auto"/>
              <w:textAlignment w:val="baseline"/>
              <w:rPr>
                <w:rStyle w:val="eop"/>
                <w:rFonts w:ascii="Arial" w:hAnsi="Arial" w:cs="Arial"/>
                <w:color w:val="000000"/>
                <w:shd w:val="clear" w:color="auto" w:fill="FFFFFF"/>
              </w:rPr>
            </w:pPr>
          </w:p>
          <w:p w:rsidR="000D6E57" w:rsidRPr="00555975" w:rsidRDefault="000D6E57" w:rsidP="00555975">
            <w:pPr>
              <w:pStyle w:val="paragraph"/>
              <w:spacing w:before="120" w:beforeAutospacing="0" w:after="120" w:afterAutospacing="0" w:line="276" w:lineRule="auto"/>
              <w:textAlignment w:val="baseline"/>
              <w:rPr>
                <w:rFonts w:ascii="Arial" w:hAnsi="Arial" w:cs="Arial"/>
              </w:rPr>
            </w:pPr>
            <w:r w:rsidRPr="00555975">
              <w:rPr>
                <w:rStyle w:val="normaltextrun"/>
                <w:rFonts w:ascii="Arial" w:hAnsi="Arial" w:cs="Arial"/>
                <w:b/>
                <w:bCs/>
              </w:rPr>
              <w:t>Pattern of demand </w:t>
            </w:r>
            <w:r w:rsidRPr="00555975">
              <w:rPr>
                <w:rStyle w:val="eop"/>
                <w:rFonts w:ascii="Arial" w:hAnsi="Arial" w:cs="Arial"/>
              </w:rPr>
              <w:t> </w:t>
            </w:r>
          </w:p>
          <w:p w:rsidR="000D6E57" w:rsidRPr="00555975" w:rsidRDefault="000D6E57" w:rsidP="00555975">
            <w:pPr>
              <w:pStyle w:val="paragraph"/>
              <w:spacing w:before="120" w:beforeAutospacing="0" w:after="120" w:afterAutospacing="0" w:line="276" w:lineRule="auto"/>
              <w:jc w:val="both"/>
              <w:textAlignment w:val="baseline"/>
              <w:rPr>
                <w:rFonts w:ascii="Arial" w:hAnsi="Arial" w:cs="Arial"/>
              </w:rPr>
            </w:pPr>
            <w:r w:rsidRPr="00555975">
              <w:rPr>
                <w:rStyle w:val="normaltextrun"/>
                <w:rFonts w:ascii="Arial" w:hAnsi="Arial" w:cs="Arial"/>
              </w:rPr>
              <w:t>The levels of demand have been analysed further to determine when the busiest times are to match capacity with demand. These have been identified as shifts and are described as follows:</w:t>
            </w:r>
            <w:r w:rsidRPr="00555975">
              <w:rPr>
                <w:rStyle w:val="eop"/>
                <w:rFonts w:ascii="Arial" w:hAnsi="Arial" w:cs="Arial"/>
              </w:rPr>
              <w:t> </w:t>
            </w:r>
          </w:p>
          <w:p w:rsidR="000D6E57" w:rsidRPr="00555975" w:rsidRDefault="000D6E57" w:rsidP="00555975">
            <w:pPr>
              <w:pStyle w:val="paragraph"/>
              <w:numPr>
                <w:ilvl w:val="0"/>
                <w:numId w:val="31"/>
              </w:numPr>
              <w:spacing w:before="120" w:beforeAutospacing="0" w:after="120" w:afterAutospacing="0" w:line="276" w:lineRule="auto"/>
              <w:jc w:val="both"/>
              <w:textAlignment w:val="baseline"/>
              <w:rPr>
                <w:rFonts w:ascii="Arial" w:hAnsi="Arial" w:cs="Arial"/>
              </w:rPr>
            </w:pPr>
            <w:r w:rsidRPr="00555975">
              <w:rPr>
                <w:rStyle w:val="normaltextrun"/>
                <w:rFonts w:ascii="Arial" w:hAnsi="Arial" w:cs="Arial"/>
              </w:rPr>
              <w:t>Red eye – 12 midnight to 8am – 7 days per week – the assumption is that this is GP led only and, in the interim, does not change weekday evenings Monday to Friday 6pm to 12 midnight</w:t>
            </w:r>
            <w:r w:rsidRPr="00555975">
              <w:rPr>
                <w:rStyle w:val="eop"/>
                <w:rFonts w:ascii="Arial" w:hAnsi="Arial" w:cs="Arial"/>
              </w:rPr>
              <w:t> </w:t>
            </w:r>
          </w:p>
          <w:p w:rsidR="000D6E57" w:rsidRPr="00555975" w:rsidRDefault="000D6E57" w:rsidP="00555975">
            <w:pPr>
              <w:pStyle w:val="paragraph"/>
              <w:spacing w:before="120" w:beforeAutospacing="0" w:after="120" w:afterAutospacing="0" w:line="276" w:lineRule="auto"/>
              <w:jc w:val="both"/>
              <w:textAlignment w:val="baseline"/>
              <w:rPr>
                <w:rFonts w:ascii="Arial" w:hAnsi="Arial" w:cs="Arial"/>
              </w:rPr>
            </w:pPr>
            <w:r w:rsidRPr="00555975">
              <w:rPr>
                <w:rStyle w:val="normaltextrun"/>
                <w:rFonts w:ascii="Arial" w:hAnsi="Arial" w:cs="Arial"/>
              </w:rPr>
              <w:t>Weekends and bank holidays are broken down into the following shifts to reflect the demand and the number of staff required:</w:t>
            </w:r>
            <w:r w:rsidRPr="00555975">
              <w:rPr>
                <w:rStyle w:val="eop"/>
                <w:rFonts w:ascii="Arial" w:hAnsi="Arial" w:cs="Arial"/>
              </w:rPr>
              <w:t> </w:t>
            </w:r>
          </w:p>
          <w:p w:rsidR="000D6E57" w:rsidRPr="00555975" w:rsidRDefault="000D6E57" w:rsidP="00555975">
            <w:pPr>
              <w:pStyle w:val="paragraph"/>
              <w:numPr>
                <w:ilvl w:val="0"/>
                <w:numId w:val="28"/>
              </w:numPr>
              <w:spacing w:before="120" w:beforeAutospacing="0" w:after="120" w:afterAutospacing="0" w:line="276" w:lineRule="auto"/>
              <w:ind w:left="360" w:firstLine="0"/>
              <w:textAlignment w:val="baseline"/>
              <w:rPr>
                <w:rFonts w:ascii="Arial" w:hAnsi="Arial" w:cs="Arial"/>
              </w:rPr>
            </w:pPr>
            <w:r w:rsidRPr="00555975">
              <w:rPr>
                <w:rStyle w:val="normaltextrun"/>
                <w:rFonts w:ascii="Arial" w:hAnsi="Arial" w:cs="Arial"/>
              </w:rPr>
              <w:t>Mornings 8am to 1pm </w:t>
            </w:r>
            <w:r w:rsidRPr="00555975">
              <w:rPr>
                <w:rStyle w:val="eop"/>
                <w:rFonts w:ascii="Arial" w:hAnsi="Arial" w:cs="Arial"/>
              </w:rPr>
              <w:t> </w:t>
            </w:r>
          </w:p>
          <w:p w:rsidR="000D6E57" w:rsidRDefault="000D6E57" w:rsidP="00555975">
            <w:pPr>
              <w:pStyle w:val="paragraph"/>
              <w:numPr>
                <w:ilvl w:val="0"/>
                <w:numId w:val="29"/>
              </w:numPr>
              <w:spacing w:before="120" w:beforeAutospacing="0" w:after="120" w:afterAutospacing="0" w:line="276" w:lineRule="auto"/>
              <w:ind w:left="360" w:firstLine="0"/>
              <w:textAlignment w:val="baseline"/>
              <w:rPr>
                <w:rStyle w:val="eop"/>
                <w:rFonts w:ascii="Arial" w:hAnsi="Arial" w:cs="Arial"/>
              </w:rPr>
            </w:pPr>
            <w:r w:rsidRPr="00555975">
              <w:rPr>
                <w:rStyle w:val="normaltextrun"/>
                <w:rFonts w:ascii="Arial" w:hAnsi="Arial" w:cs="Arial"/>
              </w:rPr>
              <w:t>Afternoons 1pm to 6pm </w:t>
            </w:r>
            <w:r w:rsidRPr="00555975">
              <w:rPr>
                <w:rStyle w:val="eop"/>
                <w:rFonts w:ascii="Arial" w:hAnsi="Arial" w:cs="Arial"/>
              </w:rPr>
              <w:t> </w:t>
            </w:r>
          </w:p>
          <w:p w:rsidR="005508D0" w:rsidRDefault="005508D0" w:rsidP="005508D0">
            <w:pPr>
              <w:pStyle w:val="paragraph"/>
              <w:numPr>
                <w:ilvl w:val="0"/>
                <w:numId w:val="29"/>
              </w:numPr>
              <w:spacing w:before="120" w:beforeAutospacing="0" w:after="120" w:afterAutospacing="0" w:line="276" w:lineRule="auto"/>
              <w:textAlignment w:val="baseline"/>
              <w:rPr>
                <w:rFonts w:ascii="Arial" w:hAnsi="Arial" w:cs="Arial"/>
              </w:rPr>
            </w:pPr>
            <w:r w:rsidRPr="005508D0">
              <w:rPr>
                <w:rFonts w:ascii="Arial" w:hAnsi="Arial" w:cs="Arial"/>
              </w:rPr>
              <w:lastRenderedPageBreak/>
              <w:t xml:space="preserve">Evenings 6pm to 12 midnight  </w:t>
            </w:r>
          </w:p>
          <w:p w:rsidR="005508D0" w:rsidRPr="005508D0" w:rsidRDefault="005508D0" w:rsidP="005508D0">
            <w:pPr>
              <w:pStyle w:val="paragraph"/>
              <w:spacing w:before="120" w:beforeAutospacing="0" w:after="120" w:afterAutospacing="0" w:line="276" w:lineRule="auto"/>
              <w:ind w:left="720"/>
              <w:textAlignment w:val="baseline"/>
              <w:rPr>
                <w:rFonts w:ascii="Arial" w:hAnsi="Arial" w:cs="Arial"/>
              </w:rPr>
            </w:pPr>
          </w:p>
          <w:p w:rsidR="00DE7960" w:rsidRPr="00555975" w:rsidRDefault="000D6E57" w:rsidP="00555975">
            <w:pPr>
              <w:spacing w:before="120" w:after="120" w:line="276" w:lineRule="auto"/>
              <w:rPr>
                <w:rFonts w:cs="Arial"/>
                <w:noProof/>
                <w:sz w:val="24"/>
                <w:lang w:eastAsia="en-GB"/>
              </w:rPr>
            </w:pPr>
            <w:r w:rsidRPr="00555975">
              <w:rPr>
                <w:rFonts w:cs="Arial"/>
                <w:noProof/>
                <w:sz w:val="24"/>
                <w:lang w:eastAsia="en-GB"/>
              </w:rPr>
              <w:t>The Trust has considered all of this quantitative data and notes that the number of home visits has greatly decreased from 340 in 2018/19 to 104 in this current period. Similarly, visits to the base by patients have seen a decrease of 912 during this time period. Whereas there has been an increase of 1122 calls for advice.</w:t>
            </w:r>
          </w:p>
          <w:p w:rsidR="000D6E57" w:rsidRPr="00555975" w:rsidRDefault="000D6E57" w:rsidP="00555975">
            <w:pPr>
              <w:spacing w:before="120" w:after="120" w:line="276" w:lineRule="auto"/>
              <w:rPr>
                <w:rFonts w:cs="Arial"/>
                <w:noProof/>
                <w:sz w:val="24"/>
                <w:lang w:eastAsia="en-GB"/>
              </w:rPr>
            </w:pPr>
          </w:p>
          <w:p w:rsidR="000D6E57" w:rsidRPr="00555975" w:rsidRDefault="000D6E57" w:rsidP="00555975">
            <w:pPr>
              <w:spacing w:before="120" w:after="120" w:line="276" w:lineRule="auto"/>
              <w:rPr>
                <w:rFonts w:cs="Arial"/>
                <w:b/>
                <w:noProof/>
                <w:sz w:val="24"/>
                <w:lang w:eastAsia="en-GB"/>
              </w:rPr>
            </w:pPr>
            <w:r w:rsidRPr="00555975">
              <w:rPr>
                <w:rFonts w:cs="Arial"/>
                <w:b/>
                <w:noProof/>
                <w:sz w:val="24"/>
                <w:lang w:eastAsia="en-GB"/>
              </w:rPr>
              <w:t>The need for change</w:t>
            </w:r>
          </w:p>
          <w:p w:rsidR="000D6E57" w:rsidRPr="00555975" w:rsidRDefault="000D6E57" w:rsidP="00555975">
            <w:pPr>
              <w:spacing w:before="120" w:after="120" w:line="276" w:lineRule="auto"/>
              <w:rPr>
                <w:rFonts w:cs="Arial"/>
                <w:noProof/>
                <w:sz w:val="24"/>
                <w:lang w:eastAsia="en-GB"/>
              </w:rPr>
            </w:pPr>
            <w:r w:rsidRPr="00555975">
              <w:rPr>
                <w:rFonts w:cs="Arial"/>
                <w:noProof/>
                <w:sz w:val="24"/>
                <w:lang w:eastAsia="en-GB"/>
              </w:rPr>
              <w:t xml:space="preserve">The consultation paper details the strategic context behind the need for change, acknowledging the </w:t>
            </w:r>
            <w:r w:rsidR="00555975" w:rsidRPr="00555975">
              <w:rPr>
                <w:rFonts w:cs="Arial"/>
                <w:noProof/>
                <w:sz w:val="24"/>
                <w:lang w:eastAsia="en-GB"/>
              </w:rPr>
              <w:t xml:space="preserve">2016 </w:t>
            </w:r>
            <w:r w:rsidRPr="00555975">
              <w:rPr>
                <w:rFonts w:cs="Arial"/>
                <w:noProof/>
                <w:sz w:val="24"/>
                <w:lang w:eastAsia="en-GB"/>
              </w:rPr>
              <w:t xml:space="preserve">Bengoa </w:t>
            </w:r>
            <w:hyperlink r:id="rId16" w:tgtFrame="_blank" w:history="1">
              <w:r w:rsidRPr="00555975">
                <w:rPr>
                  <w:rStyle w:val="normaltextrun"/>
                  <w:rFonts w:cs="Arial"/>
                  <w:color w:val="0563C1"/>
                  <w:sz w:val="24"/>
                  <w:u w:val="single"/>
                  <w:shd w:val="clear" w:color="auto" w:fill="FFFFFF"/>
                </w:rPr>
                <w:t>Systems, not Structures</w:t>
              </w:r>
            </w:hyperlink>
            <w:r w:rsidRPr="00555975">
              <w:rPr>
                <w:rFonts w:cs="Arial"/>
                <w:sz w:val="24"/>
              </w:rPr>
              <w:t xml:space="preserve"> review, the </w:t>
            </w:r>
            <w:r w:rsidRPr="00555975">
              <w:rPr>
                <w:rStyle w:val="normaltextrun"/>
                <w:rFonts w:cs="Arial"/>
                <w:color w:val="000000"/>
                <w:sz w:val="24"/>
                <w:bdr w:val="none" w:sz="0" w:space="0" w:color="auto" w:frame="1"/>
              </w:rPr>
              <w:t>Delivering Together: Health and Wellbeing 2016-2026 strategy</w:t>
            </w:r>
            <w:r w:rsidR="00555975" w:rsidRPr="00555975">
              <w:rPr>
                <w:rStyle w:val="normaltextrun"/>
                <w:rFonts w:cs="Arial"/>
                <w:color w:val="000000"/>
                <w:sz w:val="24"/>
                <w:bdr w:val="none" w:sz="0" w:space="0" w:color="auto" w:frame="1"/>
              </w:rPr>
              <w:t xml:space="preserve"> and the 2018 </w:t>
            </w:r>
            <w:hyperlink r:id="rId17" w:tgtFrame="_blank" w:history="1">
              <w:r w:rsidR="00555975" w:rsidRPr="00555975">
                <w:rPr>
                  <w:rStyle w:val="normaltextrun"/>
                  <w:rFonts w:cs="Arial"/>
                  <w:color w:val="0563C1"/>
                  <w:sz w:val="24"/>
                  <w:u w:val="single"/>
                  <w:shd w:val="clear" w:color="auto" w:fill="FFFFFF"/>
                </w:rPr>
                <w:t>the Review of Urgent and Emergency Care</w:t>
              </w:r>
            </w:hyperlink>
            <w:r w:rsidR="00555975" w:rsidRPr="00555975">
              <w:rPr>
                <w:rFonts w:cs="Arial"/>
                <w:sz w:val="24"/>
              </w:rPr>
              <w:t>.</w:t>
            </w:r>
            <w:r w:rsidR="00555975" w:rsidRPr="00555975">
              <w:rPr>
                <w:rStyle w:val="normaltextrun"/>
                <w:rFonts w:cs="Arial"/>
                <w:color w:val="000000"/>
                <w:sz w:val="24"/>
                <w:shd w:val="clear" w:color="auto" w:fill="FFFFFF"/>
              </w:rPr>
              <w:t> </w:t>
            </w:r>
            <w:r w:rsidRPr="00555975">
              <w:rPr>
                <w:rStyle w:val="normaltextrun"/>
                <w:rFonts w:cs="Arial"/>
                <w:color w:val="000000"/>
                <w:sz w:val="24"/>
                <w:bdr w:val="none" w:sz="0" w:space="0" w:color="auto" w:frame="1"/>
              </w:rPr>
              <w:t xml:space="preserve"> </w:t>
            </w:r>
          </w:p>
          <w:p w:rsidR="00555975" w:rsidRPr="00555975" w:rsidRDefault="00555975" w:rsidP="00555975">
            <w:pPr>
              <w:pStyle w:val="paragraph"/>
              <w:spacing w:before="120" w:beforeAutospacing="0" w:after="120" w:afterAutospacing="0" w:line="276" w:lineRule="auto"/>
              <w:textAlignment w:val="baseline"/>
              <w:rPr>
                <w:rStyle w:val="eop"/>
                <w:rFonts w:ascii="Arial" w:hAnsi="Arial" w:cs="Arial"/>
              </w:rPr>
            </w:pPr>
            <w:r w:rsidRPr="00555975">
              <w:rPr>
                <w:rStyle w:val="normaltextrun"/>
                <w:rFonts w:ascii="Arial" w:hAnsi="Arial" w:cs="Arial"/>
              </w:rPr>
              <w:t>A number of priorities were identified, as part of the Review of Urgent and Emergency Care, to transform and improve services so patients can receive the right care, from the right person, as quickly as possible and improve the service user experience, by ensuring greater accessibility to services. </w:t>
            </w:r>
            <w:r w:rsidRPr="00555975">
              <w:rPr>
                <w:rStyle w:val="eop"/>
                <w:rFonts w:ascii="Arial" w:hAnsi="Arial" w:cs="Arial"/>
              </w:rPr>
              <w:t> </w:t>
            </w:r>
          </w:p>
          <w:p w:rsidR="00555975" w:rsidRPr="00555975" w:rsidRDefault="00555975" w:rsidP="00555975">
            <w:pPr>
              <w:pStyle w:val="paragraph"/>
              <w:spacing w:before="120" w:beforeAutospacing="0" w:after="120" w:afterAutospacing="0" w:line="276" w:lineRule="auto"/>
              <w:textAlignment w:val="baseline"/>
              <w:rPr>
                <w:rFonts w:ascii="Arial" w:hAnsi="Arial" w:cs="Arial"/>
              </w:rPr>
            </w:pPr>
          </w:p>
          <w:p w:rsidR="00555975" w:rsidRPr="00555975" w:rsidRDefault="00555975" w:rsidP="00555975">
            <w:pPr>
              <w:pStyle w:val="paragraph"/>
              <w:spacing w:before="120" w:beforeAutospacing="0" w:after="120" w:afterAutospacing="0" w:line="276" w:lineRule="auto"/>
              <w:textAlignment w:val="baseline"/>
              <w:rPr>
                <w:rFonts w:ascii="Arial" w:hAnsi="Arial" w:cs="Arial"/>
              </w:rPr>
            </w:pPr>
            <w:r w:rsidRPr="00555975">
              <w:rPr>
                <w:rStyle w:val="normaltextrun"/>
                <w:rFonts w:ascii="Arial" w:hAnsi="Arial" w:cs="Arial"/>
              </w:rPr>
              <w:t>From the review and consultation, three priorities were identified:</w:t>
            </w:r>
            <w:r w:rsidRPr="00555975">
              <w:rPr>
                <w:rStyle w:val="eop"/>
                <w:rFonts w:ascii="Arial" w:hAnsi="Arial" w:cs="Arial"/>
              </w:rPr>
              <w:t> </w:t>
            </w:r>
          </w:p>
          <w:p w:rsidR="00555975" w:rsidRPr="00555975" w:rsidRDefault="00555975" w:rsidP="00555975">
            <w:pPr>
              <w:pStyle w:val="paragraph"/>
              <w:numPr>
                <w:ilvl w:val="0"/>
                <w:numId w:val="32"/>
              </w:numPr>
              <w:spacing w:before="120" w:beforeAutospacing="0" w:after="120" w:afterAutospacing="0" w:line="276" w:lineRule="auto"/>
              <w:ind w:left="360" w:firstLine="0"/>
              <w:textAlignment w:val="baseline"/>
              <w:rPr>
                <w:rFonts w:ascii="Arial" w:hAnsi="Arial" w:cs="Arial"/>
              </w:rPr>
            </w:pPr>
            <w:r w:rsidRPr="00555975">
              <w:rPr>
                <w:rStyle w:val="normaltextrun"/>
                <w:rFonts w:ascii="Arial" w:hAnsi="Arial" w:cs="Arial"/>
                <w:b/>
                <w:bCs/>
              </w:rPr>
              <w:t>Creating an Integrated Urgent and Emergency Care Service</w:t>
            </w:r>
            <w:r w:rsidRPr="00555975">
              <w:rPr>
                <w:rStyle w:val="eop"/>
                <w:rFonts w:ascii="Arial" w:hAnsi="Arial" w:cs="Arial"/>
              </w:rPr>
              <w:t> </w:t>
            </w:r>
          </w:p>
          <w:p w:rsidR="00555975" w:rsidRPr="00555975" w:rsidRDefault="00555975" w:rsidP="00555975">
            <w:pPr>
              <w:pStyle w:val="paragraph"/>
              <w:numPr>
                <w:ilvl w:val="0"/>
                <w:numId w:val="33"/>
              </w:numPr>
              <w:spacing w:before="120" w:beforeAutospacing="0" w:after="120" w:afterAutospacing="0" w:line="276" w:lineRule="auto"/>
              <w:ind w:left="360" w:firstLine="0"/>
              <w:textAlignment w:val="baseline"/>
              <w:rPr>
                <w:rFonts w:ascii="Arial" w:hAnsi="Arial" w:cs="Arial"/>
              </w:rPr>
            </w:pPr>
            <w:r w:rsidRPr="00555975">
              <w:rPr>
                <w:rStyle w:val="normaltextrun"/>
                <w:rFonts w:ascii="Arial" w:hAnsi="Arial" w:cs="Arial"/>
                <w:b/>
                <w:bCs/>
              </w:rPr>
              <w:t>Capacity, Co-ordination, and Performance</w:t>
            </w:r>
            <w:r w:rsidRPr="00555975">
              <w:rPr>
                <w:rStyle w:val="eop"/>
                <w:rFonts w:ascii="Arial" w:hAnsi="Arial" w:cs="Arial"/>
              </w:rPr>
              <w:t> </w:t>
            </w:r>
          </w:p>
          <w:p w:rsidR="00555975" w:rsidRPr="00555975" w:rsidRDefault="00555975" w:rsidP="00555975">
            <w:pPr>
              <w:pStyle w:val="paragraph"/>
              <w:numPr>
                <w:ilvl w:val="0"/>
                <w:numId w:val="34"/>
              </w:numPr>
              <w:spacing w:before="120" w:beforeAutospacing="0" w:after="120" w:afterAutospacing="0" w:line="276" w:lineRule="auto"/>
              <w:ind w:left="360" w:firstLine="0"/>
              <w:textAlignment w:val="baseline"/>
              <w:rPr>
                <w:rFonts w:ascii="Arial" w:hAnsi="Arial" w:cs="Arial"/>
              </w:rPr>
            </w:pPr>
            <w:r w:rsidRPr="00555975">
              <w:rPr>
                <w:rStyle w:val="normaltextrun"/>
                <w:rFonts w:ascii="Arial" w:hAnsi="Arial" w:cs="Arial"/>
                <w:b/>
                <w:bCs/>
              </w:rPr>
              <w:t>Intermediate Care</w:t>
            </w:r>
            <w:r w:rsidRPr="00555975">
              <w:rPr>
                <w:rStyle w:val="eop"/>
                <w:rFonts w:ascii="Arial" w:hAnsi="Arial" w:cs="Arial"/>
              </w:rPr>
              <w:t> </w:t>
            </w:r>
          </w:p>
          <w:p w:rsidR="00555975" w:rsidRPr="00555975" w:rsidRDefault="00555975" w:rsidP="00555975">
            <w:pPr>
              <w:pStyle w:val="paragraph"/>
              <w:spacing w:before="120" w:beforeAutospacing="0" w:after="120" w:afterAutospacing="0" w:line="276" w:lineRule="auto"/>
              <w:textAlignment w:val="baseline"/>
              <w:rPr>
                <w:rStyle w:val="normaltextrun"/>
                <w:rFonts w:ascii="Arial" w:hAnsi="Arial" w:cs="Arial"/>
              </w:rPr>
            </w:pPr>
            <w:r w:rsidRPr="00555975">
              <w:rPr>
                <w:rStyle w:val="normaltextrun"/>
                <w:rFonts w:ascii="Arial" w:hAnsi="Arial" w:cs="Arial"/>
              </w:rPr>
              <w:t>The review committed that there would be an Integrated Urgent and Emergency Care Service, which would include:</w:t>
            </w:r>
            <w:r w:rsidRPr="00555975">
              <w:rPr>
                <w:rStyle w:val="eop"/>
                <w:rFonts w:ascii="Arial" w:hAnsi="Arial" w:cs="Arial"/>
              </w:rPr>
              <w:t> </w:t>
            </w:r>
          </w:p>
          <w:p w:rsidR="00555975" w:rsidRPr="00555975" w:rsidRDefault="00555975" w:rsidP="00555975">
            <w:pPr>
              <w:pStyle w:val="paragraph"/>
              <w:numPr>
                <w:ilvl w:val="0"/>
                <w:numId w:val="31"/>
              </w:numPr>
              <w:spacing w:before="120" w:beforeAutospacing="0" w:after="120" w:afterAutospacing="0" w:line="276" w:lineRule="auto"/>
              <w:textAlignment w:val="baseline"/>
              <w:rPr>
                <w:rFonts w:ascii="Arial" w:hAnsi="Arial" w:cs="Arial"/>
              </w:rPr>
            </w:pPr>
            <w:r w:rsidRPr="00555975">
              <w:rPr>
                <w:rStyle w:val="normaltextrun"/>
                <w:rFonts w:ascii="Arial" w:hAnsi="Arial" w:cs="Arial"/>
              </w:rPr>
              <w:t>An </w:t>
            </w:r>
            <w:r w:rsidRPr="00555975">
              <w:rPr>
                <w:rStyle w:val="normaltextrun"/>
                <w:rFonts w:ascii="Arial" w:hAnsi="Arial" w:cs="Arial"/>
                <w:b/>
                <w:bCs/>
              </w:rPr>
              <w:t>Urgent Care Centre</w:t>
            </w:r>
            <w:r w:rsidRPr="00555975">
              <w:rPr>
                <w:rStyle w:val="normaltextrun"/>
                <w:rFonts w:ascii="Arial" w:hAnsi="Arial" w:cs="Arial"/>
              </w:rPr>
              <w:t> model across Northern Ireland by winter 2023 where patients with illnesses and injuries which are not life threatening but require urgent attention can be assessed and treated. Patients can attend an urgent care centre via </w:t>
            </w:r>
            <w:r w:rsidRPr="00555975">
              <w:rPr>
                <w:rStyle w:val="normaltextrun"/>
                <w:rFonts w:ascii="Arial" w:hAnsi="Arial" w:cs="Arial"/>
                <w:b/>
                <w:bCs/>
              </w:rPr>
              <w:t>Phone First</w:t>
            </w:r>
            <w:r w:rsidRPr="00555975">
              <w:rPr>
                <w:rStyle w:val="normaltextrun"/>
                <w:rFonts w:ascii="Arial" w:hAnsi="Arial" w:cs="Arial"/>
              </w:rPr>
              <w:t>, GP referral or by walking in.</w:t>
            </w:r>
            <w:r w:rsidRPr="00555975">
              <w:rPr>
                <w:rStyle w:val="eop"/>
                <w:rFonts w:ascii="Arial" w:hAnsi="Arial" w:cs="Arial"/>
              </w:rPr>
              <w:t> </w:t>
            </w:r>
          </w:p>
          <w:p w:rsidR="00555975" w:rsidRPr="00555975" w:rsidRDefault="00555975" w:rsidP="00555975">
            <w:pPr>
              <w:pStyle w:val="paragraph"/>
              <w:numPr>
                <w:ilvl w:val="0"/>
                <w:numId w:val="31"/>
              </w:numPr>
              <w:spacing w:before="120" w:beforeAutospacing="0" w:after="120" w:afterAutospacing="0" w:line="276" w:lineRule="auto"/>
              <w:textAlignment w:val="baseline"/>
              <w:rPr>
                <w:rFonts w:ascii="Arial" w:hAnsi="Arial" w:cs="Arial"/>
              </w:rPr>
            </w:pPr>
            <w:r w:rsidRPr="00555975">
              <w:rPr>
                <w:rStyle w:val="normaltextrun"/>
                <w:rFonts w:ascii="Arial" w:hAnsi="Arial" w:cs="Arial"/>
              </w:rPr>
              <w:lastRenderedPageBreak/>
              <w:t xml:space="preserve">A range of </w:t>
            </w:r>
            <w:r w:rsidRPr="00555975">
              <w:rPr>
                <w:rStyle w:val="normaltextrun"/>
                <w:rFonts w:ascii="Arial" w:hAnsi="Arial" w:cs="Arial"/>
                <w:b/>
                <w:bCs/>
              </w:rPr>
              <w:t>Rapid Access Clinics</w:t>
            </w:r>
            <w:r w:rsidRPr="00555975">
              <w:rPr>
                <w:rStyle w:val="normaltextrun"/>
                <w:rFonts w:ascii="Arial" w:hAnsi="Arial" w:cs="Arial"/>
              </w:rPr>
              <w:t xml:space="preserve"> so patients can be seen by the right clinical specialist for assessments, tests, and diagnosis; without having to go through an Emergency Department. Appointments can be booked by GP practices and Phone First providers.</w:t>
            </w:r>
            <w:r w:rsidRPr="00555975">
              <w:rPr>
                <w:rStyle w:val="eop"/>
                <w:rFonts w:ascii="Arial" w:hAnsi="Arial" w:cs="Arial"/>
              </w:rPr>
              <w:t> </w:t>
            </w:r>
          </w:p>
          <w:p w:rsidR="00555975" w:rsidRPr="00555975" w:rsidRDefault="00555975" w:rsidP="00555975">
            <w:pPr>
              <w:pStyle w:val="paragraph"/>
              <w:numPr>
                <w:ilvl w:val="0"/>
                <w:numId w:val="31"/>
              </w:numPr>
              <w:spacing w:before="120" w:beforeAutospacing="0" w:after="120" w:afterAutospacing="0" w:line="276" w:lineRule="auto"/>
              <w:textAlignment w:val="baseline"/>
              <w:rPr>
                <w:rFonts w:ascii="Arial" w:hAnsi="Arial" w:cs="Arial"/>
              </w:rPr>
            </w:pPr>
            <w:r w:rsidRPr="00555975">
              <w:rPr>
                <w:rStyle w:val="normaltextrun"/>
                <w:rFonts w:ascii="Arial" w:hAnsi="Arial" w:cs="Arial"/>
              </w:rPr>
              <w:t>A regional </w:t>
            </w:r>
            <w:r w:rsidRPr="00555975">
              <w:rPr>
                <w:rStyle w:val="normaltextrun"/>
                <w:rFonts w:ascii="Arial" w:hAnsi="Arial" w:cs="Arial"/>
                <w:b/>
                <w:bCs/>
              </w:rPr>
              <w:t>Phone First</w:t>
            </w:r>
            <w:r w:rsidRPr="00555975">
              <w:rPr>
                <w:rStyle w:val="normaltextrun"/>
                <w:rFonts w:ascii="Arial" w:hAnsi="Arial" w:cs="Arial"/>
              </w:rPr>
              <w:t xml:space="preserve"> service, accessed through the telephone number HSC 111 for help and advice in 2024. Patients will still call 999 for emergencies, serious illnesses, or injuries. </w:t>
            </w:r>
            <w:r w:rsidRPr="00555975">
              <w:rPr>
                <w:rStyle w:val="scxw5891986"/>
                <w:rFonts w:ascii="Arial" w:hAnsi="Arial" w:cs="Arial"/>
              </w:rPr>
              <w:t> </w:t>
            </w:r>
          </w:p>
          <w:p w:rsidR="00555975" w:rsidRPr="00555975" w:rsidRDefault="00555975" w:rsidP="00555975">
            <w:pPr>
              <w:pStyle w:val="paragraph"/>
              <w:spacing w:before="120" w:beforeAutospacing="0" w:after="120" w:afterAutospacing="0" w:line="276" w:lineRule="auto"/>
              <w:textAlignment w:val="baseline"/>
              <w:rPr>
                <w:rFonts w:ascii="Arial" w:hAnsi="Arial" w:cs="Arial"/>
              </w:rPr>
            </w:pPr>
            <w:r w:rsidRPr="00555975">
              <w:rPr>
                <w:rStyle w:val="normaltextrun"/>
                <w:rFonts w:ascii="Arial" w:hAnsi="Arial" w:cs="Arial"/>
                <w:color w:val="000000"/>
              </w:rPr>
              <w:t>The review concluded that these proposed reforms would help to ensure all citizens in Northern Ireland have access to equal access safe urgent and emergency care services…by providing the right care at right time in the right place.</w:t>
            </w:r>
            <w:r w:rsidRPr="00555975">
              <w:rPr>
                <w:rStyle w:val="eop"/>
                <w:rFonts w:ascii="Arial" w:hAnsi="Arial" w:cs="Arial"/>
                <w:color w:val="000000"/>
              </w:rPr>
              <w:t> </w:t>
            </w:r>
          </w:p>
          <w:p w:rsidR="00555975" w:rsidRPr="00555975" w:rsidRDefault="00555975" w:rsidP="00555975">
            <w:pPr>
              <w:pStyle w:val="paragraph"/>
              <w:spacing w:before="120" w:beforeAutospacing="0" w:after="120" w:afterAutospacing="0" w:line="276" w:lineRule="auto"/>
              <w:ind w:left="720" w:firstLine="60"/>
              <w:textAlignment w:val="baseline"/>
              <w:rPr>
                <w:rFonts w:ascii="Arial" w:hAnsi="Arial" w:cs="Arial"/>
              </w:rPr>
            </w:pPr>
          </w:p>
          <w:p w:rsidR="00555975" w:rsidRPr="00555975" w:rsidRDefault="00555975" w:rsidP="00555975">
            <w:pPr>
              <w:pStyle w:val="paragraph"/>
              <w:spacing w:before="120" w:beforeAutospacing="0" w:after="120" w:afterAutospacing="0" w:line="276" w:lineRule="auto"/>
              <w:jc w:val="both"/>
              <w:textAlignment w:val="baseline"/>
              <w:rPr>
                <w:rFonts w:ascii="Arial" w:hAnsi="Arial" w:cs="Arial"/>
                <w:b/>
              </w:rPr>
            </w:pPr>
            <w:r w:rsidRPr="00555975">
              <w:rPr>
                <w:rStyle w:val="normaltextrun"/>
                <w:rFonts w:ascii="Arial" w:hAnsi="Arial" w:cs="Arial"/>
                <w:b/>
                <w:bCs/>
              </w:rPr>
              <w:t>Reform of GP OOH</w:t>
            </w:r>
            <w:r w:rsidRPr="00555975">
              <w:rPr>
                <w:rStyle w:val="eop"/>
                <w:rFonts w:ascii="Arial" w:hAnsi="Arial" w:cs="Arial"/>
                <w:b/>
              </w:rPr>
              <w:t> </w:t>
            </w:r>
          </w:p>
          <w:p w:rsidR="00555975" w:rsidRPr="00555975" w:rsidRDefault="00555975" w:rsidP="00555975">
            <w:pPr>
              <w:pStyle w:val="paragraph"/>
              <w:spacing w:before="120" w:beforeAutospacing="0" w:after="120" w:afterAutospacing="0" w:line="276" w:lineRule="auto"/>
              <w:jc w:val="both"/>
              <w:textAlignment w:val="baseline"/>
              <w:rPr>
                <w:rStyle w:val="eop"/>
                <w:rFonts w:ascii="Arial" w:hAnsi="Arial" w:cs="Arial"/>
              </w:rPr>
            </w:pPr>
            <w:r w:rsidRPr="00555975">
              <w:rPr>
                <w:rStyle w:val="normaltextrun"/>
                <w:rFonts w:ascii="Arial" w:hAnsi="Arial" w:cs="Arial"/>
              </w:rPr>
              <w:t>As part of the new model, the review stated that the current GP OOH service will be reshaped to form part of the wider integrated urgent and emergency care service. </w:t>
            </w:r>
            <w:r w:rsidRPr="00555975">
              <w:rPr>
                <w:rStyle w:val="eop"/>
                <w:rFonts w:ascii="Arial" w:hAnsi="Arial" w:cs="Arial"/>
              </w:rPr>
              <w:t> </w:t>
            </w:r>
          </w:p>
          <w:p w:rsidR="00555975" w:rsidRPr="00555975" w:rsidRDefault="00555975" w:rsidP="00555975">
            <w:pPr>
              <w:pStyle w:val="paragraph"/>
              <w:spacing w:before="120" w:beforeAutospacing="0" w:after="120" w:afterAutospacing="0" w:line="276" w:lineRule="auto"/>
              <w:jc w:val="both"/>
              <w:textAlignment w:val="baseline"/>
              <w:rPr>
                <w:rFonts w:ascii="Arial" w:hAnsi="Arial" w:cs="Arial"/>
              </w:rPr>
            </w:pPr>
            <w:r w:rsidRPr="00555975">
              <w:rPr>
                <w:rStyle w:val="normaltextrun"/>
                <w:rFonts w:ascii="Arial" w:hAnsi="Arial" w:cs="Arial"/>
                <w:color w:val="000000"/>
                <w:shd w:val="clear" w:color="auto" w:fill="FFFFFF"/>
              </w:rPr>
              <w:t>The Trust is committed to providing a safe, effective and compassionate service for the greater Belfast area and is therefore proposing that it will amalgamate provision for GP OOH for Belfast onto one site.  This will help to consolidate and optimise utilisation of the available resources and to deliver a value for money service which is responsive and equitable to the population of Belfast Health and Social Care Trust. </w:t>
            </w:r>
            <w:r w:rsidRPr="00555975">
              <w:rPr>
                <w:rStyle w:val="eop"/>
                <w:rFonts w:ascii="Arial" w:hAnsi="Arial" w:cs="Arial"/>
                <w:color w:val="000000"/>
                <w:shd w:val="clear" w:color="auto" w:fill="FFFFFF"/>
              </w:rPr>
              <w:t> </w:t>
            </w:r>
          </w:p>
          <w:p w:rsidR="00555975" w:rsidRPr="00555975" w:rsidRDefault="00555975" w:rsidP="004B0CC9">
            <w:pPr>
              <w:pStyle w:val="paragraph"/>
              <w:spacing w:before="120" w:beforeAutospacing="0" w:after="120" w:afterAutospacing="0" w:line="276" w:lineRule="auto"/>
              <w:jc w:val="both"/>
              <w:textAlignment w:val="baseline"/>
              <w:rPr>
                <w:rStyle w:val="eop"/>
                <w:rFonts w:ascii="Arial" w:hAnsi="Arial" w:cs="Arial"/>
              </w:rPr>
            </w:pPr>
            <w:r w:rsidRPr="00555975">
              <w:rPr>
                <w:rStyle w:val="eop"/>
                <w:rFonts w:ascii="Arial" w:hAnsi="Arial" w:cs="Arial"/>
              </w:rPr>
              <w:t> </w:t>
            </w:r>
          </w:p>
          <w:p w:rsidR="00555975" w:rsidRPr="00555975" w:rsidRDefault="00555975" w:rsidP="004B0CC9">
            <w:pPr>
              <w:pStyle w:val="paragraph"/>
              <w:spacing w:before="120" w:beforeAutospacing="0" w:after="120" w:afterAutospacing="0" w:line="276" w:lineRule="auto"/>
              <w:textAlignment w:val="baseline"/>
              <w:rPr>
                <w:rFonts w:ascii="Arial" w:hAnsi="Arial" w:cs="Arial"/>
              </w:rPr>
            </w:pPr>
            <w:r w:rsidRPr="00555975">
              <w:rPr>
                <w:rStyle w:val="normaltextrun"/>
                <w:rFonts w:ascii="Arial" w:hAnsi="Arial" w:cs="Arial"/>
                <w:b/>
                <w:bCs/>
              </w:rPr>
              <w:t>Engagement and Consultation</w:t>
            </w:r>
            <w:r w:rsidRPr="00555975">
              <w:rPr>
                <w:rStyle w:val="eop"/>
                <w:rFonts w:ascii="Arial" w:hAnsi="Arial" w:cs="Arial"/>
              </w:rPr>
              <w:t> </w:t>
            </w:r>
          </w:p>
          <w:p w:rsidR="004B0CC9" w:rsidRDefault="00555975" w:rsidP="004B0CC9">
            <w:pPr>
              <w:pStyle w:val="paragraph"/>
              <w:spacing w:before="0" w:beforeAutospacing="0" w:after="0" w:afterAutospacing="0" w:line="276" w:lineRule="auto"/>
              <w:textAlignment w:val="baseline"/>
              <w:rPr>
                <w:rFonts w:ascii="Segoe UI" w:hAnsi="Segoe UI" w:cs="Segoe UI"/>
                <w:sz w:val="18"/>
                <w:szCs w:val="18"/>
              </w:rPr>
            </w:pPr>
            <w:r w:rsidRPr="00555975">
              <w:rPr>
                <w:rStyle w:val="normaltextrun"/>
                <w:rFonts w:ascii="Arial" w:hAnsi="Arial" w:cs="Arial"/>
                <w:color w:val="000000"/>
              </w:rPr>
              <w:t>The Trust has engaged with a range of stakeholders to discuss and inform work to change how we provide the GP OOH service for all the population of Belfast. The Trust has a</w:t>
            </w:r>
            <w:r w:rsidRPr="00555975">
              <w:rPr>
                <w:rStyle w:val="normaltextrun"/>
                <w:rFonts w:ascii="Arial" w:hAnsi="Arial" w:cs="Arial"/>
                <w:color w:val="040C28"/>
              </w:rPr>
              <w:t xml:space="preserve"> statutory duty in accordance with the Health and Social Care Reform Act (NI) 2009 to involve service users, carers and the public in the commissioning, planning and delivery of all Health and Social Care (HSC)</w:t>
            </w:r>
            <w:r w:rsidR="004B0CC9">
              <w:rPr>
                <w:rStyle w:val="normaltextrun"/>
                <w:rFonts w:ascii="Arial" w:hAnsi="Arial" w:cs="Arial"/>
                <w:color w:val="040C28"/>
              </w:rPr>
              <w:t xml:space="preserve"> services</w:t>
            </w:r>
            <w:r w:rsidRPr="00555975">
              <w:rPr>
                <w:rStyle w:val="normaltextrun"/>
                <w:rFonts w:ascii="Arial" w:hAnsi="Arial" w:cs="Arial"/>
                <w:color w:val="040C28"/>
              </w:rPr>
              <w:t xml:space="preserve"> (Commonly known as Personal and Public Involvement or PPI). </w:t>
            </w:r>
            <w:r w:rsidR="004B0CC9">
              <w:rPr>
                <w:rStyle w:val="normaltextrun"/>
                <w:rFonts w:ascii="Arial" w:hAnsi="Arial" w:cs="Arial"/>
                <w:color w:val="040C28"/>
              </w:rPr>
              <w:t xml:space="preserve">A number of engagement events took place, online and face to face. </w:t>
            </w:r>
            <w:r w:rsidR="004B0CC9">
              <w:rPr>
                <w:rStyle w:val="normaltextrun"/>
                <w:rFonts w:ascii="Arial" w:hAnsi="Arial" w:cs="Arial"/>
                <w:color w:val="000000"/>
              </w:rPr>
              <w:t>Each engagement session provided the opportunity for stakeholders to discuss the proposals presented and consider the benefits and barriers. Key themes emerged from the engagement sessions:</w:t>
            </w:r>
          </w:p>
          <w:p w:rsidR="00555975" w:rsidRPr="004B0CC9" w:rsidRDefault="004B0CC9" w:rsidP="004B0CC9">
            <w:pPr>
              <w:pStyle w:val="paragraph"/>
              <w:spacing w:before="120" w:beforeAutospacing="0" w:after="120" w:afterAutospacing="0" w:line="276" w:lineRule="auto"/>
              <w:textAlignment w:val="baseline"/>
              <w:rPr>
                <w:rFonts w:ascii="Arial" w:hAnsi="Arial" w:cs="Arial"/>
              </w:rPr>
            </w:pPr>
            <w:r w:rsidRPr="004B0CC9">
              <w:rPr>
                <w:rStyle w:val="normaltextrun"/>
                <w:rFonts w:ascii="Arial" w:hAnsi="Arial" w:cs="Arial"/>
                <w:b/>
                <w:iCs/>
                <w:color w:val="000000"/>
                <w:shd w:val="clear" w:color="auto" w:fill="FFFFFF"/>
              </w:rPr>
              <w:lastRenderedPageBreak/>
              <w:t>One-site model:</w:t>
            </w:r>
            <w:r w:rsidRPr="004B0CC9">
              <w:rPr>
                <w:rStyle w:val="normaltextrun"/>
                <w:rFonts w:ascii="Arial" w:hAnsi="Arial" w:cs="Arial"/>
                <w:iCs/>
                <w:color w:val="000000"/>
                <w:shd w:val="clear" w:color="auto" w:fill="FFFFFF"/>
              </w:rPr>
              <w:t xml:space="preserve"> </w:t>
            </w:r>
            <w:r w:rsidRPr="004B0CC9">
              <w:rPr>
                <w:rStyle w:val="normaltextrun"/>
                <w:rFonts w:ascii="Arial" w:hAnsi="Arial" w:cs="Arial"/>
                <w:color w:val="000000"/>
                <w:shd w:val="clear" w:color="auto" w:fill="FFFFFF"/>
              </w:rPr>
              <w:t>There was broad agreement for a one-site model from all stakeholders including GP OOH staff and service users. </w:t>
            </w:r>
          </w:p>
          <w:p w:rsidR="00555975" w:rsidRPr="004B0CC9" w:rsidRDefault="004B0CC9" w:rsidP="004B0CC9">
            <w:pPr>
              <w:pStyle w:val="paragraph"/>
              <w:spacing w:before="120" w:beforeAutospacing="0" w:after="120" w:afterAutospacing="0" w:line="276" w:lineRule="auto"/>
              <w:jc w:val="both"/>
              <w:textAlignment w:val="baseline"/>
              <w:rPr>
                <w:rFonts w:ascii="Arial" w:hAnsi="Arial" w:cs="Arial"/>
              </w:rPr>
            </w:pPr>
            <w:r w:rsidRPr="004B0CC9">
              <w:rPr>
                <w:rStyle w:val="normaltextrun"/>
                <w:rFonts w:ascii="Arial" w:hAnsi="Arial" w:cs="Arial"/>
                <w:b/>
                <w:iCs/>
                <w:color w:val="000000"/>
                <w:shd w:val="clear" w:color="auto" w:fill="FFFFFF"/>
              </w:rPr>
              <w:t>Physical location:</w:t>
            </w:r>
            <w:r w:rsidRPr="004B0CC9">
              <w:rPr>
                <w:rStyle w:val="normaltextrun"/>
                <w:rFonts w:ascii="Arial" w:hAnsi="Arial" w:cs="Arial"/>
                <w:iCs/>
                <w:color w:val="000000"/>
                <w:shd w:val="clear" w:color="auto" w:fill="FFFFFF"/>
              </w:rPr>
              <w:t xml:space="preserve"> </w:t>
            </w:r>
            <w:r w:rsidRPr="004B0CC9">
              <w:rPr>
                <w:rStyle w:val="normaltextrun"/>
                <w:rFonts w:ascii="Arial" w:hAnsi="Arial" w:cs="Arial"/>
                <w:color w:val="000000"/>
                <w:shd w:val="clear" w:color="auto" w:fill="FFFFFF"/>
              </w:rPr>
              <w:t>Overall it was recognised that the infrastructure for the location of a GP OOH service was important i.e. parking, transport, safety, accessibility and transport links need to be mapped and tested.  Access to other services was raised with close proximity to an ED being cited frequently as a core element of GP OOH services.</w:t>
            </w:r>
            <w:r w:rsidRPr="004B0CC9">
              <w:rPr>
                <w:rStyle w:val="eop"/>
                <w:rFonts w:ascii="Arial" w:hAnsi="Arial" w:cs="Arial"/>
                <w:color w:val="000000"/>
                <w:shd w:val="clear" w:color="auto" w:fill="FFFFFF"/>
              </w:rPr>
              <w:t> </w:t>
            </w:r>
          </w:p>
          <w:p w:rsidR="00555975" w:rsidRPr="004B0CC9" w:rsidRDefault="004B0CC9" w:rsidP="00555975">
            <w:pPr>
              <w:spacing w:before="120" w:after="120" w:line="276" w:lineRule="auto"/>
              <w:rPr>
                <w:rFonts w:cs="Arial"/>
                <w:noProof/>
                <w:sz w:val="24"/>
                <w:lang w:eastAsia="en-GB"/>
              </w:rPr>
            </w:pPr>
            <w:r w:rsidRPr="004B0CC9">
              <w:rPr>
                <w:rStyle w:val="normaltextrun"/>
                <w:rFonts w:cs="Arial"/>
                <w:b/>
                <w:iCs/>
                <w:color w:val="000000"/>
                <w:sz w:val="24"/>
                <w:shd w:val="clear" w:color="auto" w:fill="FFFFFF"/>
              </w:rPr>
              <w:t>Multi-disciplinary Team:</w:t>
            </w:r>
            <w:r w:rsidRPr="004B0CC9">
              <w:rPr>
                <w:rStyle w:val="normaltextrun"/>
                <w:rFonts w:cs="Arial"/>
                <w:iCs/>
                <w:color w:val="000000"/>
                <w:sz w:val="24"/>
                <w:shd w:val="clear" w:color="auto" w:fill="FFFFFF"/>
              </w:rPr>
              <w:t xml:space="preserve"> </w:t>
            </w:r>
            <w:r w:rsidRPr="004B0CC9">
              <w:rPr>
                <w:rStyle w:val="normaltextrun"/>
                <w:rFonts w:cs="Arial"/>
                <w:color w:val="000000"/>
                <w:sz w:val="24"/>
                <w:shd w:val="clear" w:color="auto" w:fill="FFFFFF"/>
              </w:rPr>
              <w:t xml:space="preserve">There was agreement that a strengthened </w:t>
            </w:r>
            <w:r w:rsidRPr="004B0CC9">
              <w:rPr>
                <w:rStyle w:val="findhit"/>
                <w:rFonts w:cs="Arial"/>
                <w:color w:val="000000"/>
                <w:sz w:val="24"/>
                <w:shd w:val="clear" w:color="auto" w:fill="FFFFFF"/>
              </w:rPr>
              <w:t>skill mix</w:t>
            </w:r>
            <w:r w:rsidRPr="004B0CC9">
              <w:rPr>
                <w:rStyle w:val="normaltextrun"/>
                <w:rFonts w:cs="Arial"/>
                <w:color w:val="000000"/>
                <w:sz w:val="24"/>
                <w:shd w:val="clear" w:color="auto" w:fill="FFFFFF"/>
              </w:rPr>
              <w:t xml:space="preserve"> approach for the delivery of GP OOH service was a positive move.</w:t>
            </w:r>
          </w:p>
          <w:p w:rsidR="004B0CC9" w:rsidRPr="004B0CC9" w:rsidRDefault="004B0CC9" w:rsidP="004B0CC9">
            <w:pPr>
              <w:pStyle w:val="paragraph"/>
              <w:spacing w:before="0" w:beforeAutospacing="0" w:after="0" w:afterAutospacing="0"/>
              <w:textAlignment w:val="baseline"/>
              <w:rPr>
                <w:rFonts w:ascii="Segoe UI" w:hAnsi="Segoe UI" w:cs="Segoe UI"/>
              </w:rPr>
            </w:pPr>
            <w:r w:rsidRPr="004B0CC9">
              <w:rPr>
                <w:rStyle w:val="normaltextrun"/>
                <w:rFonts w:ascii="Arial" w:hAnsi="Arial" w:cs="Arial"/>
                <w:b/>
                <w:iCs/>
                <w:color w:val="000000"/>
              </w:rPr>
              <w:t>Communication:</w:t>
            </w:r>
            <w:r w:rsidRPr="004B0CC9">
              <w:rPr>
                <w:rStyle w:val="normaltextrun"/>
                <w:rFonts w:ascii="Arial" w:hAnsi="Arial" w:cs="Arial"/>
                <w:iCs/>
                <w:color w:val="000000"/>
              </w:rPr>
              <w:t xml:space="preserve"> </w:t>
            </w:r>
            <w:r w:rsidRPr="004B0CC9">
              <w:rPr>
                <w:rStyle w:val="eop"/>
                <w:rFonts w:ascii="Arial" w:hAnsi="Arial" w:cs="Arial"/>
                <w:color w:val="000000"/>
              </w:rPr>
              <w:t> </w:t>
            </w:r>
            <w:r w:rsidRPr="004B0CC9">
              <w:rPr>
                <w:rStyle w:val="normaltextrun"/>
                <w:rFonts w:ascii="Arial" w:hAnsi="Arial" w:cs="Arial"/>
                <w:color w:val="000000"/>
              </w:rPr>
              <w:t>The need for enhanced communication was a common thread throughout all engagement sessions with a clear need to enhance public messaging about how to access GP OOH and importantly its role within an ‘urgent’ care model. </w:t>
            </w:r>
          </w:p>
          <w:p w:rsidR="004B0CC9" w:rsidRDefault="004B0CC9" w:rsidP="004B0CC9">
            <w:pPr>
              <w:pStyle w:val="paragraph"/>
              <w:spacing w:before="0" w:beforeAutospacing="0" w:after="0" w:afterAutospacing="0" w:line="276" w:lineRule="auto"/>
              <w:textAlignment w:val="baseline"/>
              <w:rPr>
                <w:rFonts w:ascii="Arial" w:hAnsi="Arial" w:cs="Arial"/>
                <w:noProof/>
              </w:rPr>
            </w:pPr>
          </w:p>
          <w:p w:rsidR="004B0CC9" w:rsidRPr="004B0CC9" w:rsidRDefault="004B0CC9" w:rsidP="004B0CC9">
            <w:pPr>
              <w:pStyle w:val="paragraph"/>
              <w:spacing w:before="0" w:beforeAutospacing="0" w:after="0" w:afterAutospacing="0" w:line="276" w:lineRule="auto"/>
              <w:textAlignment w:val="baseline"/>
              <w:rPr>
                <w:rFonts w:ascii="Segoe UI" w:hAnsi="Segoe UI" w:cs="Segoe UI"/>
                <w:sz w:val="18"/>
                <w:szCs w:val="18"/>
              </w:rPr>
            </w:pPr>
            <w:r w:rsidRPr="004B0CC9">
              <w:rPr>
                <w:rStyle w:val="normaltextrun"/>
                <w:rFonts w:ascii="Arial" w:hAnsi="Arial" w:cs="Arial"/>
                <w:b/>
                <w:bCs/>
              </w:rPr>
              <w:t>What does this mean for patients and carers?</w:t>
            </w:r>
            <w:r w:rsidRPr="004B0CC9">
              <w:rPr>
                <w:rStyle w:val="eop"/>
                <w:rFonts w:ascii="Arial" w:hAnsi="Arial" w:cs="Arial"/>
              </w:rPr>
              <w:t> </w:t>
            </w:r>
          </w:p>
          <w:p w:rsidR="004B0CC9" w:rsidRDefault="004B0CC9" w:rsidP="004B0CC9">
            <w:pPr>
              <w:pStyle w:val="paragraph"/>
              <w:spacing w:before="0" w:beforeAutospacing="0" w:after="0" w:afterAutospacing="0" w:line="276" w:lineRule="auto"/>
              <w:textAlignment w:val="baseline"/>
              <w:rPr>
                <w:rStyle w:val="normaltextrun"/>
                <w:rFonts w:ascii="Arial" w:hAnsi="Arial" w:cs="Arial"/>
              </w:rPr>
            </w:pPr>
            <w:r>
              <w:rPr>
                <w:rStyle w:val="normaltextrun"/>
                <w:rFonts w:ascii="Arial" w:hAnsi="Arial" w:cs="Arial"/>
              </w:rPr>
              <w:t>Patients will have access to a more equitable service, whereby regardless of where someone lives in Belfast. The one site model will offer timely access to the population of Belfast and will ensure a more efficient way of working. Patients will get to see the appropriate practitioner according to their need. </w:t>
            </w:r>
          </w:p>
          <w:p w:rsidR="004B0CC9" w:rsidRDefault="004B0CC9" w:rsidP="004B0CC9">
            <w:pPr>
              <w:pStyle w:val="paragraph"/>
              <w:spacing w:before="0" w:beforeAutospacing="0" w:after="0" w:afterAutospacing="0" w:line="276" w:lineRule="auto"/>
              <w:textAlignment w:val="baseline"/>
              <w:rPr>
                <w:rFonts w:ascii="Segoe UI" w:hAnsi="Segoe UI" w:cs="Segoe UI"/>
                <w:sz w:val="18"/>
                <w:szCs w:val="18"/>
              </w:rPr>
            </w:pPr>
            <w:r>
              <w:rPr>
                <w:rStyle w:val="eop"/>
                <w:rFonts w:ascii="Arial" w:hAnsi="Arial" w:cs="Arial"/>
              </w:rPr>
              <w:t> </w:t>
            </w:r>
          </w:p>
          <w:p w:rsidR="004B0CC9" w:rsidRPr="004B0CC9" w:rsidRDefault="004B0CC9" w:rsidP="004B0CC9">
            <w:pPr>
              <w:pStyle w:val="paragraph"/>
              <w:spacing w:before="0" w:beforeAutospacing="0" w:after="0" w:afterAutospacing="0" w:line="276" w:lineRule="auto"/>
              <w:textAlignment w:val="baseline"/>
              <w:rPr>
                <w:rFonts w:ascii="Segoe UI" w:hAnsi="Segoe UI" w:cs="Segoe UI"/>
                <w:b/>
                <w:sz w:val="18"/>
                <w:szCs w:val="18"/>
              </w:rPr>
            </w:pPr>
            <w:r w:rsidRPr="004B0CC9">
              <w:rPr>
                <w:rStyle w:val="normaltextrun"/>
                <w:rFonts w:ascii="Arial" w:hAnsi="Arial" w:cs="Arial"/>
                <w:b/>
                <w:bCs/>
              </w:rPr>
              <w:t>What does this mean for GP and staff?</w:t>
            </w:r>
            <w:r w:rsidRPr="004B0CC9">
              <w:rPr>
                <w:rStyle w:val="eop"/>
                <w:rFonts w:ascii="Arial" w:hAnsi="Arial" w:cs="Arial"/>
                <w:b/>
              </w:rPr>
              <w:t> </w:t>
            </w:r>
          </w:p>
          <w:p w:rsidR="004B0CC9" w:rsidRDefault="004B0CC9" w:rsidP="004B0CC9">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rPr>
              <w:t>In dealing with any proposal the Trust is committed to ensuring that the process is characterised by openness, transparency, involvement, recognition and engagement with its staff and Trades Unions. </w:t>
            </w:r>
            <w:r>
              <w:rPr>
                <w:rStyle w:val="eop"/>
                <w:rFonts w:ascii="Arial" w:hAnsi="Arial" w:cs="Arial"/>
              </w:rPr>
              <w:t> </w:t>
            </w:r>
          </w:p>
          <w:p w:rsidR="004B0CC9" w:rsidRDefault="004B0CC9" w:rsidP="004B0CC9">
            <w:pPr>
              <w:pStyle w:val="paragraph"/>
              <w:spacing w:before="0" w:beforeAutospacing="0" w:after="0" w:afterAutospacing="0" w:line="276" w:lineRule="auto"/>
              <w:textAlignment w:val="baseline"/>
              <w:rPr>
                <w:rStyle w:val="eop"/>
                <w:rFonts w:ascii="Arial" w:hAnsi="Arial" w:cs="Arial"/>
              </w:rPr>
            </w:pPr>
            <w:r>
              <w:rPr>
                <w:rStyle w:val="normaltextrun"/>
                <w:rFonts w:ascii="Arial" w:hAnsi="Arial" w:cs="Arial"/>
              </w:rPr>
              <w:t>The Trust will put in place a range of support mechanisms which can be tailored to the specific needs of the individual. These may include, as appropriate, individual staff support, induction, skills analysis to identify staff needs and support the transition to the agreed change in service, advice and guidance on Human Resource Policies and Procedures.</w:t>
            </w:r>
            <w:r>
              <w:rPr>
                <w:rStyle w:val="eop"/>
                <w:rFonts w:ascii="Arial" w:hAnsi="Arial" w:cs="Arial"/>
              </w:rPr>
              <w:t> </w:t>
            </w:r>
          </w:p>
          <w:p w:rsidR="004B0CC9" w:rsidRDefault="004B0CC9" w:rsidP="004B0CC9">
            <w:pPr>
              <w:pStyle w:val="paragraph"/>
              <w:spacing w:before="0" w:beforeAutospacing="0" w:after="0" w:afterAutospacing="0" w:line="276" w:lineRule="auto"/>
              <w:textAlignment w:val="baseline"/>
              <w:rPr>
                <w:rFonts w:ascii="Segoe UI" w:hAnsi="Segoe UI" w:cs="Segoe UI"/>
                <w:sz w:val="18"/>
                <w:szCs w:val="18"/>
              </w:rPr>
            </w:pPr>
          </w:p>
          <w:p w:rsidR="004B0CC9" w:rsidRPr="004B0CC9" w:rsidRDefault="004B0CC9" w:rsidP="004B0CC9">
            <w:pPr>
              <w:pStyle w:val="paragraph"/>
              <w:spacing w:before="0" w:beforeAutospacing="0" w:after="0" w:afterAutospacing="0" w:line="276" w:lineRule="auto"/>
              <w:textAlignment w:val="baseline"/>
              <w:rPr>
                <w:rFonts w:ascii="Segoe UI" w:hAnsi="Segoe UI" w:cs="Segoe UI"/>
                <w:sz w:val="18"/>
                <w:szCs w:val="18"/>
              </w:rPr>
            </w:pPr>
            <w:r w:rsidRPr="004B0CC9">
              <w:rPr>
                <w:rStyle w:val="normaltextrun"/>
                <w:rFonts w:ascii="Arial" w:hAnsi="Arial" w:cs="Arial"/>
                <w:b/>
                <w:bCs/>
              </w:rPr>
              <w:t>Partnerships</w:t>
            </w:r>
            <w:r w:rsidRPr="004B0CC9">
              <w:rPr>
                <w:rStyle w:val="eop"/>
                <w:rFonts w:ascii="Arial" w:hAnsi="Arial" w:cs="Arial"/>
              </w:rPr>
              <w:t> </w:t>
            </w:r>
          </w:p>
          <w:p w:rsidR="004B0CC9" w:rsidRDefault="004B0CC9" w:rsidP="004B0CC9">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rPr>
              <w:t>The Trust will work in partnership with Trades Unions and in accordance with the agreed Frameworks.</w:t>
            </w:r>
            <w:r>
              <w:rPr>
                <w:rStyle w:val="eop"/>
                <w:rFonts w:ascii="Arial" w:hAnsi="Arial" w:cs="Arial"/>
              </w:rPr>
              <w:t> </w:t>
            </w:r>
          </w:p>
          <w:p w:rsidR="004B0CC9" w:rsidRDefault="004B0CC9" w:rsidP="004B0CC9">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hAnsi="Arial" w:cs="Arial"/>
              </w:rPr>
              <w:t>The</w:t>
            </w:r>
            <w:r w:rsidR="00EB198B">
              <w:rPr>
                <w:rStyle w:val="normaltextrun"/>
                <w:rFonts w:ascii="Arial" w:hAnsi="Arial" w:cs="Arial"/>
              </w:rPr>
              <w:t>se proposals are subject to a consultation process and this e</w:t>
            </w:r>
            <w:r>
              <w:rPr>
                <w:rStyle w:val="normaltextrun"/>
                <w:rFonts w:ascii="Arial" w:hAnsi="Arial" w:cs="Arial"/>
              </w:rPr>
              <w:t xml:space="preserve">quality screening which will inform the decision to be made. </w:t>
            </w:r>
          </w:p>
          <w:p w:rsidR="000D6E57" w:rsidRPr="004B0CC9" w:rsidRDefault="004B0CC9" w:rsidP="004B0CC9">
            <w:pPr>
              <w:pStyle w:val="paragraph"/>
              <w:spacing w:before="0" w:beforeAutospacing="0" w:after="0" w:afterAutospacing="0" w:line="276" w:lineRule="auto"/>
              <w:textAlignment w:val="baseline"/>
              <w:rPr>
                <w:rFonts w:ascii="Segoe UI" w:hAnsi="Segoe UI" w:cs="Segoe UI"/>
                <w:sz w:val="18"/>
                <w:szCs w:val="18"/>
              </w:rPr>
            </w:pPr>
            <w:r>
              <w:rPr>
                <w:rStyle w:val="eop"/>
                <w:rFonts w:ascii="Calibri" w:hAnsi="Calibri" w:cs="Calibri"/>
                <w:sz w:val="22"/>
                <w:szCs w:val="22"/>
              </w:rPr>
              <w:lastRenderedPageBreak/>
              <w:t> </w:t>
            </w:r>
          </w:p>
          <w:p w:rsidR="005000DD" w:rsidRPr="00555975" w:rsidRDefault="005000DD" w:rsidP="00555975">
            <w:pPr>
              <w:spacing w:before="120" w:after="120" w:line="276" w:lineRule="auto"/>
              <w:contextualSpacing/>
              <w:rPr>
                <w:rFonts w:cs="Arial"/>
                <w:sz w:val="24"/>
              </w:rPr>
            </w:pPr>
            <w:r w:rsidRPr="00555975">
              <w:rPr>
                <w:rFonts w:cs="Arial"/>
                <w:b/>
                <w:sz w:val="24"/>
              </w:rPr>
              <w:t>Health Inequalities and Social Deprivation</w:t>
            </w:r>
          </w:p>
          <w:p w:rsidR="005000DD" w:rsidRDefault="005000DD" w:rsidP="00555975">
            <w:pPr>
              <w:spacing w:before="120" w:after="120" w:line="276" w:lineRule="auto"/>
              <w:contextualSpacing/>
              <w:rPr>
                <w:rFonts w:cs="Arial"/>
                <w:sz w:val="24"/>
              </w:rPr>
            </w:pPr>
            <w:r w:rsidRPr="00555975">
              <w:rPr>
                <w:rFonts w:cs="Arial"/>
                <w:sz w:val="24"/>
              </w:rPr>
              <w:t>Belfast Trust recognises that it provides services to the whole population of Belfast –</w:t>
            </w:r>
            <w:r w:rsidR="00D70615" w:rsidRPr="00555975">
              <w:rPr>
                <w:rFonts w:cs="Arial"/>
                <w:sz w:val="24"/>
              </w:rPr>
              <w:t xml:space="preserve"> </w:t>
            </w:r>
            <w:r w:rsidRPr="00555975">
              <w:rPr>
                <w:rFonts w:cs="Arial"/>
                <w:sz w:val="24"/>
              </w:rPr>
              <w:t>some of whom experience high levels of deprivation and health inequalities. Some wards in North and West Belfast have the highest levels of deprivation in Northern Ireland and their communities experience some of the highest levels of chronic illnesses, poor mental health and those suffering from an addiction. The Ann</w:t>
            </w:r>
            <w:r w:rsidR="00D70615" w:rsidRPr="00555975">
              <w:rPr>
                <w:rFonts w:cs="Arial"/>
                <w:sz w:val="24"/>
              </w:rPr>
              <w:t>ual Inequalities Report for 2023</w:t>
            </w:r>
            <w:r w:rsidRPr="00555975">
              <w:rPr>
                <w:rFonts w:cs="Arial"/>
                <w:sz w:val="24"/>
              </w:rPr>
              <w:t xml:space="preserve"> found that large inequality gaps continue to exist for mental health indicators, with the death rate from intentional self-harm in the most deprived areas was double that in the least deprived areas. Life expectancy values for No</w:t>
            </w:r>
            <w:r w:rsidR="00075A43" w:rsidRPr="00555975">
              <w:rPr>
                <w:rFonts w:cs="Arial"/>
                <w:sz w:val="24"/>
              </w:rPr>
              <w:t>rthern Ireland as a whole a</w:t>
            </w:r>
            <w:r w:rsidR="00025DE8" w:rsidRPr="00555975">
              <w:rPr>
                <w:rFonts w:cs="Arial"/>
                <w:sz w:val="24"/>
              </w:rPr>
              <w:t>re 78.4 years for males and 82.3</w:t>
            </w:r>
            <w:r w:rsidR="00075A43" w:rsidRPr="00555975">
              <w:rPr>
                <w:rFonts w:cs="Arial"/>
                <w:sz w:val="24"/>
              </w:rPr>
              <w:t xml:space="preserve"> for females.</w:t>
            </w:r>
            <w:r w:rsidRPr="00555975">
              <w:rPr>
                <w:rFonts w:cs="Arial"/>
                <w:sz w:val="24"/>
              </w:rPr>
              <w:t xml:space="preserve"> Life expectancy is lowest in three Belfast constituencies (West, North and East). In Belfast West, the life expectancy of males (</w:t>
            </w:r>
            <w:r w:rsidR="00B37A24" w:rsidRPr="00555975">
              <w:rPr>
                <w:rFonts w:cs="Arial"/>
                <w:sz w:val="24"/>
              </w:rPr>
              <w:t>70.8</w:t>
            </w:r>
            <w:r w:rsidRPr="00555975">
              <w:rPr>
                <w:rFonts w:cs="Arial"/>
                <w:sz w:val="24"/>
              </w:rPr>
              <w:t xml:space="preserve"> years) is </w:t>
            </w:r>
            <w:r w:rsidR="002C2028" w:rsidRPr="00555975">
              <w:rPr>
                <w:rFonts w:cs="Arial"/>
                <w:sz w:val="24"/>
              </w:rPr>
              <w:t>eight</w:t>
            </w:r>
            <w:r w:rsidRPr="00555975">
              <w:rPr>
                <w:rFonts w:cs="Arial"/>
                <w:sz w:val="24"/>
              </w:rPr>
              <w:t xml:space="preserve"> years less than </w:t>
            </w:r>
            <w:r w:rsidR="002C2028" w:rsidRPr="00555975">
              <w:rPr>
                <w:rFonts w:cs="Arial"/>
                <w:sz w:val="24"/>
              </w:rPr>
              <w:t>the Northern Ireland average (78.4</w:t>
            </w:r>
            <w:r w:rsidRPr="00555975">
              <w:rPr>
                <w:rFonts w:cs="Arial"/>
                <w:sz w:val="24"/>
              </w:rPr>
              <w:t xml:space="preserve">), while the </w:t>
            </w:r>
            <w:r w:rsidR="002C2028" w:rsidRPr="00555975">
              <w:rPr>
                <w:rFonts w:cs="Arial"/>
                <w:sz w:val="24"/>
              </w:rPr>
              <w:t>life expectancy of females (76.9</w:t>
            </w:r>
            <w:r w:rsidRPr="00555975">
              <w:rPr>
                <w:rFonts w:cs="Arial"/>
                <w:sz w:val="24"/>
              </w:rPr>
              <w:t xml:space="preserve">) is </w:t>
            </w:r>
            <w:r w:rsidR="002C2028" w:rsidRPr="00555975">
              <w:rPr>
                <w:rFonts w:cs="Arial"/>
                <w:sz w:val="24"/>
              </w:rPr>
              <w:t xml:space="preserve">five </w:t>
            </w:r>
            <w:r w:rsidRPr="00555975">
              <w:rPr>
                <w:rFonts w:cs="Arial"/>
                <w:sz w:val="24"/>
              </w:rPr>
              <w:t>years lower than the regional average (</w:t>
            </w:r>
            <w:r w:rsidR="002C2028" w:rsidRPr="00555975">
              <w:rPr>
                <w:rFonts w:cs="Arial"/>
                <w:sz w:val="24"/>
              </w:rPr>
              <w:t>82.3</w:t>
            </w:r>
            <w:r w:rsidRPr="00555975">
              <w:rPr>
                <w:rFonts w:cs="Arial"/>
                <w:sz w:val="24"/>
              </w:rPr>
              <w:t>).</w:t>
            </w:r>
          </w:p>
          <w:p w:rsidR="0084281D" w:rsidRPr="00555975" w:rsidRDefault="0084281D" w:rsidP="00555975">
            <w:pPr>
              <w:spacing w:before="120" w:after="120" w:line="276" w:lineRule="auto"/>
              <w:contextualSpacing/>
              <w:rPr>
                <w:rFonts w:cs="Arial"/>
                <w:sz w:val="24"/>
              </w:rPr>
            </w:pPr>
          </w:p>
          <w:p w:rsidR="005000DD" w:rsidRDefault="005000DD" w:rsidP="00555975">
            <w:pPr>
              <w:spacing w:before="120" w:after="120" w:line="276" w:lineRule="auto"/>
              <w:contextualSpacing/>
              <w:rPr>
                <w:rFonts w:eastAsia="+mn-ea" w:cs="Arial"/>
                <w:color w:val="000000"/>
                <w:kern w:val="24"/>
                <w:sz w:val="24"/>
                <w:lang w:eastAsia="en-GB"/>
              </w:rPr>
            </w:pPr>
            <w:r w:rsidRPr="00555975">
              <w:rPr>
                <w:rFonts w:cs="Arial"/>
                <w:sz w:val="24"/>
              </w:rPr>
              <w:t xml:space="preserve">On the basis of the higher levels of uptake of GPOOH at Beldoc and some of the most deprived wards in Northern Ireland are within north and west Belfast, the Trust </w:t>
            </w:r>
            <w:r w:rsidR="002C2028" w:rsidRPr="00555975">
              <w:rPr>
                <w:rFonts w:cs="Arial"/>
                <w:sz w:val="24"/>
              </w:rPr>
              <w:t>is proposing</w:t>
            </w:r>
            <w:r w:rsidRPr="00555975">
              <w:rPr>
                <w:rFonts w:cs="Arial"/>
                <w:sz w:val="24"/>
              </w:rPr>
              <w:t xml:space="preserve"> </w:t>
            </w:r>
            <w:r w:rsidR="002C2028" w:rsidRPr="00555975">
              <w:rPr>
                <w:rFonts w:cs="Arial"/>
                <w:sz w:val="24"/>
              </w:rPr>
              <w:t xml:space="preserve">the location for the </w:t>
            </w:r>
            <w:r w:rsidR="002C2028" w:rsidRPr="00555975">
              <w:rPr>
                <w:rFonts w:eastAsia="+mn-ea" w:cs="Arial"/>
                <w:color w:val="000000"/>
                <w:kern w:val="24"/>
                <w:sz w:val="24"/>
                <w:lang w:eastAsia="en-GB"/>
              </w:rPr>
              <w:t xml:space="preserve">consolidated </w:t>
            </w:r>
            <w:r w:rsidR="002C2028" w:rsidRPr="00555975">
              <w:rPr>
                <w:rFonts w:cs="Arial"/>
                <w:sz w:val="24"/>
              </w:rPr>
              <w:t xml:space="preserve">GP OOH service </w:t>
            </w:r>
            <w:r w:rsidR="002C2028" w:rsidRPr="00555975">
              <w:rPr>
                <w:rFonts w:eastAsia="+mn-ea" w:cs="Arial"/>
                <w:color w:val="000000"/>
                <w:kern w:val="24"/>
                <w:sz w:val="24"/>
                <w:lang w:eastAsia="en-GB"/>
              </w:rPr>
              <w:t>is the Crumlin Road site.</w:t>
            </w:r>
          </w:p>
          <w:p w:rsidR="0084281D" w:rsidRPr="004B0CC9" w:rsidRDefault="0084281D" w:rsidP="00555975">
            <w:pPr>
              <w:spacing w:before="120" w:after="120" w:line="276" w:lineRule="auto"/>
              <w:contextualSpacing/>
              <w:rPr>
                <w:rFonts w:eastAsia="+mn-ea" w:cs="Arial"/>
                <w:color w:val="000000"/>
                <w:kern w:val="24"/>
                <w:sz w:val="24"/>
                <w:lang w:eastAsia="en-GB"/>
              </w:rPr>
            </w:pPr>
          </w:p>
          <w:p w:rsidR="005000DD" w:rsidRPr="00555975" w:rsidRDefault="005000DD" w:rsidP="00555975">
            <w:pPr>
              <w:spacing w:before="120" w:after="120" w:line="276" w:lineRule="auto"/>
              <w:contextualSpacing/>
              <w:rPr>
                <w:rFonts w:cs="Arial"/>
                <w:sz w:val="24"/>
              </w:rPr>
            </w:pPr>
            <w:r w:rsidRPr="00555975">
              <w:rPr>
                <w:rFonts w:cs="Arial"/>
                <w:sz w:val="24"/>
              </w:rPr>
              <w:t xml:space="preserve">The Trust remains committed to the principle that "The purpose of GP Out-of-Hours Services in primary care should meet those urgent patient needs that cannot safely be deferred until the patient's own GP practice is next open”. </w:t>
            </w:r>
            <w:r w:rsidR="00BB3DA6" w:rsidRPr="00555975">
              <w:rPr>
                <w:rFonts w:cs="Arial"/>
                <w:sz w:val="24"/>
              </w:rPr>
              <w:t xml:space="preserve">The decision to </w:t>
            </w:r>
            <w:r w:rsidR="00BB3DA6" w:rsidRPr="00555975">
              <w:rPr>
                <w:rFonts w:eastAsia="+mn-ea" w:cs="Arial"/>
                <w:color w:val="000000"/>
                <w:kern w:val="24"/>
                <w:sz w:val="24"/>
                <w:lang w:eastAsia="en-GB"/>
              </w:rPr>
              <w:t>consolidate both GP OOH Services onto the Crumlin Road site with a multi-disciplinary service has been informed by this principle and we believe this decision will enable Belfast Trust to appropriately meet those urgent patient’s needs.</w:t>
            </w:r>
            <w:r w:rsidR="00F4260B" w:rsidRPr="00555975">
              <w:rPr>
                <w:rFonts w:eastAsia="+mn-ea" w:cs="Arial"/>
                <w:color w:val="000000"/>
                <w:kern w:val="24"/>
                <w:sz w:val="24"/>
                <w:lang w:eastAsia="en-GB"/>
              </w:rPr>
              <w:t xml:space="preserve"> Given this will be a permanent reconfiguration wide </w:t>
            </w:r>
            <w:r w:rsidRPr="00555975">
              <w:rPr>
                <w:rFonts w:cs="Arial"/>
                <w:sz w:val="24"/>
              </w:rPr>
              <w:t xml:space="preserve">engagement </w:t>
            </w:r>
            <w:r w:rsidR="00F4260B" w:rsidRPr="00555975">
              <w:rPr>
                <w:rFonts w:cs="Arial"/>
                <w:sz w:val="24"/>
              </w:rPr>
              <w:t xml:space="preserve">has taken place with key stakeholders </w:t>
            </w:r>
            <w:r w:rsidRPr="00555975">
              <w:rPr>
                <w:rFonts w:cs="Arial"/>
                <w:sz w:val="24"/>
              </w:rPr>
              <w:t xml:space="preserve">and </w:t>
            </w:r>
            <w:r w:rsidR="00F4260B" w:rsidRPr="00555975">
              <w:rPr>
                <w:rFonts w:cs="Arial"/>
                <w:sz w:val="24"/>
              </w:rPr>
              <w:t xml:space="preserve">this consultation paper and equality screening has been completed. This is </w:t>
            </w:r>
            <w:r w:rsidRPr="00555975">
              <w:rPr>
                <w:rFonts w:cs="Arial"/>
                <w:sz w:val="24"/>
              </w:rPr>
              <w:t xml:space="preserve">in line with our statutory duties in terms of Personal and Public Involvement and Section 75: Equality duties of the Northern Ireland Act 1998. </w:t>
            </w:r>
          </w:p>
          <w:p w:rsidR="00F4260B" w:rsidRPr="005000DD" w:rsidRDefault="00F4260B" w:rsidP="00F4260B">
            <w:pPr>
              <w:spacing w:after="0" w:line="276" w:lineRule="auto"/>
              <w:contextualSpacing/>
              <w:rPr>
                <w:rFonts w:cs="Arial"/>
                <w:sz w:val="24"/>
              </w:rPr>
            </w:pPr>
          </w:p>
        </w:tc>
      </w:tr>
      <w:tr w:rsidR="003C130D" w:rsidRPr="00322DF0" w:rsidTr="583F326E">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rsidR="003C130D" w:rsidRPr="00F155AF" w:rsidRDefault="003C130D" w:rsidP="003C130D">
            <w:pPr>
              <w:numPr>
                <w:ilvl w:val="1"/>
                <w:numId w:val="2"/>
              </w:numPr>
              <w:spacing w:after="0"/>
              <w:rPr>
                <w:rFonts w:cs="Arial"/>
                <w:b/>
                <w:sz w:val="24"/>
              </w:rPr>
            </w:pPr>
            <w:r w:rsidRPr="00F155AF">
              <w:rPr>
                <w:rFonts w:cs="Arial"/>
                <w:b/>
                <w:sz w:val="24"/>
              </w:rPr>
              <w:lastRenderedPageBreak/>
              <w:t xml:space="preserve">Who owns the policy/proposal? </w:t>
            </w:r>
          </w:p>
          <w:p w:rsidR="003C130D" w:rsidRPr="003930CF" w:rsidRDefault="003C130D" w:rsidP="003C130D">
            <w:pPr>
              <w:spacing w:after="0"/>
              <w:ind w:left="720"/>
              <w:rPr>
                <w:rFonts w:cs="Arial"/>
                <w:sz w:val="24"/>
              </w:rPr>
            </w:pPr>
            <w:r w:rsidRPr="003930CF">
              <w:rPr>
                <w:rFonts w:cs="Arial"/>
                <w:b/>
                <w:sz w:val="24"/>
              </w:rPr>
              <w:t xml:space="preserve"> </w:t>
            </w:r>
          </w:p>
        </w:tc>
        <w:tc>
          <w:tcPr>
            <w:tcW w:w="3657" w:type="pct"/>
            <w:gridSpan w:val="14"/>
            <w:tcBorders>
              <w:top w:val="single" w:sz="2" w:space="0" w:color="auto"/>
              <w:bottom w:val="single" w:sz="2" w:space="0" w:color="auto"/>
            </w:tcBorders>
            <w:shd w:val="clear" w:color="auto" w:fill="auto"/>
          </w:tcPr>
          <w:p w:rsidR="003C130D" w:rsidRPr="00DC07EE" w:rsidRDefault="003C130D" w:rsidP="003C130D">
            <w:pPr>
              <w:spacing w:after="0" w:line="240" w:lineRule="auto"/>
              <w:rPr>
                <w:rFonts w:cs="Arial"/>
                <w:sz w:val="24"/>
              </w:rPr>
            </w:pPr>
            <w:r w:rsidRPr="00DC07EE">
              <w:rPr>
                <w:rFonts w:cs="Arial"/>
                <w:sz w:val="24"/>
              </w:rPr>
              <w:t>Belfast Trust and Primary Care Partners in conjunction with HSCB and DOH</w:t>
            </w:r>
          </w:p>
        </w:tc>
      </w:tr>
      <w:tr w:rsidR="003C130D" w:rsidRPr="00322DF0" w:rsidTr="583F326E">
        <w:tblPrEx>
          <w:tblLook w:val="04A0" w:firstRow="1" w:lastRow="0" w:firstColumn="1" w:lastColumn="0" w:noHBand="0" w:noVBand="1"/>
        </w:tblPrEx>
        <w:tc>
          <w:tcPr>
            <w:tcW w:w="1343" w:type="pct"/>
            <w:gridSpan w:val="4"/>
            <w:tcBorders>
              <w:top w:val="single" w:sz="2" w:space="0" w:color="auto"/>
            </w:tcBorders>
            <w:shd w:val="clear" w:color="auto" w:fill="EDF7F9"/>
          </w:tcPr>
          <w:p w:rsidR="003C130D" w:rsidRDefault="003C130D" w:rsidP="003C130D">
            <w:pPr>
              <w:numPr>
                <w:ilvl w:val="1"/>
                <w:numId w:val="2"/>
              </w:numPr>
              <w:spacing w:after="0"/>
              <w:rPr>
                <w:rFonts w:cs="Arial"/>
                <w:sz w:val="24"/>
              </w:rPr>
            </w:pPr>
            <w:r w:rsidRPr="005F025F">
              <w:rPr>
                <w:rFonts w:cs="Arial"/>
                <w:sz w:val="24"/>
              </w:rPr>
              <w:lastRenderedPageBreak/>
              <w:t xml:space="preserve">Who are the </w:t>
            </w:r>
            <w:r w:rsidRPr="005F025F">
              <w:rPr>
                <w:rFonts w:cs="Arial"/>
                <w:b/>
                <w:sz w:val="24"/>
              </w:rPr>
              <w:t>main stakeholders affected</w:t>
            </w:r>
            <w:r>
              <w:rPr>
                <w:rFonts w:cs="Arial"/>
                <w:sz w:val="24"/>
              </w:rPr>
              <w:t>?</w:t>
            </w:r>
          </w:p>
          <w:p w:rsidR="003C130D" w:rsidRPr="003930CF" w:rsidRDefault="003C130D" w:rsidP="003C130D">
            <w:pPr>
              <w:spacing w:after="0"/>
              <w:ind w:left="720"/>
              <w:rPr>
                <w:rFonts w:cs="Arial"/>
                <w:b/>
                <w:sz w:val="24"/>
              </w:rPr>
            </w:pPr>
          </w:p>
        </w:tc>
        <w:tc>
          <w:tcPr>
            <w:tcW w:w="3657" w:type="pct"/>
            <w:gridSpan w:val="14"/>
            <w:tcBorders>
              <w:top w:val="single" w:sz="2" w:space="0" w:color="auto"/>
            </w:tcBorders>
            <w:shd w:val="clear" w:color="auto" w:fill="auto"/>
          </w:tcPr>
          <w:p w:rsidR="003C130D" w:rsidRDefault="003C130D" w:rsidP="00F4260B">
            <w:pPr>
              <w:numPr>
                <w:ilvl w:val="0"/>
                <w:numId w:val="24"/>
              </w:numPr>
              <w:spacing w:after="0"/>
              <w:rPr>
                <w:rFonts w:cs="Arial"/>
                <w:sz w:val="24"/>
              </w:rPr>
            </w:pPr>
            <w:r>
              <w:rPr>
                <w:rFonts w:cs="Arial"/>
                <w:sz w:val="24"/>
              </w:rPr>
              <w:t>Population of Belfast</w:t>
            </w:r>
          </w:p>
          <w:p w:rsidR="00F4260B" w:rsidRDefault="00F4260B" w:rsidP="00F4260B">
            <w:pPr>
              <w:numPr>
                <w:ilvl w:val="0"/>
                <w:numId w:val="24"/>
              </w:numPr>
              <w:spacing w:after="0"/>
              <w:rPr>
                <w:rFonts w:cs="Arial"/>
                <w:sz w:val="24"/>
              </w:rPr>
            </w:pPr>
            <w:r>
              <w:rPr>
                <w:rFonts w:cs="Arial"/>
                <w:sz w:val="24"/>
              </w:rPr>
              <w:t>General Practitioners</w:t>
            </w:r>
          </w:p>
          <w:p w:rsidR="00F4260B" w:rsidRDefault="00F4260B" w:rsidP="00F4260B">
            <w:pPr>
              <w:numPr>
                <w:ilvl w:val="0"/>
                <w:numId w:val="24"/>
              </w:numPr>
              <w:spacing w:after="0"/>
              <w:rPr>
                <w:rFonts w:cs="Arial"/>
                <w:sz w:val="24"/>
              </w:rPr>
            </w:pPr>
            <w:r>
              <w:rPr>
                <w:rFonts w:cs="Arial"/>
                <w:sz w:val="24"/>
              </w:rPr>
              <w:t>Belfast Trust Management</w:t>
            </w:r>
          </w:p>
          <w:p w:rsidR="00F4260B" w:rsidRDefault="00F4260B" w:rsidP="00F4260B">
            <w:pPr>
              <w:numPr>
                <w:ilvl w:val="0"/>
                <w:numId w:val="24"/>
              </w:numPr>
              <w:spacing w:after="0"/>
              <w:rPr>
                <w:rFonts w:cs="Arial"/>
                <w:sz w:val="24"/>
              </w:rPr>
            </w:pPr>
            <w:r>
              <w:rPr>
                <w:rFonts w:cs="Arial"/>
                <w:sz w:val="24"/>
              </w:rPr>
              <w:t>GP OOH Administrative Staff</w:t>
            </w:r>
          </w:p>
          <w:p w:rsidR="00F4260B" w:rsidRDefault="00F4260B" w:rsidP="00F4260B">
            <w:pPr>
              <w:numPr>
                <w:ilvl w:val="0"/>
                <w:numId w:val="24"/>
              </w:numPr>
              <w:spacing w:after="0"/>
              <w:rPr>
                <w:rFonts w:cs="Arial"/>
                <w:sz w:val="24"/>
              </w:rPr>
            </w:pPr>
            <w:r>
              <w:rPr>
                <w:rFonts w:cs="Arial"/>
                <w:sz w:val="24"/>
              </w:rPr>
              <w:t>Nursing, Drivers</w:t>
            </w:r>
          </w:p>
          <w:p w:rsidR="00F4260B" w:rsidRDefault="00F4260B" w:rsidP="00F4260B">
            <w:pPr>
              <w:numPr>
                <w:ilvl w:val="0"/>
                <w:numId w:val="24"/>
              </w:numPr>
              <w:spacing w:after="0"/>
              <w:rPr>
                <w:rFonts w:cs="Arial"/>
                <w:sz w:val="24"/>
              </w:rPr>
            </w:pPr>
            <w:r>
              <w:rPr>
                <w:rFonts w:cs="Arial"/>
                <w:sz w:val="24"/>
              </w:rPr>
              <w:t>Paramedics</w:t>
            </w:r>
          </w:p>
          <w:p w:rsidR="003C130D" w:rsidRDefault="003C130D" w:rsidP="00F4260B">
            <w:pPr>
              <w:numPr>
                <w:ilvl w:val="0"/>
                <w:numId w:val="24"/>
              </w:numPr>
              <w:spacing w:after="0"/>
              <w:rPr>
                <w:rFonts w:cs="Arial"/>
                <w:sz w:val="24"/>
              </w:rPr>
            </w:pPr>
            <w:r w:rsidRPr="005D4B85">
              <w:rPr>
                <w:rFonts w:cs="Arial"/>
                <w:sz w:val="24"/>
              </w:rPr>
              <w:t>Trade Unions</w:t>
            </w:r>
          </w:p>
          <w:p w:rsidR="00F4260B" w:rsidRPr="005D4B85" w:rsidRDefault="00F4260B" w:rsidP="00F4260B">
            <w:pPr>
              <w:spacing w:after="0"/>
              <w:ind w:left="720"/>
              <w:rPr>
                <w:rFonts w:cs="Arial"/>
                <w:sz w:val="24"/>
              </w:rPr>
            </w:pPr>
          </w:p>
        </w:tc>
      </w:tr>
      <w:tr w:rsidR="003C130D" w:rsidRPr="00322DF0" w:rsidTr="583F326E">
        <w:tblPrEx>
          <w:tblLook w:val="04A0" w:firstRow="1" w:lastRow="0" w:firstColumn="1" w:lastColumn="0" w:noHBand="0" w:noVBand="1"/>
        </w:tblPrEx>
        <w:tc>
          <w:tcPr>
            <w:tcW w:w="1343" w:type="pct"/>
            <w:gridSpan w:val="4"/>
            <w:tcBorders>
              <w:top w:val="single" w:sz="2" w:space="0" w:color="auto"/>
            </w:tcBorders>
            <w:shd w:val="clear" w:color="auto" w:fill="EDF7F9"/>
          </w:tcPr>
          <w:p w:rsidR="003C130D" w:rsidRPr="005F025F" w:rsidRDefault="003C130D" w:rsidP="003C130D">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4"/>
            <w:tcBorders>
              <w:top w:val="single" w:sz="2" w:space="0" w:color="auto"/>
            </w:tcBorders>
            <w:shd w:val="clear" w:color="auto" w:fill="auto"/>
          </w:tcPr>
          <w:p w:rsidR="00B93D44" w:rsidRDefault="00B93D44" w:rsidP="00B93D44">
            <w:pPr>
              <w:spacing w:after="120" w:line="276" w:lineRule="auto"/>
              <w:rPr>
                <w:rFonts w:cs="Arial"/>
                <w:sz w:val="24"/>
              </w:rPr>
            </w:pPr>
            <w:r w:rsidRPr="00B93D44">
              <w:rPr>
                <w:rFonts w:cs="Arial"/>
                <w:sz w:val="24"/>
              </w:rPr>
              <w:t>The Trust has engaged with a range of stakeholders to discuss and inform work to change how we provide the GP OOH service for all the population of Belfast.</w:t>
            </w:r>
            <w:r>
              <w:rPr>
                <w:rFonts w:cs="Arial"/>
                <w:sz w:val="24"/>
              </w:rPr>
              <w:t xml:space="preserve"> </w:t>
            </w:r>
            <w:r w:rsidR="004B0CC9" w:rsidRPr="004B0CC9">
              <w:rPr>
                <w:rFonts w:cs="Arial"/>
                <w:sz w:val="24"/>
              </w:rPr>
              <w:t>A number of engagement events took place</w:t>
            </w:r>
            <w:r>
              <w:rPr>
                <w:rFonts w:cs="Arial"/>
                <w:sz w:val="24"/>
              </w:rPr>
              <w:t>.</w:t>
            </w:r>
          </w:p>
          <w:p w:rsidR="00E16717" w:rsidRPr="00B93D44" w:rsidRDefault="00B93D44" w:rsidP="00B93D44">
            <w:pPr>
              <w:numPr>
                <w:ilvl w:val="0"/>
                <w:numId w:val="39"/>
              </w:numPr>
              <w:spacing w:after="120" w:line="276" w:lineRule="auto"/>
              <w:rPr>
                <w:rStyle w:val="normaltextrun"/>
                <w:rFonts w:cs="Arial"/>
                <w:sz w:val="24"/>
              </w:rPr>
            </w:pPr>
            <w:r>
              <w:rPr>
                <w:rFonts w:cs="Arial"/>
                <w:sz w:val="24"/>
              </w:rPr>
              <w:t xml:space="preserve">January 2022  - </w:t>
            </w:r>
            <w:r w:rsidRPr="00B93D44">
              <w:rPr>
                <w:rStyle w:val="normaltextrun"/>
                <w:rFonts w:cs="Arial"/>
                <w:color w:val="000000"/>
                <w:sz w:val="24"/>
                <w:shd w:val="clear" w:color="auto" w:fill="FFFFFF"/>
              </w:rPr>
              <w:t>focus group with representatives from the NMS service user and carer reference group regarding GP OOH</w:t>
            </w:r>
          </w:p>
          <w:p w:rsidR="00B93D44" w:rsidRDefault="00B93D44" w:rsidP="00B93D44">
            <w:pPr>
              <w:pStyle w:val="paragraph"/>
              <w:numPr>
                <w:ilvl w:val="0"/>
                <w:numId w:val="39"/>
              </w:numPr>
              <w:spacing w:before="0" w:beforeAutospacing="0" w:after="120" w:afterAutospacing="0" w:line="276" w:lineRule="auto"/>
              <w:textAlignment w:val="baseline"/>
              <w:rPr>
                <w:rFonts w:ascii="Arial" w:hAnsi="Arial" w:cs="Arial"/>
              </w:rPr>
            </w:pPr>
            <w:r>
              <w:rPr>
                <w:rStyle w:val="normaltextrun"/>
                <w:rFonts w:ascii="Arial" w:hAnsi="Arial" w:cs="Arial"/>
                <w:color w:val="000000"/>
              </w:rPr>
              <w:t>Disability Steering Committee, 18</w:t>
            </w:r>
            <w:r>
              <w:rPr>
                <w:rStyle w:val="normaltextrun"/>
                <w:rFonts w:ascii="Arial" w:hAnsi="Arial" w:cs="Arial"/>
                <w:color w:val="000000"/>
                <w:sz w:val="19"/>
                <w:szCs w:val="19"/>
                <w:vertAlign w:val="superscript"/>
              </w:rPr>
              <w:t>th</w:t>
            </w:r>
            <w:r>
              <w:rPr>
                <w:rStyle w:val="normaltextrun"/>
                <w:rFonts w:ascii="Arial" w:hAnsi="Arial" w:cs="Arial"/>
                <w:color w:val="000000"/>
              </w:rPr>
              <w:t xml:space="preserve"> September 2023 – comprises Trust representatives, disabled people and a range of representative organisations.</w:t>
            </w:r>
            <w:r>
              <w:rPr>
                <w:rStyle w:val="eop"/>
                <w:rFonts w:ascii="Arial" w:hAnsi="Arial" w:cs="Arial"/>
                <w:color w:val="000000"/>
              </w:rPr>
              <w:t> </w:t>
            </w:r>
          </w:p>
          <w:p w:rsidR="00B93D44" w:rsidRDefault="00B93D44" w:rsidP="00B93D44">
            <w:pPr>
              <w:pStyle w:val="paragraph"/>
              <w:numPr>
                <w:ilvl w:val="0"/>
                <w:numId w:val="39"/>
              </w:numPr>
              <w:spacing w:before="0" w:beforeAutospacing="0" w:after="120" w:afterAutospacing="0" w:line="276" w:lineRule="auto"/>
              <w:textAlignment w:val="baseline"/>
              <w:rPr>
                <w:rFonts w:ascii="Arial" w:hAnsi="Arial" w:cs="Arial"/>
              </w:rPr>
            </w:pPr>
            <w:r>
              <w:rPr>
                <w:rStyle w:val="normaltextrun"/>
                <w:rFonts w:ascii="Arial" w:hAnsi="Arial" w:cs="Arial"/>
                <w:color w:val="000000"/>
              </w:rPr>
              <w:t>GP’s (Online meeting), 1</w:t>
            </w:r>
            <w:r>
              <w:rPr>
                <w:rStyle w:val="normaltextrun"/>
                <w:rFonts w:ascii="Arial" w:hAnsi="Arial" w:cs="Arial"/>
                <w:color w:val="000000"/>
                <w:sz w:val="19"/>
                <w:szCs w:val="19"/>
                <w:vertAlign w:val="superscript"/>
              </w:rPr>
              <w:t>st</w:t>
            </w:r>
            <w:r>
              <w:rPr>
                <w:rStyle w:val="normaltextrun"/>
                <w:rFonts w:ascii="Arial" w:hAnsi="Arial" w:cs="Arial"/>
                <w:color w:val="000000"/>
              </w:rPr>
              <w:t xml:space="preserve"> September 2023</w:t>
            </w:r>
            <w:r>
              <w:rPr>
                <w:rStyle w:val="eop"/>
                <w:rFonts w:ascii="Arial" w:hAnsi="Arial" w:cs="Arial"/>
                <w:color w:val="000000"/>
              </w:rPr>
              <w:t> </w:t>
            </w:r>
          </w:p>
          <w:p w:rsidR="00B93D44" w:rsidRDefault="00B93D44" w:rsidP="00B93D44">
            <w:pPr>
              <w:pStyle w:val="paragraph"/>
              <w:numPr>
                <w:ilvl w:val="0"/>
                <w:numId w:val="39"/>
              </w:numPr>
              <w:spacing w:before="0" w:beforeAutospacing="0" w:after="120" w:afterAutospacing="0" w:line="276" w:lineRule="auto"/>
              <w:textAlignment w:val="baseline"/>
              <w:rPr>
                <w:rFonts w:ascii="Arial" w:hAnsi="Arial" w:cs="Arial"/>
              </w:rPr>
            </w:pPr>
            <w:r>
              <w:rPr>
                <w:rStyle w:val="normaltextrun"/>
                <w:rFonts w:ascii="Arial" w:hAnsi="Arial" w:cs="Arial"/>
                <w:color w:val="000000"/>
              </w:rPr>
              <w:t>Belfast Trust Primary Care Forum (Online meeting), 20</w:t>
            </w:r>
            <w:r>
              <w:rPr>
                <w:rStyle w:val="normaltextrun"/>
                <w:rFonts w:ascii="Arial" w:hAnsi="Arial" w:cs="Arial"/>
                <w:color w:val="000000"/>
                <w:sz w:val="19"/>
                <w:szCs w:val="19"/>
                <w:vertAlign w:val="superscript"/>
              </w:rPr>
              <w:t>th</w:t>
            </w:r>
            <w:r>
              <w:rPr>
                <w:rStyle w:val="normaltextrun"/>
                <w:rFonts w:ascii="Arial" w:hAnsi="Arial" w:cs="Arial"/>
                <w:color w:val="000000"/>
              </w:rPr>
              <w:t xml:space="preserve"> October 2023 -</w:t>
            </w:r>
            <w:r>
              <w:rPr>
                <w:rStyle w:val="normaltextrun"/>
                <w:rFonts w:ascii="Arial" w:hAnsi="Arial" w:cs="Arial"/>
              </w:rPr>
              <w:t xml:space="preserve"> including Trust Directors and Co Directors and GPs, representing the LMC and GP Federations.</w:t>
            </w:r>
            <w:r>
              <w:rPr>
                <w:rStyle w:val="eop"/>
                <w:rFonts w:ascii="Arial" w:hAnsi="Arial" w:cs="Arial"/>
              </w:rPr>
              <w:t> </w:t>
            </w:r>
          </w:p>
          <w:p w:rsidR="00B93D44" w:rsidRDefault="00B93D44" w:rsidP="00B93D44">
            <w:pPr>
              <w:pStyle w:val="paragraph"/>
              <w:numPr>
                <w:ilvl w:val="0"/>
                <w:numId w:val="39"/>
              </w:numPr>
              <w:spacing w:before="0" w:beforeAutospacing="0" w:after="120" w:afterAutospacing="0" w:line="276" w:lineRule="auto"/>
              <w:textAlignment w:val="baseline"/>
              <w:rPr>
                <w:rFonts w:ascii="Arial" w:hAnsi="Arial" w:cs="Arial"/>
              </w:rPr>
            </w:pPr>
            <w:r>
              <w:rPr>
                <w:rStyle w:val="normaltextrun"/>
                <w:rFonts w:ascii="Arial" w:hAnsi="Arial" w:cs="Arial"/>
                <w:color w:val="000000"/>
              </w:rPr>
              <w:t>GP OOH staff (Online meeting), 16</w:t>
            </w:r>
            <w:r>
              <w:rPr>
                <w:rStyle w:val="normaltextrun"/>
                <w:rFonts w:ascii="Arial" w:hAnsi="Arial" w:cs="Arial"/>
                <w:color w:val="000000"/>
                <w:sz w:val="19"/>
                <w:szCs w:val="19"/>
                <w:vertAlign w:val="superscript"/>
              </w:rPr>
              <w:t>th</w:t>
            </w:r>
            <w:r>
              <w:rPr>
                <w:rStyle w:val="normaltextrun"/>
                <w:rFonts w:ascii="Arial" w:hAnsi="Arial" w:cs="Arial"/>
                <w:color w:val="000000"/>
              </w:rPr>
              <w:t xml:space="preserve"> November 2023 - staff employed by the Trust (GP’s, drivers, administration staff), </w:t>
            </w:r>
            <w:r>
              <w:rPr>
                <w:rStyle w:val="eop"/>
                <w:rFonts w:ascii="Arial" w:hAnsi="Arial" w:cs="Arial"/>
                <w:color w:val="000000"/>
              </w:rPr>
              <w:t> </w:t>
            </w:r>
          </w:p>
          <w:p w:rsidR="00B93D44" w:rsidRDefault="00B93D44" w:rsidP="00B93D44">
            <w:pPr>
              <w:pStyle w:val="paragraph"/>
              <w:numPr>
                <w:ilvl w:val="0"/>
                <w:numId w:val="39"/>
              </w:numPr>
              <w:spacing w:before="0" w:beforeAutospacing="0" w:after="120" w:afterAutospacing="0" w:line="276" w:lineRule="auto"/>
              <w:textAlignment w:val="baseline"/>
              <w:rPr>
                <w:rFonts w:ascii="Arial" w:hAnsi="Arial" w:cs="Arial"/>
              </w:rPr>
            </w:pPr>
            <w:r>
              <w:rPr>
                <w:rStyle w:val="normaltextrun"/>
                <w:rFonts w:ascii="Arial" w:hAnsi="Arial" w:cs="Arial"/>
                <w:color w:val="000000"/>
              </w:rPr>
              <w:t>Service users, carers, community/ voluntary sector, politicians, Care Home staff and Trust staff (Online meeting), 21</w:t>
            </w:r>
            <w:r>
              <w:rPr>
                <w:rStyle w:val="normaltextrun"/>
                <w:rFonts w:ascii="Arial" w:hAnsi="Arial" w:cs="Arial"/>
                <w:color w:val="000000"/>
                <w:sz w:val="19"/>
                <w:szCs w:val="19"/>
                <w:vertAlign w:val="superscript"/>
              </w:rPr>
              <w:t>st</w:t>
            </w:r>
            <w:r>
              <w:rPr>
                <w:rStyle w:val="normaltextrun"/>
                <w:rFonts w:ascii="Arial" w:hAnsi="Arial" w:cs="Arial"/>
                <w:color w:val="000000"/>
              </w:rPr>
              <w:t xml:space="preserve"> November 2023 </w:t>
            </w:r>
            <w:r>
              <w:rPr>
                <w:rStyle w:val="eop"/>
                <w:rFonts w:ascii="Arial" w:hAnsi="Arial" w:cs="Arial"/>
                <w:color w:val="000000"/>
              </w:rPr>
              <w:t> </w:t>
            </w:r>
          </w:p>
          <w:p w:rsidR="00B93D44" w:rsidRDefault="00B93D44" w:rsidP="00B93D44">
            <w:pPr>
              <w:pStyle w:val="paragraph"/>
              <w:numPr>
                <w:ilvl w:val="0"/>
                <w:numId w:val="39"/>
              </w:numPr>
              <w:spacing w:before="0" w:beforeAutospacing="0" w:after="120" w:afterAutospacing="0" w:line="276" w:lineRule="auto"/>
              <w:textAlignment w:val="baseline"/>
              <w:rPr>
                <w:rFonts w:ascii="Arial" w:hAnsi="Arial" w:cs="Arial"/>
              </w:rPr>
            </w:pPr>
            <w:r>
              <w:rPr>
                <w:rStyle w:val="normaltextrun"/>
                <w:rFonts w:ascii="Arial" w:hAnsi="Arial" w:cs="Arial"/>
                <w:color w:val="000000"/>
              </w:rPr>
              <w:t>Service users, carers, community/ voluntary sector, politicians, Care Home staff and Trust staff (Face to face meeting), 22</w:t>
            </w:r>
            <w:r>
              <w:rPr>
                <w:rStyle w:val="normaltextrun"/>
                <w:rFonts w:ascii="Arial" w:hAnsi="Arial" w:cs="Arial"/>
                <w:color w:val="000000"/>
                <w:sz w:val="19"/>
                <w:szCs w:val="19"/>
                <w:vertAlign w:val="superscript"/>
              </w:rPr>
              <w:t>nd</w:t>
            </w:r>
            <w:r>
              <w:rPr>
                <w:rStyle w:val="normaltextrun"/>
                <w:rFonts w:ascii="Arial" w:hAnsi="Arial" w:cs="Arial"/>
                <w:color w:val="000000"/>
              </w:rPr>
              <w:t xml:space="preserve"> November 2023 at Girdwood Community Hub, Belfast  </w:t>
            </w:r>
            <w:r>
              <w:rPr>
                <w:rStyle w:val="eop"/>
                <w:rFonts w:ascii="Arial" w:hAnsi="Arial" w:cs="Arial"/>
                <w:color w:val="000000"/>
              </w:rPr>
              <w:t> </w:t>
            </w:r>
          </w:p>
          <w:p w:rsidR="00B93D44" w:rsidRDefault="00B93D44" w:rsidP="00B93D44">
            <w:pPr>
              <w:pStyle w:val="paragraph"/>
              <w:numPr>
                <w:ilvl w:val="0"/>
                <w:numId w:val="39"/>
              </w:numPr>
              <w:spacing w:before="0" w:beforeAutospacing="0" w:after="120" w:afterAutospacing="0" w:line="276" w:lineRule="auto"/>
              <w:textAlignment w:val="baseline"/>
              <w:rPr>
                <w:rFonts w:ascii="Arial" w:hAnsi="Arial" w:cs="Arial"/>
              </w:rPr>
            </w:pPr>
            <w:r>
              <w:rPr>
                <w:rStyle w:val="normaltextrun"/>
                <w:rFonts w:ascii="Arial" w:hAnsi="Arial" w:cs="Arial"/>
                <w:color w:val="000000"/>
              </w:rPr>
              <w:t>Surestart, (parents of children under 4), 15</w:t>
            </w:r>
            <w:r>
              <w:rPr>
                <w:rStyle w:val="normaltextrun"/>
                <w:rFonts w:ascii="Arial" w:hAnsi="Arial" w:cs="Arial"/>
                <w:color w:val="000000"/>
                <w:sz w:val="19"/>
                <w:szCs w:val="19"/>
                <w:vertAlign w:val="superscript"/>
              </w:rPr>
              <w:t>th</w:t>
            </w:r>
            <w:r>
              <w:rPr>
                <w:rStyle w:val="normaltextrun"/>
                <w:rFonts w:ascii="Arial" w:hAnsi="Arial" w:cs="Arial"/>
                <w:color w:val="000000"/>
              </w:rPr>
              <w:t xml:space="preserve"> April 2024 at Donegal Pass Community Centre, Belfast</w:t>
            </w:r>
            <w:r>
              <w:rPr>
                <w:rStyle w:val="eop"/>
                <w:rFonts w:ascii="Arial" w:hAnsi="Arial" w:cs="Arial"/>
                <w:color w:val="000000"/>
              </w:rPr>
              <w:t> </w:t>
            </w:r>
          </w:p>
          <w:p w:rsidR="00B93D44" w:rsidRPr="00B93D44" w:rsidRDefault="00B93D44" w:rsidP="00B93D44">
            <w:pPr>
              <w:pStyle w:val="paragraph"/>
              <w:numPr>
                <w:ilvl w:val="0"/>
                <w:numId w:val="39"/>
              </w:numPr>
              <w:spacing w:before="0" w:beforeAutospacing="0" w:after="120" w:afterAutospacing="0" w:line="276" w:lineRule="auto"/>
              <w:textAlignment w:val="baseline"/>
              <w:rPr>
                <w:rFonts w:ascii="Arial" w:hAnsi="Arial" w:cs="Arial"/>
              </w:rPr>
            </w:pPr>
            <w:r>
              <w:rPr>
                <w:rStyle w:val="normaltextrun"/>
                <w:rFonts w:ascii="Arial" w:hAnsi="Arial" w:cs="Arial"/>
                <w:color w:val="000000"/>
              </w:rPr>
              <w:lastRenderedPageBreak/>
              <w:t>Individual stakeholder meetings – held at the request of individuals:</w:t>
            </w:r>
            <w:r>
              <w:rPr>
                <w:rStyle w:val="eop"/>
                <w:rFonts w:ascii="Arial" w:hAnsi="Arial" w:cs="Arial"/>
                <w:color w:val="000000"/>
              </w:rPr>
              <w:t> </w:t>
            </w:r>
            <w:r w:rsidRPr="00B93D44">
              <w:rPr>
                <w:rStyle w:val="normaltextrun"/>
                <w:rFonts w:ascii="Arial" w:hAnsi="Arial" w:cs="Arial"/>
                <w:color w:val="000000"/>
              </w:rPr>
              <w:t>Alliance Party of Northern Ireland – 5</w:t>
            </w:r>
            <w:r w:rsidRPr="00B93D44">
              <w:rPr>
                <w:rStyle w:val="normaltextrun"/>
                <w:rFonts w:ascii="Arial" w:hAnsi="Arial" w:cs="Arial"/>
                <w:color w:val="000000"/>
                <w:sz w:val="19"/>
                <w:szCs w:val="19"/>
                <w:vertAlign w:val="superscript"/>
              </w:rPr>
              <w:t>th</w:t>
            </w:r>
            <w:r w:rsidRPr="00B93D44">
              <w:rPr>
                <w:rStyle w:val="normaltextrun"/>
                <w:rFonts w:ascii="Arial" w:hAnsi="Arial" w:cs="Arial"/>
                <w:color w:val="000000"/>
              </w:rPr>
              <w:t xml:space="preserve"> January 2024  </w:t>
            </w:r>
            <w:r w:rsidRPr="00B93D44">
              <w:rPr>
                <w:rStyle w:val="eop"/>
                <w:rFonts w:ascii="Arial" w:hAnsi="Arial" w:cs="Arial"/>
                <w:color w:val="000000"/>
              </w:rPr>
              <w:t> </w:t>
            </w:r>
          </w:p>
          <w:p w:rsidR="003C130D" w:rsidRPr="00B93D44" w:rsidRDefault="00B93D44" w:rsidP="00B93D44">
            <w:pPr>
              <w:spacing w:after="0"/>
              <w:rPr>
                <w:rFonts w:cs="Arial"/>
                <w:b/>
                <w:sz w:val="24"/>
              </w:rPr>
            </w:pPr>
            <w:r w:rsidRPr="00B93D44">
              <w:rPr>
                <w:rFonts w:cs="Arial"/>
                <w:b/>
                <w:sz w:val="24"/>
              </w:rPr>
              <w:t>A 12-week public consultation will now take place, commencing 16</w:t>
            </w:r>
            <w:r w:rsidRPr="00B93D44">
              <w:rPr>
                <w:rFonts w:cs="Arial"/>
                <w:b/>
                <w:sz w:val="24"/>
                <w:vertAlign w:val="superscript"/>
              </w:rPr>
              <w:t>th</w:t>
            </w:r>
            <w:r w:rsidRPr="00B93D44">
              <w:rPr>
                <w:rFonts w:cs="Arial"/>
                <w:b/>
                <w:sz w:val="24"/>
              </w:rPr>
              <w:t xml:space="preserve"> September 2024. </w:t>
            </w:r>
          </w:p>
          <w:p w:rsidR="00B93D44" w:rsidRPr="00B93D44" w:rsidRDefault="00B93D44" w:rsidP="00B93D44">
            <w:pPr>
              <w:spacing w:after="0"/>
              <w:rPr>
                <w:rFonts w:cs="Arial"/>
                <w:sz w:val="24"/>
              </w:rPr>
            </w:pPr>
          </w:p>
        </w:tc>
      </w:tr>
      <w:tr w:rsidR="00467C0D" w:rsidRPr="00322DF0" w:rsidTr="583F326E">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lastRenderedPageBreak/>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7" w:type="pct"/>
            <w:gridSpan w:val="14"/>
            <w:tcBorders>
              <w:top w:val="single" w:sz="2" w:space="0" w:color="auto"/>
            </w:tcBorders>
            <w:shd w:val="clear" w:color="auto" w:fill="auto"/>
          </w:tcPr>
          <w:p w:rsidR="003C130D" w:rsidRPr="002716AA" w:rsidRDefault="003C130D" w:rsidP="003C130D">
            <w:pPr>
              <w:pStyle w:val="ListParagraph"/>
              <w:numPr>
                <w:ilvl w:val="0"/>
                <w:numId w:val="18"/>
              </w:numPr>
              <w:tabs>
                <w:tab w:val="num" w:pos="720"/>
              </w:tabs>
              <w:spacing w:after="0" w:line="240" w:lineRule="auto"/>
              <w:contextualSpacing/>
              <w:rPr>
                <w:rFonts w:cs="Arial"/>
                <w:sz w:val="24"/>
                <w:lang w:eastAsia="en-GB"/>
              </w:rPr>
            </w:pPr>
            <w:r w:rsidRPr="002716AA">
              <w:rPr>
                <w:rFonts w:eastAsia="+mn-ea" w:cs="Arial"/>
                <w:color w:val="000000"/>
                <w:kern w:val="24"/>
                <w:sz w:val="24"/>
                <w:lang w:eastAsia="en-GB"/>
              </w:rPr>
              <w:t xml:space="preserve">RQIA Review of GPOOH Services in Northern Ireland April 2021 </w:t>
            </w:r>
          </w:p>
          <w:p w:rsidR="003C130D" w:rsidRPr="002716AA" w:rsidRDefault="003C130D" w:rsidP="003C130D">
            <w:pPr>
              <w:pStyle w:val="ListParagraph"/>
              <w:numPr>
                <w:ilvl w:val="0"/>
                <w:numId w:val="18"/>
              </w:numPr>
              <w:tabs>
                <w:tab w:val="num" w:pos="720"/>
              </w:tabs>
              <w:spacing w:after="0" w:line="240" w:lineRule="auto"/>
              <w:contextualSpacing/>
              <w:rPr>
                <w:rFonts w:cs="Arial"/>
                <w:sz w:val="24"/>
                <w:lang w:eastAsia="en-GB"/>
              </w:rPr>
            </w:pPr>
            <w:r w:rsidRPr="002716AA">
              <w:rPr>
                <w:rFonts w:eastAsia="+mn-ea" w:cs="Arial"/>
                <w:color w:val="000000"/>
                <w:kern w:val="24"/>
                <w:sz w:val="24"/>
                <w:lang w:eastAsia="en-GB"/>
              </w:rPr>
              <w:t xml:space="preserve">GP–Led Care Working Group report, DoH, March 2016 </w:t>
            </w:r>
            <w:r w:rsidRPr="00B93D44">
              <w:rPr>
                <w:rFonts w:eastAsia="+mn-ea" w:cs="Arial"/>
                <w:i/>
                <w:iCs/>
                <w:color w:val="000000"/>
                <w:kern w:val="24"/>
                <w:sz w:val="24"/>
                <w:lang w:eastAsia="en-GB"/>
              </w:rPr>
              <w:t>‘</w:t>
            </w:r>
            <w:r w:rsidRPr="00B93D44">
              <w:rPr>
                <w:rFonts w:eastAsia="+mn-ea" w:cs="Arial"/>
                <w:bCs/>
                <w:i/>
                <w:iCs/>
                <w:color w:val="000000"/>
                <w:kern w:val="24"/>
                <w:sz w:val="24"/>
                <w:lang w:eastAsia="en-GB"/>
              </w:rPr>
              <w:t xml:space="preserve">building sustainable out of hours services.’ </w:t>
            </w:r>
          </w:p>
          <w:p w:rsidR="003C130D" w:rsidRPr="002716AA" w:rsidRDefault="003C130D" w:rsidP="003C130D">
            <w:pPr>
              <w:pStyle w:val="ListParagraph"/>
              <w:numPr>
                <w:ilvl w:val="0"/>
                <w:numId w:val="18"/>
              </w:numPr>
              <w:spacing w:after="0" w:line="240" w:lineRule="auto"/>
              <w:contextualSpacing/>
              <w:rPr>
                <w:rFonts w:cs="Arial"/>
                <w:sz w:val="24"/>
                <w:lang w:eastAsia="en-GB"/>
              </w:rPr>
            </w:pPr>
            <w:r w:rsidRPr="002716AA">
              <w:rPr>
                <w:rFonts w:eastAsia="+mn-ea" w:cs="Arial"/>
                <w:color w:val="000000"/>
                <w:kern w:val="24"/>
                <w:sz w:val="24"/>
                <w:lang w:eastAsia="en-GB"/>
              </w:rPr>
              <w:t>Strategic framework of GP OOH, HSCB, Jan 2014</w:t>
            </w:r>
          </w:p>
          <w:p w:rsidR="003C130D" w:rsidRPr="002716AA" w:rsidRDefault="003C130D" w:rsidP="003C130D">
            <w:pPr>
              <w:pStyle w:val="ListParagraph"/>
              <w:numPr>
                <w:ilvl w:val="0"/>
                <w:numId w:val="18"/>
              </w:numPr>
              <w:spacing w:after="0" w:line="240" w:lineRule="auto"/>
              <w:contextualSpacing/>
              <w:rPr>
                <w:rFonts w:cs="Arial"/>
                <w:sz w:val="24"/>
                <w:lang w:eastAsia="en-GB"/>
              </w:rPr>
            </w:pPr>
            <w:r w:rsidRPr="002716AA">
              <w:rPr>
                <w:rFonts w:cs="Arial"/>
                <w:sz w:val="24"/>
              </w:rPr>
              <w:t>Analysis of Survey Returns from General Practices reported by the then Department for Health, Social Services and Public Safety, in January 2015</w:t>
            </w:r>
          </w:p>
          <w:p w:rsidR="003C130D" w:rsidRPr="002716AA" w:rsidRDefault="003C130D" w:rsidP="003C130D">
            <w:pPr>
              <w:pStyle w:val="ListParagraph"/>
              <w:numPr>
                <w:ilvl w:val="0"/>
                <w:numId w:val="18"/>
              </w:numPr>
              <w:spacing w:after="0" w:line="240" w:lineRule="auto"/>
              <w:contextualSpacing/>
              <w:rPr>
                <w:rFonts w:cs="Arial"/>
                <w:sz w:val="24"/>
                <w:lang w:eastAsia="en-GB"/>
              </w:rPr>
            </w:pPr>
            <w:r w:rsidRPr="002716AA">
              <w:rPr>
                <w:rFonts w:cs="Arial"/>
                <w:sz w:val="24"/>
              </w:rPr>
              <w:t xml:space="preserve">Estimating the Volume and Growth Strategic Framework for GP Out-of-Hours, HSC Board (June 2012). </w:t>
            </w:r>
          </w:p>
          <w:p w:rsidR="003C130D" w:rsidRDefault="003C130D" w:rsidP="003C130D">
            <w:pPr>
              <w:pStyle w:val="NormalWeb"/>
              <w:numPr>
                <w:ilvl w:val="0"/>
                <w:numId w:val="18"/>
              </w:numPr>
              <w:spacing w:before="67" w:beforeAutospacing="0" w:after="0" w:afterAutospacing="0"/>
              <w:rPr>
                <w:rFonts w:ascii="Arial" w:eastAsia="+mn-ea" w:hAnsi="Arial" w:cs="Arial"/>
                <w:bCs/>
                <w:color w:val="000000"/>
                <w:kern w:val="24"/>
              </w:rPr>
            </w:pPr>
            <w:r w:rsidRPr="00DC07EE">
              <w:rPr>
                <w:rFonts w:ascii="Arial" w:hAnsi="Arial" w:cs="Arial"/>
              </w:rPr>
              <w:t>The case for change reported by the BMA in Northern Ireland in February 2015; and Understanding Pressures in General Practice reported by the King’s Fund in May 2016</w:t>
            </w:r>
            <w:r w:rsidRPr="00DC07EE">
              <w:rPr>
                <w:rFonts w:ascii="Arial" w:eastAsia="+mn-ea" w:hAnsi="Arial" w:cs="Arial"/>
                <w:bCs/>
                <w:color w:val="000000"/>
                <w:kern w:val="24"/>
              </w:rPr>
              <w:t xml:space="preserve"> </w:t>
            </w:r>
          </w:p>
          <w:p w:rsidR="00467C0D" w:rsidRDefault="003C130D" w:rsidP="003C130D">
            <w:pPr>
              <w:pStyle w:val="NormalWeb"/>
              <w:numPr>
                <w:ilvl w:val="0"/>
                <w:numId w:val="18"/>
              </w:numPr>
              <w:spacing w:before="67" w:beforeAutospacing="0" w:after="0" w:afterAutospacing="0"/>
              <w:rPr>
                <w:rFonts w:ascii="Arial" w:eastAsia="+mn-ea" w:hAnsi="Arial" w:cs="Arial"/>
                <w:bCs/>
                <w:color w:val="000000"/>
                <w:kern w:val="24"/>
              </w:rPr>
            </w:pPr>
            <w:r w:rsidRPr="003C130D">
              <w:rPr>
                <w:rFonts w:ascii="Arial" w:eastAsia="+mn-ea" w:hAnsi="Arial" w:cs="Arial"/>
                <w:bCs/>
                <w:color w:val="000000"/>
                <w:kern w:val="24"/>
              </w:rPr>
              <w:t>No More Silos - Urgent care review  and implementation</w:t>
            </w:r>
          </w:p>
          <w:p w:rsidR="00B93D44" w:rsidRPr="00B93D44" w:rsidRDefault="00254B12" w:rsidP="00B93D44">
            <w:pPr>
              <w:pStyle w:val="NormalWeb"/>
              <w:numPr>
                <w:ilvl w:val="0"/>
                <w:numId w:val="18"/>
              </w:numPr>
              <w:spacing w:before="67" w:beforeAutospacing="0" w:after="0" w:afterAutospacing="0"/>
              <w:rPr>
                <w:rFonts w:ascii="Arial" w:eastAsia="+mn-ea" w:hAnsi="Arial" w:cs="Arial"/>
                <w:bCs/>
                <w:color w:val="000000"/>
                <w:kern w:val="24"/>
              </w:rPr>
            </w:pPr>
            <w:hyperlink r:id="rId18" w:history="1">
              <w:r w:rsidR="00C753DB" w:rsidRPr="00C753DB">
                <w:rPr>
                  <w:rStyle w:val="Hyperlink"/>
                  <w:rFonts w:ascii="Arial" w:hAnsi="Arial" w:cs="Arial"/>
                </w:rPr>
                <w:t>Retaining our GP workforce in Scotland, April 2024 (rcgp.org.uk)</w:t>
              </w:r>
            </w:hyperlink>
          </w:p>
          <w:p w:rsidR="00B93D44" w:rsidRPr="00B93D44" w:rsidRDefault="00254B12" w:rsidP="00B93D44">
            <w:pPr>
              <w:pStyle w:val="NormalWeb"/>
              <w:numPr>
                <w:ilvl w:val="0"/>
                <w:numId w:val="18"/>
              </w:numPr>
              <w:spacing w:before="67" w:beforeAutospacing="0" w:after="0" w:afterAutospacing="0"/>
              <w:rPr>
                <w:rFonts w:ascii="Arial" w:eastAsia="+mn-ea" w:hAnsi="Arial" w:cs="Arial"/>
                <w:bCs/>
                <w:color w:val="000000"/>
                <w:kern w:val="24"/>
              </w:rPr>
            </w:pPr>
            <w:hyperlink r:id="rId19" w:tgtFrame="_blank" w:history="1">
              <w:r w:rsidR="00B93D44" w:rsidRPr="00B93D44">
                <w:rPr>
                  <w:rStyle w:val="normaltextrun"/>
                  <w:rFonts w:ascii="Arial" w:hAnsi="Arial" w:cs="Arial"/>
                  <w:color w:val="0563C1"/>
                  <w:u w:val="single"/>
                  <w:shd w:val="clear" w:color="auto" w:fill="FFFFFF"/>
                </w:rPr>
                <w:t>Systems, not Structures</w:t>
              </w:r>
            </w:hyperlink>
            <w:r w:rsidR="00B93D44" w:rsidRPr="00B93D44">
              <w:rPr>
                <w:rFonts w:ascii="Arial" w:hAnsi="Arial" w:cs="Arial"/>
              </w:rPr>
              <w:t xml:space="preserve"> </w:t>
            </w:r>
          </w:p>
          <w:p w:rsidR="00B93D44" w:rsidRPr="00B93D44" w:rsidRDefault="00B93D44" w:rsidP="00B93D44">
            <w:pPr>
              <w:pStyle w:val="NormalWeb"/>
              <w:numPr>
                <w:ilvl w:val="0"/>
                <w:numId w:val="18"/>
              </w:numPr>
              <w:spacing w:before="67" w:beforeAutospacing="0" w:after="0" w:afterAutospacing="0"/>
              <w:rPr>
                <w:rStyle w:val="normaltextrun"/>
                <w:rFonts w:ascii="Arial" w:eastAsia="+mn-ea" w:hAnsi="Arial" w:cs="Arial"/>
                <w:bCs/>
                <w:color w:val="000000"/>
                <w:kern w:val="24"/>
              </w:rPr>
            </w:pPr>
            <w:r w:rsidRPr="00B93D44">
              <w:rPr>
                <w:rStyle w:val="normaltextrun"/>
                <w:rFonts w:ascii="Arial" w:hAnsi="Arial" w:cs="Arial"/>
                <w:color w:val="000000"/>
                <w:bdr w:val="none" w:sz="0" w:space="0" w:color="auto" w:frame="1"/>
              </w:rPr>
              <w:t xml:space="preserve">Delivering Together: Health and Wellbeing 2016-2026 </w:t>
            </w:r>
          </w:p>
          <w:p w:rsidR="00B93D44" w:rsidRPr="00B93D44" w:rsidRDefault="00254B12" w:rsidP="00B93D44">
            <w:pPr>
              <w:pStyle w:val="NormalWeb"/>
              <w:numPr>
                <w:ilvl w:val="0"/>
                <w:numId w:val="18"/>
              </w:numPr>
              <w:spacing w:before="67" w:beforeAutospacing="0" w:after="0" w:afterAutospacing="0"/>
              <w:rPr>
                <w:rFonts w:ascii="Arial" w:eastAsia="+mn-ea" w:hAnsi="Arial" w:cs="Arial"/>
                <w:bCs/>
                <w:color w:val="000000"/>
                <w:kern w:val="24"/>
              </w:rPr>
            </w:pPr>
            <w:hyperlink r:id="rId20" w:tgtFrame="_blank" w:history="1">
              <w:r w:rsidR="00B93D44" w:rsidRPr="00B93D44">
                <w:rPr>
                  <w:rStyle w:val="normaltextrun"/>
                  <w:rFonts w:ascii="Arial" w:hAnsi="Arial" w:cs="Arial"/>
                  <w:color w:val="0563C1"/>
                  <w:u w:val="single"/>
                  <w:shd w:val="clear" w:color="auto" w:fill="FFFFFF"/>
                </w:rPr>
                <w:t>The Review of Urgent and Emergency Care</w:t>
              </w:r>
            </w:hyperlink>
            <w:r w:rsidR="00B93D44" w:rsidRPr="00B93D44">
              <w:rPr>
                <w:rFonts w:ascii="Arial" w:hAnsi="Arial" w:cs="Arial"/>
              </w:rPr>
              <w:t>.</w:t>
            </w:r>
            <w:r w:rsidR="00B93D44" w:rsidRPr="00B93D44">
              <w:rPr>
                <w:rStyle w:val="normaltextrun"/>
                <w:rFonts w:ascii="Arial" w:hAnsi="Arial" w:cs="Arial"/>
                <w:color w:val="000000"/>
                <w:shd w:val="clear" w:color="auto" w:fill="FFFFFF"/>
              </w:rPr>
              <w:t> </w:t>
            </w:r>
            <w:r w:rsidR="00B93D44" w:rsidRPr="00B93D44">
              <w:rPr>
                <w:rStyle w:val="normaltextrun"/>
                <w:rFonts w:ascii="Arial" w:hAnsi="Arial" w:cs="Arial"/>
                <w:color w:val="000000"/>
                <w:bdr w:val="none" w:sz="0" w:space="0" w:color="auto" w:frame="1"/>
              </w:rPr>
              <w:t xml:space="preserve"> </w:t>
            </w:r>
          </w:p>
          <w:p w:rsidR="003C130D" w:rsidRPr="003C130D" w:rsidRDefault="003C130D" w:rsidP="00B93D44">
            <w:pPr>
              <w:pStyle w:val="NormalWeb"/>
              <w:spacing w:before="67" w:beforeAutospacing="0" w:after="0" w:afterAutospacing="0"/>
              <w:rPr>
                <w:rFonts w:ascii="Arial" w:eastAsia="+mn-ea" w:hAnsi="Arial" w:cs="Arial"/>
                <w:bCs/>
                <w:color w:val="000000"/>
                <w:kern w:val="24"/>
              </w:rPr>
            </w:pPr>
          </w:p>
        </w:tc>
      </w:tr>
      <w:tr w:rsidR="00467C0D" w:rsidRPr="00322DF0" w:rsidTr="583F326E">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57" w:type="pct"/>
            <w:gridSpan w:val="14"/>
            <w:tcBorders>
              <w:top w:val="single" w:sz="2" w:space="0" w:color="auto"/>
            </w:tcBorders>
            <w:shd w:val="clear" w:color="auto" w:fill="auto"/>
          </w:tcPr>
          <w:p w:rsidR="00467C0D" w:rsidRDefault="008F7E47" w:rsidP="00F155AF">
            <w:pPr>
              <w:spacing w:after="0"/>
              <w:rPr>
                <w:rFonts w:cs="Arial"/>
                <w:sz w:val="24"/>
              </w:rPr>
            </w:pPr>
            <w:r w:rsidRPr="008F7E47">
              <w:rPr>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r w:rsidR="003C130D" w:rsidRPr="00DC07EE">
              <w:rPr>
                <w:rFonts w:cs="Arial"/>
                <w:sz w:val="24"/>
              </w:rPr>
              <w:t xml:space="preserve"> </w:t>
            </w:r>
            <w:r w:rsidR="00B93D44" w:rsidRPr="00DC07EE">
              <w:rPr>
                <w:rFonts w:cs="Arial"/>
                <w:sz w:val="24"/>
              </w:rPr>
              <w:t>However,</w:t>
            </w:r>
            <w:r w:rsidR="003C130D" w:rsidRPr="00DC07EE">
              <w:rPr>
                <w:rFonts w:cs="Arial"/>
                <w:sz w:val="24"/>
              </w:rPr>
              <w:t xml:space="preserve"> influencing factors regarding the full implem</w:t>
            </w:r>
            <w:r w:rsidR="003C130D">
              <w:rPr>
                <w:rFonts w:cs="Arial"/>
                <w:sz w:val="24"/>
              </w:rPr>
              <w:t xml:space="preserve">entation of the policy include: </w:t>
            </w:r>
            <w:r w:rsidR="003C130D" w:rsidRPr="002716AA">
              <w:rPr>
                <w:rFonts w:cs="Arial"/>
                <w:sz w:val="24"/>
              </w:rPr>
              <w:t>GP availability</w:t>
            </w:r>
            <w:r w:rsidR="003C130D">
              <w:rPr>
                <w:rFonts w:cs="Arial"/>
                <w:sz w:val="24"/>
              </w:rPr>
              <w:t xml:space="preserve"> and g</w:t>
            </w:r>
            <w:r w:rsidR="003C130D" w:rsidRPr="002716AA">
              <w:rPr>
                <w:rFonts w:cs="Arial"/>
                <w:sz w:val="24"/>
              </w:rPr>
              <w:t>eneral public awareness in terms of appropriately accessing the right level of care e.g. Emergency Department, GP regular hours and GP Out of Hours</w:t>
            </w:r>
            <w:r w:rsidR="003C130D">
              <w:rPr>
                <w:rFonts w:cs="Arial"/>
                <w:sz w:val="24"/>
              </w:rPr>
              <w:t>.</w:t>
            </w:r>
          </w:p>
          <w:p w:rsidR="003C130D" w:rsidRPr="00F155AF" w:rsidRDefault="003C130D" w:rsidP="00F155AF">
            <w:pPr>
              <w:spacing w:after="0"/>
              <w:rPr>
                <w:rFonts w:cs="Arial"/>
                <w:color w:val="FF0000"/>
                <w:sz w:val="24"/>
              </w:rPr>
            </w:pPr>
          </w:p>
        </w:tc>
      </w:tr>
      <w:tr w:rsidR="00D75E22" w:rsidRPr="003930CF" w:rsidTr="583F326E">
        <w:tblPrEx>
          <w:tblLook w:val="04A0" w:firstRow="1" w:lastRow="0" w:firstColumn="1" w:lastColumn="0" w:noHBand="0" w:noVBand="1"/>
        </w:tblPrEx>
        <w:trPr>
          <w:trHeight w:val="409"/>
        </w:trPr>
        <w:tc>
          <w:tcPr>
            <w:tcW w:w="5000" w:type="pct"/>
            <w:gridSpan w:val="18"/>
            <w:shd w:val="clear" w:color="auto" w:fill="BDD6EE" w:themeFill="accent5" w:themeFillTint="66"/>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lastRenderedPageBreak/>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583F326E">
        <w:tblPrEx>
          <w:tblLook w:val="04A0" w:firstRow="1" w:lastRow="0" w:firstColumn="1" w:lastColumn="0" w:noHBand="0" w:noVBand="1"/>
        </w:tblPrEx>
        <w:trPr>
          <w:trHeight w:val="518"/>
        </w:trPr>
        <w:tc>
          <w:tcPr>
            <w:tcW w:w="3960" w:type="pct"/>
            <w:gridSpan w:val="14"/>
            <w:shd w:val="clear" w:color="auto" w:fill="EDF7F9"/>
          </w:tcPr>
          <w:p w:rsidR="00D75E22" w:rsidRPr="003930CF" w:rsidRDefault="00D75E22" w:rsidP="002E327F">
            <w:pPr>
              <w:spacing w:after="0" w:line="240" w:lineRule="auto"/>
              <w:rPr>
                <w:rFonts w:cs="Arial"/>
                <w:sz w:val="24"/>
              </w:rPr>
            </w:pPr>
            <w:r w:rsidRPr="003930CF">
              <w:rPr>
                <w:rFonts w:cs="Arial"/>
                <w:sz w:val="24"/>
              </w:rPr>
              <w:lastRenderedPageBreak/>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3C130D" w:rsidRPr="003930CF" w:rsidTr="583F326E">
        <w:tblPrEx>
          <w:tblLook w:val="04A0" w:firstRow="1" w:lastRow="0" w:firstColumn="1" w:lastColumn="0" w:noHBand="0" w:noVBand="1"/>
        </w:tblPrEx>
        <w:trPr>
          <w:trHeight w:val="643"/>
        </w:trPr>
        <w:tc>
          <w:tcPr>
            <w:tcW w:w="3960" w:type="pct"/>
            <w:gridSpan w:val="14"/>
            <w:shd w:val="clear" w:color="auto" w:fill="EDF7F9"/>
          </w:tcPr>
          <w:p w:rsidR="003C130D" w:rsidRDefault="003C130D" w:rsidP="003C130D">
            <w:pPr>
              <w:spacing w:after="0" w:line="240" w:lineRule="auto"/>
              <w:ind w:left="22"/>
              <w:rPr>
                <w:rFonts w:cs="Arial"/>
                <w:sz w:val="24"/>
              </w:rPr>
            </w:pPr>
            <w:r w:rsidRPr="00F155AF">
              <w:rPr>
                <w:rFonts w:cs="Arial"/>
                <w:b/>
                <w:sz w:val="24"/>
              </w:rPr>
              <w:t>(2.1)</w:t>
            </w:r>
            <w:r w:rsidRPr="003930CF">
              <w:rPr>
                <w:rFonts w:cs="Arial"/>
                <w:sz w:val="24"/>
              </w:rPr>
              <w:t xml:space="preserve">  </w:t>
            </w:r>
            <w:r>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3C130D" w:rsidRPr="003930CF" w:rsidRDefault="003C130D" w:rsidP="003C130D">
            <w:pPr>
              <w:spacing w:after="0" w:line="240" w:lineRule="auto"/>
              <w:ind w:left="22"/>
              <w:rPr>
                <w:rFonts w:cs="Arial"/>
                <w:sz w:val="24"/>
              </w:rPr>
            </w:pPr>
            <w:r>
              <w:rPr>
                <w:rFonts w:cs="Arial"/>
                <w:b/>
                <w:sz w:val="24"/>
              </w:rPr>
              <w:t xml:space="preserve">         </w:t>
            </w:r>
            <w:r>
              <w:rPr>
                <w:rFonts w:cs="Arial"/>
                <w:sz w:val="24"/>
              </w:rPr>
              <w:t xml:space="preserve"> </w:t>
            </w:r>
            <w:r w:rsidRPr="003930CF">
              <w:rPr>
                <w:rFonts w:cs="Arial"/>
                <w:sz w:val="24"/>
              </w:rPr>
              <w:t xml:space="preserve">equality categories? I.e. is there a differential impact for one S75 group rather than the others? </w:t>
            </w:r>
          </w:p>
        </w:tc>
        <w:tc>
          <w:tcPr>
            <w:tcW w:w="497" w:type="pct"/>
            <w:gridSpan w:val="2"/>
          </w:tcPr>
          <w:p w:rsidR="003C130D" w:rsidRDefault="003C130D" w:rsidP="003C130D">
            <w:pPr>
              <w:jc w:val="center"/>
            </w:pPr>
            <w:r w:rsidRPr="002C2B9E">
              <w:rPr>
                <w:rFonts w:ascii="Wingdings" w:eastAsia="Wingdings" w:hAnsi="Wingdings" w:cs="Wingdings"/>
                <w:b/>
                <w:sz w:val="24"/>
              </w:rPr>
              <w:t></w:t>
            </w:r>
          </w:p>
        </w:tc>
        <w:tc>
          <w:tcPr>
            <w:tcW w:w="543" w:type="pct"/>
            <w:gridSpan w:val="2"/>
          </w:tcPr>
          <w:p w:rsidR="003C130D" w:rsidRDefault="003C130D" w:rsidP="003C130D">
            <w:pPr>
              <w:jc w:val="center"/>
            </w:pPr>
          </w:p>
        </w:tc>
      </w:tr>
      <w:tr w:rsidR="003C130D" w:rsidRPr="003930CF" w:rsidTr="583F326E">
        <w:tblPrEx>
          <w:tblLook w:val="04A0" w:firstRow="1" w:lastRow="0" w:firstColumn="1" w:lastColumn="0" w:noHBand="0" w:noVBand="1"/>
        </w:tblPrEx>
        <w:trPr>
          <w:trHeight w:val="412"/>
        </w:trPr>
        <w:tc>
          <w:tcPr>
            <w:tcW w:w="3960" w:type="pct"/>
            <w:gridSpan w:val="14"/>
            <w:shd w:val="clear" w:color="auto" w:fill="EDF7F9"/>
          </w:tcPr>
          <w:p w:rsidR="003C130D" w:rsidRPr="003930CF" w:rsidRDefault="003C130D" w:rsidP="003C130D">
            <w:pPr>
              <w:spacing w:after="0" w:line="240" w:lineRule="auto"/>
              <w:ind w:left="731" w:hanging="709"/>
              <w:rPr>
                <w:rFonts w:cs="Arial"/>
                <w:sz w:val="24"/>
              </w:rPr>
            </w:pPr>
            <w:r w:rsidRPr="00F155AF">
              <w:rPr>
                <w:rFonts w:cs="Arial"/>
                <w:b/>
                <w:sz w:val="24"/>
              </w:rPr>
              <w:t>(2.2)</w:t>
            </w:r>
            <w:r w:rsidRPr="003930CF">
              <w:rPr>
                <w:rFonts w:cs="Arial"/>
                <w:sz w:val="24"/>
              </w:rPr>
              <w:t xml:space="preserve">  </w:t>
            </w:r>
            <w:r>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Pr>
                <w:rFonts w:cs="Arial"/>
                <w:sz w:val="24"/>
              </w:rPr>
              <w:t>*</w:t>
            </w:r>
            <w:r w:rsidRPr="003930CF">
              <w:rPr>
                <w:rFonts w:cs="Arial"/>
                <w:sz w:val="24"/>
              </w:rPr>
              <w:t xml:space="preserve"> categories?</w:t>
            </w:r>
          </w:p>
        </w:tc>
        <w:tc>
          <w:tcPr>
            <w:tcW w:w="497" w:type="pct"/>
            <w:gridSpan w:val="2"/>
          </w:tcPr>
          <w:p w:rsidR="003C130D" w:rsidRDefault="003C130D" w:rsidP="003C130D">
            <w:pPr>
              <w:jc w:val="center"/>
            </w:pPr>
            <w:r w:rsidRPr="002C2B9E">
              <w:rPr>
                <w:rFonts w:ascii="Wingdings" w:eastAsia="Wingdings" w:hAnsi="Wingdings" w:cs="Wingdings"/>
                <w:b/>
                <w:sz w:val="24"/>
              </w:rPr>
              <w:t></w:t>
            </w:r>
          </w:p>
        </w:tc>
        <w:tc>
          <w:tcPr>
            <w:tcW w:w="543" w:type="pct"/>
            <w:gridSpan w:val="2"/>
          </w:tcPr>
          <w:p w:rsidR="003C130D" w:rsidRDefault="003C130D" w:rsidP="003C130D">
            <w:pPr>
              <w:jc w:val="center"/>
            </w:pPr>
          </w:p>
        </w:tc>
      </w:tr>
      <w:tr w:rsidR="008F7E47" w:rsidRPr="003930CF" w:rsidTr="583F326E">
        <w:tblPrEx>
          <w:tblLook w:val="04A0" w:firstRow="1" w:lastRow="0" w:firstColumn="1" w:lastColumn="0" w:noHBand="0" w:noVBand="1"/>
        </w:tblPrEx>
        <w:trPr>
          <w:trHeight w:val="560"/>
        </w:trPr>
        <w:tc>
          <w:tcPr>
            <w:tcW w:w="3960" w:type="pct"/>
            <w:gridSpan w:val="14"/>
            <w:shd w:val="clear" w:color="auto" w:fill="EDF7F9"/>
          </w:tcPr>
          <w:p w:rsidR="008F7E47" w:rsidRPr="003930CF" w:rsidRDefault="008F7E47" w:rsidP="008F7E47">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Pr>
                <w:rFonts w:cs="Arial"/>
                <w:sz w:val="24"/>
              </w:rPr>
              <w:t xml:space="preserve"> (Good Relations Duties)</w:t>
            </w:r>
          </w:p>
        </w:tc>
        <w:tc>
          <w:tcPr>
            <w:tcW w:w="497" w:type="pct"/>
            <w:gridSpan w:val="2"/>
          </w:tcPr>
          <w:p w:rsidR="008F7E47" w:rsidRPr="003930CF" w:rsidRDefault="008F7E47" w:rsidP="008F7E47">
            <w:pPr>
              <w:spacing w:after="0" w:line="240" w:lineRule="auto"/>
              <w:jc w:val="center"/>
              <w:rPr>
                <w:rFonts w:cs="Arial"/>
                <w:b/>
                <w:sz w:val="24"/>
              </w:rPr>
            </w:pPr>
          </w:p>
        </w:tc>
        <w:tc>
          <w:tcPr>
            <w:tcW w:w="543" w:type="pct"/>
            <w:gridSpan w:val="2"/>
          </w:tcPr>
          <w:p w:rsidR="008F7E47" w:rsidRDefault="008F7E47" w:rsidP="008F7E47">
            <w:pPr>
              <w:jc w:val="center"/>
            </w:pPr>
            <w:r w:rsidRPr="002C2B9E">
              <w:rPr>
                <w:rFonts w:ascii="Wingdings" w:eastAsia="Wingdings" w:hAnsi="Wingdings" w:cs="Wingdings"/>
                <w:b/>
                <w:sz w:val="24"/>
              </w:rPr>
              <w:t></w:t>
            </w:r>
          </w:p>
        </w:tc>
      </w:tr>
      <w:tr w:rsidR="008F7E47" w:rsidRPr="003930CF" w:rsidTr="583F326E">
        <w:tblPrEx>
          <w:tblLook w:val="04A0" w:firstRow="1" w:lastRow="0" w:firstColumn="1" w:lastColumn="0" w:noHBand="0" w:noVBand="1"/>
        </w:tblPrEx>
        <w:trPr>
          <w:trHeight w:val="582"/>
        </w:trPr>
        <w:tc>
          <w:tcPr>
            <w:tcW w:w="3960" w:type="pct"/>
            <w:gridSpan w:val="14"/>
            <w:shd w:val="clear" w:color="auto" w:fill="EDF7F9"/>
          </w:tcPr>
          <w:p w:rsidR="008F7E47" w:rsidRPr="003930CF" w:rsidRDefault="008F7E47" w:rsidP="008F7E47">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Pr>
                <w:rFonts w:cs="Arial"/>
                <w:sz w:val="24"/>
              </w:rPr>
              <w:t xml:space="preserve"> (Good Relations Duties)</w:t>
            </w:r>
          </w:p>
        </w:tc>
        <w:tc>
          <w:tcPr>
            <w:tcW w:w="497" w:type="pct"/>
            <w:gridSpan w:val="2"/>
          </w:tcPr>
          <w:p w:rsidR="008F7E47" w:rsidRPr="003930CF" w:rsidRDefault="008F7E47" w:rsidP="008F7E47">
            <w:pPr>
              <w:spacing w:after="0" w:line="240" w:lineRule="auto"/>
              <w:jc w:val="center"/>
              <w:rPr>
                <w:rFonts w:cs="Arial"/>
                <w:b/>
                <w:sz w:val="24"/>
              </w:rPr>
            </w:pPr>
          </w:p>
        </w:tc>
        <w:tc>
          <w:tcPr>
            <w:tcW w:w="543" w:type="pct"/>
            <w:gridSpan w:val="2"/>
          </w:tcPr>
          <w:p w:rsidR="008F7E47" w:rsidRDefault="008F7E47" w:rsidP="008F7E47">
            <w:pPr>
              <w:jc w:val="center"/>
            </w:pPr>
            <w:r w:rsidRPr="002C2B9E">
              <w:rPr>
                <w:rFonts w:ascii="Wingdings" w:eastAsia="Wingdings" w:hAnsi="Wingdings" w:cs="Wingdings"/>
                <w:b/>
                <w:sz w:val="24"/>
              </w:rPr>
              <w:t></w:t>
            </w:r>
          </w:p>
        </w:tc>
      </w:tr>
      <w:tr w:rsidR="008F7E47" w:rsidRPr="003930CF" w:rsidTr="583F326E">
        <w:tblPrEx>
          <w:tblLook w:val="04A0" w:firstRow="1" w:lastRow="0" w:firstColumn="1" w:lastColumn="0" w:noHBand="0" w:noVBand="1"/>
        </w:tblPrEx>
        <w:trPr>
          <w:trHeight w:val="574"/>
        </w:trPr>
        <w:tc>
          <w:tcPr>
            <w:tcW w:w="3960" w:type="pct"/>
            <w:gridSpan w:val="14"/>
            <w:shd w:val="clear" w:color="auto" w:fill="EDF7F9"/>
          </w:tcPr>
          <w:p w:rsidR="008F7E47" w:rsidRPr="003930CF" w:rsidRDefault="008F7E47" w:rsidP="008F7E47">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8F7E47" w:rsidRPr="003930CF" w:rsidRDefault="008F7E47" w:rsidP="008F7E47">
            <w:pPr>
              <w:spacing w:after="0" w:line="240" w:lineRule="auto"/>
              <w:jc w:val="center"/>
              <w:rPr>
                <w:rFonts w:cs="Arial"/>
                <w:b/>
                <w:sz w:val="24"/>
              </w:rPr>
            </w:pPr>
          </w:p>
        </w:tc>
        <w:tc>
          <w:tcPr>
            <w:tcW w:w="543" w:type="pct"/>
            <w:gridSpan w:val="2"/>
          </w:tcPr>
          <w:p w:rsidR="008F7E47" w:rsidRDefault="008F7E47" w:rsidP="008F7E47">
            <w:pPr>
              <w:jc w:val="center"/>
            </w:pPr>
            <w:r w:rsidRPr="002C2B9E">
              <w:rPr>
                <w:rFonts w:ascii="Wingdings" w:eastAsia="Wingdings" w:hAnsi="Wingdings" w:cs="Wingdings"/>
                <w:b/>
                <w:sz w:val="24"/>
              </w:rPr>
              <w:t></w:t>
            </w:r>
          </w:p>
        </w:tc>
      </w:tr>
      <w:tr w:rsidR="008F7E47" w:rsidRPr="003930CF" w:rsidTr="583F326E">
        <w:tblPrEx>
          <w:tblLook w:val="04A0" w:firstRow="1" w:lastRow="0" w:firstColumn="1" w:lastColumn="0" w:noHBand="0" w:noVBand="1"/>
        </w:tblPrEx>
        <w:trPr>
          <w:trHeight w:val="161"/>
        </w:trPr>
        <w:tc>
          <w:tcPr>
            <w:tcW w:w="3960" w:type="pct"/>
            <w:gridSpan w:val="14"/>
            <w:shd w:val="clear" w:color="auto" w:fill="EDF7F9"/>
          </w:tcPr>
          <w:p w:rsidR="008F7E47" w:rsidRDefault="008F7E47" w:rsidP="008F7E47">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8F7E47" w:rsidRPr="003930CF" w:rsidRDefault="008F7E47" w:rsidP="008F7E47">
            <w:pPr>
              <w:spacing w:after="0" w:line="240" w:lineRule="auto"/>
              <w:ind w:left="22"/>
              <w:rPr>
                <w:rFonts w:cs="Arial"/>
                <w:sz w:val="24"/>
              </w:rPr>
            </w:pPr>
          </w:p>
        </w:tc>
        <w:tc>
          <w:tcPr>
            <w:tcW w:w="497" w:type="pct"/>
            <w:gridSpan w:val="2"/>
          </w:tcPr>
          <w:p w:rsidR="008F7E47" w:rsidRPr="003930CF" w:rsidRDefault="008F7E47" w:rsidP="008F7E47">
            <w:pPr>
              <w:spacing w:after="0" w:line="240" w:lineRule="auto"/>
              <w:jc w:val="center"/>
              <w:rPr>
                <w:rFonts w:cs="Arial"/>
                <w:b/>
                <w:sz w:val="24"/>
              </w:rPr>
            </w:pPr>
          </w:p>
        </w:tc>
        <w:tc>
          <w:tcPr>
            <w:tcW w:w="543" w:type="pct"/>
            <w:gridSpan w:val="2"/>
          </w:tcPr>
          <w:p w:rsidR="008F7E47" w:rsidRDefault="008F7E47" w:rsidP="008F7E47">
            <w:pPr>
              <w:jc w:val="center"/>
            </w:pPr>
            <w:r w:rsidRPr="002C2B9E">
              <w:rPr>
                <w:rFonts w:ascii="Wingdings" w:eastAsia="Wingdings" w:hAnsi="Wingdings" w:cs="Wingdings"/>
                <w:b/>
                <w:sz w:val="24"/>
              </w:rPr>
              <w:t></w:t>
            </w:r>
          </w:p>
        </w:tc>
      </w:tr>
      <w:tr w:rsidR="00D75E22" w:rsidRPr="003930CF" w:rsidTr="583F326E">
        <w:tblPrEx>
          <w:tblLook w:val="04A0" w:firstRow="1" w:lastRow="0" w:firstColumn="1" w:lastColumn="0" w:noHBand="0" w:noVBand="1"/>
        </w:tblPrEx>
        <w:trPr>
          <w:trHeight w:val="1021"/>
        </w:trPr>
        <w:tc>
          <w:tcPr>
            <w:tcW w:w="5000" w:type="pct"/>
            <w:gridSpan w:val="18"/>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583F326E">
        <w:tblPrEx>
          <w:tblLook w:val="04A0" w:firstRow="1" w:lastRow="0" w:firstColumn="1" w:lastColumn="0" w:noHBand="0" w:noVBand="1"/>
        </w:tblPrEx>
        <w:trPr>
          <w:trHeight w:val="1415"/>
        </w:trPr>
        <w:tc>
          <w:tcPr>
            <w:tcW w:w="5000" w:type="pct"/>
            <w:gridSpan w:val="18"/>
            <w:shd w:val="clear" w:color="auto" w:fill="BDD6EE" w:themeFill="accent5" w:themeFillTint="66"/>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583F326E">
        <w:tblPrEx>
          <w:tblLook w:val="04A0" w:firstRow="1" w:lastRow="0" w:firstColumn="1" w:lastColumn="0" w:noHBand="0" w:noVBand="1"/>
        </w:tblPrEx>
        <w:trPr>
          <w:trHeight w:val="567"/>
        </w:trPr>
        <w:tc>
          <w:tcPr>
            <w:tcW w:w="5000" w:type="pct"/>
            <w:gridSpan w:val="18"/>
            <w:shd w:val="clear" w:color="auto" w:fill="auto"/>
          </w:tcPr>
          <w:p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583F326E">
        <w:tblPrEx>
          <w:tblLook w:val="04A0" w:firstRow="1" w:lastRow="0" w:firstColumn="1" w:lastColumn="0" w:noHBand="0" w:noVBand="1"/>
        </w:tblPrEx>
        <w:trPr>
          <w:trHeight w:val="438"/>
        </w:trPr>
        <w:tc>
          <w:tcPr>
            <w:tcW w:w="4503" w:type="pct"/>
            <w:gridSpan w:val="17"/>
            <w:shd w:val="clear" w:color="auto" w:fill="auto"/>
          </w:tcPr>
          <w:p w:rsidR="00D75E22" w:rsidRPr="003930CF" w:rsidRDefault="00AF089A" w:rsidP="00B064C8">
            <w:pPr>
              <w:numPr>
                <w:ilvl w:val="0"/>
                <w:numId w:val="12"/>
              </w:numPr>
              <w:rPr>
                <w:rFonts w:cs="Arial"/>
                <w:b/>
                <w:sz w:val="24"/>
              </w:rPr>
            </w:pPr>
            <w:r>
              <w:rPr>
                <w:rFonts w:cs="Arial"/>
                <w:sz w:val="24"/>
              </w:rPr>
              <w:lastRenderedPageBreak/>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D75E22" w:rsidRPr="003930CF" w:rsidRDefault="00D75E22" w:rsidP="002E327F">
            <w:pPr>
              <w:spacing w:after="0" w:line="240" w:lineRule="auto"/>
              <w:rPr>
                <w:rFonts w:cs="Arial"/>
                <w:b/>
                <w:sz w:val="24"/>
              </w:rPr>
            </w:pPr>
          </w:p>
        </w:tc>
      </w:tr>
      <w:tr w:rsidR="00D75E22" w:rsidRPr="003930CF" w:rsidTr="583F326E">
        <w:tblPrEx>
          <w:tblLook w:val="04A0" w:firstRow="1" w:lastRow="0" w:firstColumn="1" w:lastColumn="0" w:noHBand="0" w:noVBand="1"/>
        </w:tblPrEx>
        <w:trPr>
          <w:trHeight w:val="292"/>
        </w:trPr>
        <w:tc>
          <w:tcPr>
            <w:tcW w:w="4503" w:type="pct"/>
            <w:gridSpan w:val="17"/>
            <w:shd w:val="clear" w:color="auto" w:fill="auto"/>
          </w:tcPr>
          <w:p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rsidR="00D75E22" w:rsidRPr="003930CF" w:rsidRDefault="00D75E22" w:rsidP="002E327F">
            <w:pPr>
              <w:rPr>
                <w:rFonts w:cs="Arial"/>
                <w:sz w:val="24"/>
              </w:rPr>
            </w:pPr>
          </w:p>
        </w:tc>
      </w:tr>
      <w:tr w:rsidR="0019237D" w:rsidRPr="003930CF" w:rsidTr="583F326E">
        <w:tblPrEx>
          <w:tblLook w:val="04A0" w:firstRow="1" w:lastRow="0" w:firstColumn="1" w:lastColumn="0" w:noHBand="0" w:noVBand="1"/>
        </w:tblPrEx>
        <w:trPr>
          <w:trHeight w:val="328"/>
        </w:trPr>
        <w:tc>
          <w:tcPr>
            <w:tcW w:w="4503" w:type="pct"/>
            <w:gridSpan w:val="17"/>
            <w:shd w:val="clear" w:color="auto" w:fill="auto"/>
          </w:tcPr>
          <w:p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rsidR="0019237D" w:rsidRPr="003930CF" w:rsidRDefault="0019237D" w:rsidP="002E327F">
            <w:pPr>
              <w:rPr>
                <w:rFonts w:cs="Arial"/>
                <w:sz w:val="24"/>
              </w:rPr>
            </w:pPr>
          </w:p>
        </w:tc>
      </w:tr>
      <w:tr w:rsidR="00D75E22" w:rsidRPr="003930CF" w:rsidTr="583F326E">
        <w:tblPrEx>
          <w:tblLook w:val="04A0" w:firstRow="1" w:lastRow="0" w:firstColumn="1" w:lastColumn="0" w:noHBand="0" w:noVBand="1"/>
        </w:tblPrEx>
        <w:trPr>
          <w:trHeight w:val="1021"/>
        </w:trPr>
        <w:tc>
          <w:tcPr>
            <w:tcW w:w="4503" w:type="pct"/>
            <w:gridSpan w:val="17"/>
            <w:shd w:val="clear" w:color="auto" w:fill="auto"/>
          </w:tcPr>
          <w:p w:rsidR="002F78D6" w:rsidRDefault="0027012F" w:rsidP="002E327F">
            <w:pPr>
              <w:spacing w:after="0"/>
              <w:rPr>
                <w:rFonts w:cs="Arial"/>
                <w:b/>
                <w:sz w:val="24"/>
              </w:rPr>
            </w:pPr>
            <w:r w:rsidRPr="002F78D6">
              <w:rPr>
                <w:rFonts w:cs="Arial"/>
                <w:sz w:val="24"/>
              </w:rPr>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254B12" w:rsidP="00377970">
            <w:pPr>
              <w:spacing w:after="0"/>
              <w:rPr>
                <w:rFonts w:cs="Arial"/>
                <w:sz w:val="24"/>
              </w:rPr>
            </w:pPr>
            <w:hyperlink r:id="rId21"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F78D6" w:rsidRPr="003930CF" w:rsidRDefault="002F78D6" w:rsidP="002F78D6">
            <w:pPr>
              <w:rPr>
                <w:rFonts w:cs="Arial"/>
                <w:b/>
                <w:sz w:val="24"/>
              </w:rPr>
            </w:pPr>
          </w:p>
        </w:tc>
        <w:tc>
          <w:tcPr>
            <w:tcW w:w="497" w:type="pct"/>
            <w:shd w:val="clear" w:color="auto" w:fill="auto"/>
          </w:tcPr>
          <w:p w:rsidR="00D75E22" w:rsidRDefault="00D75E22" w:rsidP="002E327F">
            <w:pPr>
              <w:spacing w:after="0"/>
              <w:rPr>
                <w:rFonts w:cs="Arial"/>
                <w:sz w:val="24"/>
              </w:rPr>
            </w:pPr>
          </w:p>
          <w:p w:rsidR="002F78D6" w:rsidRPr="003930CF" w:rsidRDefault="002F78D6" w:rsidP="002E327F">
            <w:pPr>
              <w:spacing w:after="0"/>
              <w:rPr>
                <w:rFonts w:cs="Arial"/>
                <w:sz w:val="24"/>
              </w:rPr>
            </w:pPr>
          </w:p>
        </w:tc>
      </w:tr>
      <w:tr w:rsidR="004C5F5C" w:rsidRPr="003930CF" w:rsidTr="583F326E">
        <w:tblPrEx>
          <w:tblLook w:val="04A0" w:firstRow="1" w:lastRow="0" w:firstColumn="1" w:lastColumn="0" w:noHBand="0" w:noVBand="1"/>
        </w:tblPrEx>
        <w:trPr>
          <w:trHeight w:val="911"/>
        </w:trPr>
        <w:tc>
          <w:tcPr>
            <w:tcW w:w="5000" w:type="pct"/>
            <w:gridSpan w:val="18"/>
            <w:shd w:val="clear" w:color="auto" w:fill="9CC2E5" w:themeFill="accent5" w:themeFillTint="99"/>
          </w:tcPr>
          <w:p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583F326E">
        <w:tblPrEx>
          <w:tblLook w:val="04A0" w:firstRow="1" w:lastRow="0" w:firstColumn="1" w:lastColumn="0" w:noHBand="0" w:noVBand="1"/>
        </w:tblPrEx>
        <w:trPr>
          <w:trHeight w:val="1021"/>
        </w:trPr>
        <w:tc>
          <w:tcPr>
            <w:tcW w:w="2652" w:type="pct"/>
            <w:gridSpan w:val="9"/>
            <w:shd w:val="clear" w:color="auto" w:fill="auto"/>
          </w:tcPr>
          <w:p w:rsidR="004C5F5C" w:rsidRDefault="00BB280C" w:rsidP="002E327F">
            <w:pPr>
              <w:spacing w:after="0"/>
              <w:rPr>
                <w:rFonts w:cs="Arial"/>
                <w:b/>
                <w:sz w:val="24"/>
              </w:rPr>
            </w:pPr>
            <w:r>
              <w:rPr>
                <w:rFonts w:cs="Arial"/>
                <w:b/>
                <w:sz w:val="24"/>
              </w:rPr>
              <w:lastRenderedPageBreak/>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4C5F5C" w:rsidRDefault="004C5F5C" w:rsidP="002E327F">
            <w:pPr>
              <w:spacing w:after="0"/>
              <w:rPr>
                <w:rFonts w:cs="Arial"/>
                <w:sz w:val="24"/>
              </w:rPr>
            </w:pPr>
            <w:r w:rsidRPr="004C5F5C">
              <w:rPr>
                <w:rFonts w:cs="Arial"/>
                <w:sz w:val="24"/>
              </w:rPr>
              <w:t>Name:</w:t>
            </w:r>
          </w:p>
          <w:p w:rsidR="004C5F5C" w:rsidRPr="004C5F5C" w:rsidRDefault="004C5F5C" w:rsidP="002E327F">
            <w:pPr>
              <w:spacing w:after="0"/>
              <w:rPr>
                <w:rFonts w:cs="Arial"/>
                <w:sz w:val="24"/>
              </w:rPr>
            </w:pPr>
            <w:r w:rsidRPr="004C5F5C">
              <w:rPr>
                <w:rFonts w:cs="Arial"/>
                <w:sz w:val="24"/>
              </w:rPr>
              <w:t>Position:</w:t>
            </w:r>
          </w:p>
          <w:p w:rsidR="004C5F5C" w:rsidRDefault="004C5F5C" w:rsidP="002E327F">
            <w:pPr>
              <w:spacing w:after="0"/>
              <w:rPr>
                <w:rFonts w:cs="Arial"/>
                <w:sz w:val="24"/>
              </w:rPr>
            </w:pPr>
            <w:r w:rsidRPr="004C5F5C">
              <w:rPr>
                <w:rFonts w:cs="Arial"/>
                <w:sz w:val="24"/>
              </w:rPr>
              <w:t>Date:</w:t>
            </w:r>
          </w:p>
          <w:p w:rsidR="004C5F5C" w:rsidRDefault="004C5F5C" w:rsidP="002E327F">
            <w:pPr>
              <w:spacing w:after="0"/>
              <w:rPr>
                <w:rFonts w:cs="Arial"/>
                <w:sz w:val="24"/>
              </w:rPr>
            </w:pPr>
          </w:p>
          <w:p w:rsidR="004C5F5C" w:rsidRPr="004C5F5C" w:rsidRDefault="004C5F5C" w:rsidP="002E327F">
            <w:pPr>
              <w:spacing w:after="0"/>
              <w:rPr>
                <w:rFonts w:cs="Arial"/>
                <w:sz w:val="24"/>
              </w:rPr>
            </w:pPr>
          </w:p>
        </w:tc>
        <w:tc>
          <w:tcPr>
            <w:tcW w:w="2348" w:type="pct"/>
            <w:gridSpan w:val="9"/>
            <w:shd w:val="clear" w:color="auto" w:fill="auto"/>
          </w:tcPr>
          <w:p w:rsidR="004C5F5C" w:rsidRDefault="004C5F5C" w:rsidP="002E327F">
            <w:pPr>
              <w:spacing w:after="0" w:line="240" w:lineRule="auto"/>
              <w:rPr>
                <w:rFonts w:cs="Arial"/>
                <w:b/>
                <w:sz w:val="24"/>
              </w:rPr>
            </w:pPr>
            <w:r w:rsidRPr="004C5F5C">
              <w:rPr>
                <w:rFonts w:cs="Arial"/>
                <w:b/>
                <w:sz w:val="24"/>
              </w:rPr>
              <w:t>Countersigned by Equality Manager:</w:t>
            </w:r>
          </w:p>
          <w:p w:rsidR="004C5F5C" w:rsidRPr="004C5F5C" w:rsidRDefault="004C5F5C" w:rsidP="002E327F">
            <w:pPr>
              <w:spacing w:after="0" w:line="240" w:lineRule="auto"/>
              <w:rPr>
                <w:rFonts w:cs="Arial"/>
                <w:b/>
                <w:sz w:val="24"/>
              </w:rPr>
            </w:pPr>
          </w:p>
          <w:p w:rsidR="004C5F5C" w:rsidRPr="004C5F5C" w:rsidRDefault="004C5F5C" w:rsidP="002E327F">
            <w:pPr>
              <w:spacing w:after="0" w:line="240" w:lineRule="auto"/>
              <w:rPr>
                <w:rFonts w:cs="Arial"/>
                <w:sz w:val="24"/>
              </w:rPr>
            </w:pPr>
            <w:r w:rsidRPr="004C5F5C">
              <w:rPr>
                <w:rFonts w:cs="Arial"/>
                <w:sz w:val="24"/>
              </w:rPr>
              <w:t xml:space="preserve">Name: </w:t>
            </w:r>
          </w:p>
          <w:p w:rsidR="004C5F5C" w:rsidRPr="004C5F5C" w:rsidRDefault="004C5F5C" w:rsidP="002E327F">
            <w:pPr>
              <w:spacing w:after="0"/>
              <w:rPr>
                <w:rFonts w:cs="Arial"/>
                <w:sz w:val="24"/>
              </w:rPr>
            </w:pPr>
            <w:r w:rsidRPr="004C5F5C">
              <w:rPr>
                <w:rFonts w:cs="Arial"/>
                <w:sz w:val="24"/>
              </w:rPr>
              <w:t>Date:</w:t>
            </w:r>
          </w:p>
        </w:tc>
      </w:tr>
      <w:tr w:rsidR="00D75E22" w:rsidRPr="003930CF" w:rsidTr="583F326E">
        <w:tblPrEx>
          <w:tblLook w:val="04A0" w:firstRow="1" w:lastRow="0" w:firstColumn="1" w:lastColumn="0" w:noHBand="0" w:noVBand="1"/>
        </w:tblPrEx>
        <w:trPr>
          <w:trHeight w:val="1021"/>
        </w:trPr>
        <w:tc>
          <w:tcPr>
            <w:tcW w:w="5000" w:type="pct"/>
            <w:gridSpan w:val="18"/>
            <w:shd w:val="clear" w:color="auto" w:fill="9CC2E5" w:themeFill="accent5" w:themeFillTint="99"/>
          </w:tcPr>
          <w:p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22" w:history="1">
              <w:r w:rsidR="007036F5" w:rsidRPr="007036F5">
                <w:rPr>
                  <w:color w:val="0000FF"/>
                  <w:sz w:val="24"/>
                  <w:u w:val="single"/>
                </w:rPr>
                <w:t>Section 75 - Using Evidence in Policy Making (A Signposting Guide) (equalityni.org)</w:t>
              </w:r>
            </w:hyperlink>
          </w:p>
        </w:tc>
      </w:tr>
      <w:tr w:rsidR="00FD030D" w:rsidRPr="003930CF" w:rsidTr="583F32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bottom w:val="single" w:sz="0" w:space="0" w:color="000000" w:themeColor="text1"/>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7"/>
            <w:tcBorders>
              <w:top w:val="single" w:sz="8" w:space="0" w:color="auto"/>
              <w:left w:val="single" w:sz="8" w:space="0" w:color="auto"/>
              <w:bottom w:val="single" w:sz="0" w:space="0" w:color="000000" w:themeColor="text1"/>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583F32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8"/>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7"/>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583F32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4"/>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7"/>
            <w:vMerge/>
          </w:tcPr>
          <w:p w:rsidR="00FD030D" w:rsidRPr="003930CF" w:rsidRDefault="00FD030D" w:rsidP="002E327F">
            <w:pPr>
              <w:spacing w:after="0" w:line="240" w:lineRule="auto"/>
              <w:contextualSpacing/>
              <w:rPr>
                <w:rFonts w:cs="Arial"/>
                <w:b/>
                <w:bCs/>
                <w:sz w:val="24"/>
              </w:rPr>
            </w:pPr>
          </w:p>
        </w:tc>
      </w:tr>
      <w:tr w:rsidR="00FD030D" w:rsidRPr="003930CF" w:rsidTr="583F32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bottom w:val="single" w:sz="0" w:space="0" w:color="000000" w:themeColor="text1"/>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r>
            <w:r w:rsidRPr="003930CF">
              <w:rPr>
                <w:rFonts w:cs="Arial"/>
                <w:sz w:val="24"/>
              </w:rPr>
              <w:lastRenderedPageBreak/>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lastRenderedPageBreak/>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CD34D3" w:rsidRDefault="00CD34D3" w:rsidP="00FD030D">
            <w:pPr>
              <w:spacing w:after="0" w:line="240" w:lineRule="auto"/>
              <w:contextualSpacing/>
              <w:rPr>
                <w:rFonts w:cs="Arial"/>
                <w:sz w:val="24"/>
              </w:rPr>
            </w:pPr>
            <w:r>
              <w:rPr>
                <w:rFonts w:cs="Arial"/>
                <w:sz w:val="24"/>
              </w:rPr>
              <w:lastRenderedPageBreak/>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lastRenderedPageBreak/>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4"/>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rsidR="00FD030D" w:rsidRPr="003930CF" w:rsidRDefault="003C130D" w:rsidP="002E327F">
            <w:pPr>
              <w:spacing w:after="0" w:line="240" w:lineRule="auto"/>
              <w:contextualSpacing/>
              <w:rPr>
                <w:rFonts w:cs="Arial"/>
                <w:sz w:val="24"/>
              </w:rPr>
            </w:pPr>
            <w:r w:rsidRPr="00DC07EE">
              <w:rPr>
                <w:rFonts w:cs="Arial"/>
                <w:sz w:val="24"/>
              </w:rPr>
              <w:lastRenderedPageBreak/>
              <w:t>GP OOH Provision is available for all people of all ages in Belfast and Castlereagh</w:t>
            </w: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3C130D" w:rsidRDefault="003C130D" w:rsidP="00E16717">
            <w:pPr>
              <w:spacing w:after="0" w:line="240" w:lineRule="auto"/>
              <w:ind w:left="57"/>
              <w:contextualSpacing/>
              <w:rPr>
                <w:rFonts w:cs="Arial"/>
                <w:sz w:val="24"/>
              </w:rPr>
            </w:pPr>
            <w:r w:rsidRPr="000B3562">
              <w:rPr>
                <w:rFonts w:cs="Arial"/>
                <w:sz w:val="24"/>
              </w:rPr>
              <w:t xml:space="preserve">The RQIA Review in 2021 found that calls to </w:t>
            </w:r>
            <w:r w:rsidR="00647E18" w:rsidRPr="000B3562">
              <w:rPr>
                <w:rFonts w:cs="Arial"/>
                <w:sz w:val="24"/>
              </w:rPr>
              <w:t xml:space="preserve">GP OOH </w:t>
            </w:r>
            <w:r w:rsidRPr="000B3562">
              <w:rPr>
                <w:rFonts w:cs="Arial"/>
                <w:sz w:val="24"/>
              </w:rPr>
              <w:t>in relation to children (under 10 years of age) and older people (over 60 years of age) were the most frequent to the service; acc</w:t>
            </w:r>
            <w:r w:rsidR="00E16717">
              <w:rPr>
                <w:rFonts w:cs="Arial"/>
                <w:sz w:val="24"/>
              </w:rPr>
              <w:t>ounting for 53% of all contacts</w:t>
            </w:r>
            <w:r w:rsidRPr="000B3562">
              <w:rPr>
                <w:rFonts w:cs="Arial"/>
                <w:sz w:val="24"/>
              </w:rPr>
              <w:t xml:space="preserve"> (this was in regard to all of NI GP Out of Hours Provision)</w:t>
            </w:r>
            <w:r w:rsidR="00E16717">
              <w:rPr>
                <w:rFonts w:cs="Arial"/>
                <w:sz w:val="24"/>
              </w:rPr>
              <w:t xml:space="preserve">. </w:t>
            </w:r>
            <w:r w:rsidRPr="000B3562">
              <w:rPr>
                <w:rFonts w:cs="Arial"/>
                <w:sz w:val="24"/>
              </w:rPr>
              <w:t xml:space="preserve">Anecdotally GP OOH providers recounted that they were receiving an increased volume of calls </w:t>
            </w:r>
            <w:r w:rsidRPr="000B3562">
              <w:rPr>
                <w:rFonts w:cs="Arial"/>
                <w:sz w:val="24"/>
              </w:rPr>
              <w:lastRenderedPageBreak/>
              <w:t xml:space="preserve">from residential and nursing homes. There will be a differential </w:t>
            </w:r>
            <w:r w:rsidR="00CE27D1">
              <w:rPr>
                <w:rFonts w:cs="Arial"/>
                <w:sz w:val="24"/>
              </w:rPr>
              <w:t xml:space="preserve">equality </w:t>
            </w:r>
            <w:r w:rsidRPr="000B3562">
              <w:rPr>
                <w:rFonts w:cs="Arial"/>
                <w:sz w:val="24"/>
              </w:rPr>
              <w:t xml:space="preserve">impact on older people and those under 10. </w:t>
            </w:r>
          </w:p>
          <w:p w:rsidR="00E16717" w:rsidRPr="000B3562" w:rsidRDefault="00E16717" w:rsidP="00E16717">
            <w:pPr>
              <w:spacing w:after="0" w:line="240" w:lineRule="auto"/>
              <w:ind w:left="57"/>
              <w:contextualSpacing/>
              <w:rPr>
                <w:rFonts w:cs="Arial"/>
                <w:sz w:val="24"/>
              </w:rPr>
            </w:pPr>
          </w:p>
          <w:p w:rsidR="00647E18" w:rsidRDefault="003C130D" w:rsidP="00647E18">
            <w:pPr>
              <w:spacing w:after="0" w:line="240" w:lineRule="auto"/>
              <w:ind w:left="57"/>
              <w:contextualSpacing/>
              <w:rPr>
                <w:rFonts w:cs="Arial"/>
                <w:sz w:val="24"/>
              </w:rPr>
            </w:pPr>
            <w:r w:rsidRPr="000B3562">
              <w:rPr>
                <w:rFonts w:cs="Arial"/>
                <w:sz w:val="24"/>
              </w:rPr>
              <w:t xml:space="preserve">For those requiring to visit the </w:t>
            </w:r>
            <w:r w:rsidR="00647E18" w:rsidRPr="000B3562">
              <w:rPr>
                <w:rFonts w:cs="Arial"/>
                <w:sz w:val="24"/>
              </w:rPr>
              <w:t xml:space="preserve">GP OOH </w:t>
            </w:r>
            <w:r w:rsidRPr="000B3562">
              <w:rPr>
                <w:rFonts w:cs="Arial"/>
                <w:sz w:val="24"/>
              </w:rPr>
              <w:t>base, there is a travel distance of less than 5 miles between the two current bases Beldoc and Sebdoc (</w:t>
            </w:r>
            <w:r w:rsidR="00E16717">
              <w:rPr>
                <w:rFonts w:cs="Arial"/>
                <w:sz w:val="24"/>
              </w:rPr>
              <w:t>18 minutes by car or 43 minutes by public transport).</w:t>
            </w:r>
            <w:r w:rsidRPr="000B3562">
              <w:rPr>
                <w:rFonts w:cs="Arial"/>
                <w:sz w:val="24"/>
              </w:rPr>
              <w:t xml:space="preserve"> It is important to note that due to the public transport infrastructure, it may require people in certain areas of Belfast who do not have their own private transport to either take one bus into the city centre and a further bus to either base in the north of Belfast or take a taxi. </w:t>
            </w:r>
          </w:p>
          <w:p w:rsidR="00647E18" w:rsidRDefault="00647E18" w:rsidP="00647E18">
            <w:pPr>
              <w:spacing w:after="0" w:line="240" w:lineRule="auto"/>
              <w:ind w:left="57"/>
              <w:contextualSpacing/>
              <w:rPr>
                <w:rFonts w:cs="Arial"/>
                <w:sz w:val="24"/>
              </w:rPr>
            </w:pPr>
          </w:p>
          <w:p w:rsidR="00CE27D1" w:rsidRPr="000B3562" w:rsidRDefault="00CE27D1" w:rsidP="00647E18">
            <w:pPr>
              <w:spacing w:after="0" w:line="240" w:lineRule="auto"/>
              <w:ind w:left="57"/>
              <w:contextualSpacing/>
              <w:rPr>
                <w:rFonts w:cs="Arial"/>
                <w:sz w:val="24"/>
              </w:rPr>
            </w:pPr>
            <w:r>
              <w:rPr>
                <w:rFonts w:cs="Arial"/>
                <w:sz w:val="24"/>
              </w:rPr>
              <w:t>We know from the census that i</w:t>
            </w:r>
            <w:r w:rsidRPr="00E16717">
              <w:rPr>
                <w:rFonts w:cs="Arial"/>
                <w:sz w:val="24"/>
              </w:rPr>
              <w:t>n 2021 over 80% of households had a car or van available</w:t>
            </w:r>
            <w:r>
              <w:rPr>
                <w:rFonts w:cs="Arial"/>
                <w:sz w:val="24"/>
              </w:rPr>
              <w:t xml:space="preserve">, </w:t>
            </w:r>
            <w:r w:rsidRPr="00E16717">
              <w:rPr>
                <w:rFonts w:cs="Arial"/>
                <w:sz w:val="24"/>
              </w:rPr>
              <w:t>one in five households (19.5%) did not have access to a car or van.</w:t>
            </w:r>
            <w:r>
              <w:rPr>
                <w:rFonts w:cs="Arial"/>
                <w:sz w:val="24"/>
              </w:rPr>
              <w:t xml:space="preserve"> U</w:t>
            </w:r>
            <w:r w:rsidRPr="00CE27D1">
              <w:rPr>
                <w:rFonts w:cs="Arial"/>
                <w:sz w:val="24"/>
              </w:rPr>
              <w:t>rban areas</w:t>
            </w:r>
            <w:r>
              <w:rPr>
                <w:rFonts w:cs="Arial"/>
                <w:sz w:val="24"/>
              </w:rPr>
              <w:t>, which included</w:t>
            </w:r>
            <w:r w:rsidRPr="00CE27D1">
              <w:rPr>
                <w:rFonts w:cs="Arial"/>
                <w:sz w:val="24"/>
              </w:rPr>
              <w:t xml:space="preserve"> Belfast (33.9%) and had the </w:t>
            </w:r>
            <w:r>
              <w:rPr>
                <w:rFonts w:cs="Arial"/>
                <w:sz w:val="24"/>
              </w:rPr>
              <w:t>h</w:t>
            </w:r>
            <w:r w:rsidRPr="00CE27D1">
              <w:rPr>
                <w:rFonts w:cs="Arial"/>
                <w:sz w:val="24"/>
              </w:rPr>
              <w:t>ighest percentage of households without a car or van available.</w:t>
            </w:r>
          </w:p>
          <w:p w:rsidR="00CE27D1" w:rsidRPr="000B3562" w:rsidRDefault="00CE27D1" w:rsidP="00CE27D1">
            <w:pPr>
              <w:spacing w:after="0" w:line="240" w:lineRule="auto"/>
              <w:ind w:left="57"/>
              <w:contextualSpacing/>
              <w:rPr>
                <w:rFonts w:cs="Arial"/>
                <w:sz w:val="24"/>
              </w:rPr>
            </w:pPr>
          </w:p>
          <w:p w:rsidR="00CE27D1" w:rsidRPr="00855994" w:rsidRDefault="00855994" w:rsidP="00855994">
            <w:pPr>
              <w:spacing w:after="0" w:line="240" w:lineRule="auto"/>
              <w:rPr>
                <w:rFonts w:eastAsia="+mn-ea" w:cs="Arial"/>
                <w:color w:val="000000"/>
                <w:kern w:val="24"/>
                <w:sz w:val="24"/>
                <w:lang w:eastAsia="en-GB"/>
              </w:rPr>
            </w:pPr>
            <w:r w:rsidRPr="00A540AB">
              <w:rPr>
                <w:rFonts w:eastAsia="+mn-ea" w:cs="Arial"/>
                <w:color w:val="000000"/>
                <w:kern w:val="24"/>
                <w:sz w:val="24"/>
                <w:lang w:eastAsia="en-GB"/>
              </w:rPr>
              <w:t>The majority of patients (approx. 93%), who use GP OOH receive advice by telephone</w:t>
            </w:r>
            <w:r w:rsidR="00A540AB">
              <w:rPr>
                <w:rFonts w:eastAsia="+mn-ea" w:cs="Arial"/>
                <w:color w:val="000000"/>
                <w:kern w:val="24"/>
                <w:sz w:val="24"/>
                <w:lang w:eastAsia="en-GB"/>
              </w:rPr>
              <w:t xml:space="preserve"> -</w:t>
            </w:r>
            <w:r w:rsidRPr="00A540AB">
              <w:rPr>
                <w:rFonts w:eastAsia="+mn-ea" w:cs="Arial"/>
                <w:color w:val="000000"/>
                <w:kern w:val="24"/>
                <w:sz w:val="24"/>
                <w:lang w:eastAsia="en-GB"/>
              </w:rPr>
              <w:t xml:space="preserve"> only a very minor percentage of people need to go to a GP OOH. </w:t>
            </w:r>
            <w:r w:rsidRPr="00A540AB">
              <w:rPr>
                <w:rFonts w:cs="Arial"/>
                <w:sz w:val="24"/>
              </w:rPr>
              <w:t xml:space="preserve">Given </w:t>
            </w:r>
            <w:r w:rsidR="00A540AB">
              <w:rPr>
                <w:rFonts w:cs="Arial"/>
                <w:sz w:val="24"/>
              </w:rPr>
              <w:t>this information</w:t>
            </w:r>
            <w:r w:rsidR="00CE27D1" w:rsidRPr="00A540AB">
              <w:rPr>
                <w:rFonts w:cs="Arial"/>
                <w:sz w:val="24"/>
              </w:rPr>
              <w:t xml:space="preserve">, </w:t>
            </w:r>
            <w:r w:rsidR="00A540AB" w:rsidRPr="00A540AB">
              <w:rPr>
                <w:rFonts w:cs="Arial"/>
                <w:sz w:val="24"/>
              </w:rPr>
              <w:t xml:space="preserve">the proposals for GP OOH provision </w:t>
            </w:r>
            <w:r w:rsidR="00CE27D1" w:rsidRPr="00A540AB">
              <w:rPr>
                <w:rFonts w:cs="Arial"/>
                <w:sz w:val="24"/>
              </w:rPr>
              <w:t>will impact on very few people.</w:t>
            </w:r>
          </w:p>
          <w:p w:rsidR="003C130D" w:rsidRPr="000B3562" w:rsidRDefault="003C130D" w:rsidP="00CE27D1">
            <w:pPr>
              <w:spacing w:after="0" w:line="240" w:lineRule="auto"/>
              <w:contextualSpacing/>
              <w:rPr>
                <w:rFonts w:cs="Arial"/>
                <w:sz w:val="24"/>
              </w:rPr>
            </w:pPr>
          </w:p>
        </w:tc>
      </w:tr>
      <w:tr w:rsidR="0057100E" w:rsidRPr="003930CF" w:rsidTr="583F32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lastRenderedPageBreak/>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4"/>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647E18" w:rsidRDefault="00CE27D1" w:rsidP="000B3562">
            <w:pPr>
              <w:spacing w:after="0" w:line="240" w:lineRule="auto"/>
              <w:ind w:left="57"/>
              <w:contextualSpacing/>
              <w:rPr>
                <w:rFonts w:cs="Arial"/>
                <w:sz w:val="24"/>
              </w:rPr>
            </w:pPr>
            <w:r>
              <w:rPr>
                <w:rFonts w:cs="Arial"/>
                <w:sz w:val="24"/>
              </w:rPr>
              <w:t>P</w:t>
            </w:r>
            <w:r w:rsidR="003C130D" w:rsidRPr="000B3562">
              <w:rPr>
                <w:rFonts w:cs="Arial"/>
                <w:sz w:val="24"/>
              </w:rPr>
              <w:t xml:space="preserve">arents of children and carers for older people account for more than half the contacts made to </w:t>
            </w:r>
            <w:r w:rsidR="00647E18" w:rsidRPr="000B3562">
              <w:rPr>
                <w:rFonts w:cs="Arial"/>
                <w:sz w:val="24"/>
              </w:rPr>
              <w:t>GP OOH</w:t>
            </w:r>
            <w:r w:rsidR="003C130D" w:rsidRPr="000B3562">
              <w:rPr>
                <w:rFonts w:cs="Arial"/>
                <w:sz w:val="24"/>
              </w:rPr>
              <w:t>. Therefore on this basis there will be a differential impact on thos</w:t>
            </w:r>
            <w:r w:rsidR="00647E18">
              <w:rPr>
                <w:rFonts w:cs="Arial"/>
                <w:sz w:val="24"/>
              </w:rPr>
              <w:t>e with caring responsibilities.</w:t>
            </w:r>
          </w:p>
          <w:p w:rsidR="00647E18" w:rsidRDefault="00647E18" w:rsidP="000B3562">
            <w:pPr>
              <w:spacing w:after="0" w:line="240" w:lineRule="auto"/>
              <w:ind w:left="57"/>
              <w:contextualSpacing/>
              <w:rPr>
                <w:rFonts w:cs="Arial"/>
                <w:sz w:val="24"/>
              </w:rPr>
            </w:pPr>
          </w:p>
          <w:p w:rsidR="00647E18" w:rsidRDefault="003C130D" w:rsidP="00647E18">
            <w:pPr>
              <w:spacing w:after="0" w:line="240" w:lineRule="auto"/>
              <w:ind w:left="57"/>
              <w:contextualSpacing/>
              <w:rPr>
                <w:rFonts w:cs="Arial"/>
                <w:sz w:val="24"/>
              </w:rPr>
            </w:pPr>
            <w:r w:rsidRPr="000B3562">
              <w:rPr>
                <w:rFonts w:cs="Arial"/>
                <w:sz w:val="24"/>
              </w:rPr>
              <w:t xml:space="preserve">For those requiring to visit the </w:t>
            </w:r>
            <w:r w:rsidR="00647E18" w:rsidRPr="000B3562">
              <w:rPr>
                <w:rFonts w:cs="Arial"/>
                <w:sz w:val="24"/>
              </w:rPr>
              <w:t xml:space="preserve">GP OOH </w:t>
            </w:r>
            <w:r w:rsidRPr="000B3562">
              <w:rPr>
                <w:rFonts w:cs="Arial"/>
                <w:sz w:val="24"/>
              </w:rPr>
              <w:t xml:space="preserve">base, there is a travel distance of less than 5 miles between the two current bases Beldoc and Sebdoc. It is important to note that due to the public transport infrastructure, it may require people in certain areas of Belfast who do not have their own private transport to either take one bus into the city centre and a further bus to either </w:t>
            </w:r>
            <w:r w:rsidRPr="000B3562">
              <w:rPr>
                <w:rFonts w:cs="Arial"/>
                <w:sz w:val="24"/>
              </w:rPr>
              <w:lastRenderedPageBreak/>
              <w:t>base in the north of Belfast or take a taxi. (16-18 minutes by car or 38 minutes by public transport).</w:t>
            </w:r>
            <w:r w:rsidR="00647E18">
              <w:rPr>
                <w:rFonts w:cs="Arial"/>
                <w:sz w:val="24"/>
              </w:rPr>
              <w:t xml:space="preserve"> </w:t>
            </w:r>
          </w:p>
          <w:p w:rsidR="00647E18" w:rsidRDefault="00647E18" w:rsidP="00647E18">
            <w:pPr>
              <w:spacing w:after="0" w:line="240" w:lineRule="auto"/>
              <w:ind w:left="57"/>
              <w:contextualSpacing/>
              <w:rPr>
                <w:rFonts w:cs="Arial"/>
                <w:sz w:val="24"/>
              </w:rPr>
            </w:pPr>
          </w:p>
          <w:p w:rsidR="00647E18" w:rsidRPr="000B3562" w:rsidRDefault="00647E18" w:rsidP="00647E18">
            <w:pPr>
              <w:spacing w:after="0" w:line="240" w:lineRule="auto"/>
              <w:ind w:left="57"/>
              <w:contextualSpacing/>
              <w:rPr>
                <w:rFonts w:cs="Arial"/>
                <w:sz w:val="24"/>
              </w:rPr>
            </w:pPr>
            <w:r>
              <w:rPr>
                <w:rFonts w:cs="Arial"/>
                <w:sz w:val="24"/>
              </w:rPr>
              <w:t>We know from the census that i</w:t>
            </w:r>
            <w:r w:rsidRPr="00E16717">
              <w:rPr>
                <w:rFonts w:cs="Arial"/>
                <w:sz w:val="24"/>
              </w:rPr>
              <w:t>n 2021 over 80% of households had a car or van available</w:t>
            </w:r>
            <w:r>
              <w:rPr>
                <w:rFonts w:cs="Arial"/>
                <w:sz w:val="24"/>
              </w:rPr>
              <w:t xml:space="preserve">, </w:t>
            </w:r>
            <w:r w:rsidRPr="00E16717">
              <w:rPr>
                <w:rFonts w:cs="Arial"/>
                <w:sz w:val="24"/>
              </w:rPr>
              <w:t>one in five households (19.5%) did not have access to a car or van.</w:t>
            </w:r>
            <w:r>
              <w:rPr>
                <w:rFonts w:cs="Arial"/>
                <w:sz w:val="24"/>
              </w:rPr>
              <w:t xml:space="preserve"> U</w:t>
            </w:r>
            <w:r w:rsidRPr="00CE27D1">
              <w:rPr>
                <w:rFonts w:cs="Arial"/>
                <w:sz w:val="24"/>
              </w:rPr>
              <w:t>rban areas</w:t>
            </w:r>
            <w:r>
              <w:rPr>
                <w:rFonts w:cs="Arial"/>
                <w:sz w:val="24"/>
              </w:rPr>
              <w:t>, which included</w:t>
            </w:r>
            <w:r w:rsidRPr="00CE27D1">
              <w:rPr>
                <w:rFonts w:cs="Arial"/>
                <w:sz w:val="24"/>
              </w:rPr>
              <w:t xml:space="preserve"> Belfast (33.9%) and had the </w:t>
            </w:r>
            <w:r>
              <w:rPr>
                <w:rFonts w:cs="Arial"/>
                <w:sz w:val="24"/>
              </w:rPr>
              <w:t>h</w:t>
            </w:r>
            <w:r w:rsidRPr="00CE27D1">
              <w:rPr>
                <w:rFonts w:cs="Arial"/>
                <w:sz w:val="24"/>
              </w:rPr>
              <w:t>ighest percentage of households without a car or van available.</w:t>
            </w:r>
          </w:p>
          <w:p w:rsidR="003C130D" w:rsidRPr="000B3562" w:rsidRDefault="003C130D" w:rsidP="00647E18">
            <w:pPr>
              <w:spacing w:after="0" w:line="240" w:lineRule="auto"/>
              <w:contextualSpacing/>
              <w:rPr>
                <w:rFonts w:cs="Arial"/>
                <w:sz w:val="24"/>
              </w:rPr>
            </w:pPr>
          </w:p>
          <w:p w:rsidR="00A540AB" w:rsidRDefault="00A540AB" w:rsidP="00A540AB">
            <w:pPr>
              <w:spacing w:after="0" w:line="240" w:lineRule="auto"/>
              <w:rPr>
                <w:rFonts w:cs="Arial"/>
                <w:sz w:val="24"/>
              </w:rPr>
            </w:pPr>
            <w:r w:rsidRPr="00A540AB">
              <w:rPr>
                <w:rFonts w:eastAsia="+mn-ea" w:cs="Arial"/>
                <w:color w:val="000000"/>
                <w:kern w:val="24"/>
                <w:sz w:val="24"/>
                <w:lang w:eastAsia="en-GB"/>
              </w:rPr>
              <w:t>The majority of patients (approx. 93%), who use GP OOH receive advice by telephone</w:t>
            </w:r>
            <w:r>
              <w:rPr>
                <w:rFonts w:eastAsia="+mn-ea" w:cs="Arial"/>
                <w:color w:val="000000"/>
                <w:kern w:val="24"/>
                <w:sz w:val="24"/>
                <w:lang w:eastAsia="en-GB"/>
              </w:rPr>
              <w:t xml:space="preserve"> -</w:t>
            </w:r>
            <w:r w:rsidRPr="00A540AB">
              <w:rPr>
                <w:rFonts w:eastAsia="+mn-ea" w:cs="Arial"/>
                <w:color w:val="000000"/>
                <w:kern w:val="24"/>
                <w:sz w:val="24"/>
                <w:lang w:eastAsia="en-GB"/>
              </w:rPr>
              <w:t xml:space="preserve"> only a very minor percentage of people need to go to a GP OOH. </w:t>
            </w:r>
            <w:r w:rsidRPr="00A540AB">
              <w:rPr>
                <w:rFonts w:cs="Arial"/>
                <w:sz w:val="24"/>
              </w:rPr>
              <w:t xml:space="preserve">Given </w:t>
            </w:r>
            <w:r>
              <w:rPr>
                <w:rFonts w:cs="Arial"/>
                <w:sz w:val="24"/>
              </w:rPr>
              <w:t>this information</w:t>
            </w:r>
            <w:r w:rsidRPr="00A540AB">
              <w:rPr>
                <w:rFonts w:cs="Arial"/>
                <w:sz w:val="24"/>
              </w:rPr>
              <w:t>, the proposals for GP OOH provision will impact on very few people.</w:t>
            </w:r>
          </w:p>
          <w:p w:rsidR="00B93D44" w:rsidRPr="00855994" w:rsidRDefault="00B93D44" w:rsidP="00A540AB">
            <w:pPr>
              <w:spacing w:after="0" w:line="240" w:lineRule="auto"/>
              <w:rPr>
                <w:rFonts w:eastAsia="+mn-ea" w:cs="Arial"/>
                <w:color w:val="000000"/>
                <w:kern w:val="24"/>
                <w:sz w:val="24"/>
                <w:lang w:eastAsia="en-GB"/>
              </w:rPr>
            </w:pPr>
          </w:p>
          <w:p w:rsidR="00647E18" w:rsidRPr="000B3562" w:rsidRDefault="00647E18" w:rsidP="000B3562">
            <w:pPr>
              <w:spacing w:after="0" w:line="240" w:lineRule="auto"/>
              <w:ind w:left="57"/>
              <w:contextualSpacing/>
              <w:rPr>
                <w:rFonts w:cs="Arial"/>
                <w:sz w:val="24"/>
              </w:rPr>
            </w:pPr>
          </w:p>
        </w:tc>
      </w:tr>
      <w:tr w:rsidR="00060D57" w:rsidRPr="003930CF" w:rsidTr="583F32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lastRenderedPageBreak/>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lastRenderedPageBreak/>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060D57" w:rsidRDefault="00060D57" w:rsidP="002E327F">
            <w:pPr>
              <w:spacing w:after="0" w:line="240" w:lineRule="auto"/>
              <w:contextualSpacing/>
              <w:rPr>
                <w:rFonts w:cs="Arial"/>
                <w:sz w:val="24"/>
              </w:rPr>
            </w:pPr>
            <w:r>
              <w:rPr>
                <w:rFonts w:cs="Arial"/>
                <w:sz w:val="24"/>
              </w:rPr>
              <w:lastRenderedPageBreak/>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4"/>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647E18" w:rsidRDefault="003C130D" w:rsidP="000B3562">
            <w:pPr>
              <w:spacing w:after="0" w:line="240" w:lineRule="auto"/>
              <w:ind w:left="57"/>
              <w:contextualSpacing/>
              <w:rPr>
                <w:rFonts w:cs="Arial"/>
                <w:sz w:val="24"/>
              </w:rPr>
            </w:pPr>
            <w:r w:rsidRPr="000B3562">
              <w:rPr>
                <w:rFonts w:cs="Arial"/>
                <w:sz w:val="24"/>
              </w:rPr>
              <w:t xml:space="preserve">The Trust recognises people with disabilities </w:t>
            </w:r>
            <w:r w:rsidR="00647E18">
              <w:rPr>
                <w:rFonts w:cs="Arial"/>
                <w:sz w:val="24"/>
              </w:rPr>
              <w:t xml:space="preserve">are likely to </w:t>
            </w:r>
            <w:r w:rsidRPr="000B3562">
              <w:rPr>
                <w:rFonts w:cs="Arial"/>
                <w:sz w:val="24"/>
              </w:rPr>
              <w:t>access primary care services more – in and out of hours</w:t>
            </w:r>
            <w:r w:rsidR="00647E18">
              <w:rPr>
                <w:rFonts w:cs="Arial"/>
                <w:sz w:val="24"/>
              </w:rPr>
              <w:t>. G</w:t>
            </w:r>
            <w:r w:rsidRPr="000B3562">
              <w:rPr>
                <w:rFonts w:cs="Arial"/>
                <w:sz w:val="24"/>
              </w:rPr>
              <w:t>iven that the prevalence of disability increases with age</w:t>
            </w:r>
            <w:r w:rsidR="00647E18">
              <w:rPr>
                <w:rFonts w:cs="Arial"/>
                <w:sz w:val="24"/>
              </w:rPr>
              <w:t xml:space="preserve"> it is likely disabled people will be </w:t>
            </w:r>
            <w:r w:rsidRPr="000B3562">
              <w:rPr>
                <w:rFonts w:cs="Arial"/>
                <w:sz w:val="24"/>
              </w:rPr>
              <w:t xml:space="preserve">differentially </w:t>
            </w:r>
            <w:r w:rsidR="00647E18">
              <w:rPr>
                <w:rFonts w:cs="Arial"/>
                <w:sz w:val="24"/>
              </w:rPr>
              <w:t xml:space="preserve">impacted. </w:t>
            </w:r>
            <w:r w:rsidRPr="000B3562">
              <w:rPr>
                <w:rFonts w:cs="Arial"/>
                <w:sz w:val="24"/>
              </w:rPr>
              <w:t xml:space="preserve"> </w:t>
            </w:r>
          </w:p>
          <w:p w:rsidR="00647E18" w:rsidRDefault="00647E18" w:rsidP="000B3562">
            <w:pPr>
              <w:spacing w:after="0" w:line="240" w:lineRule="auto"/>
              <w:ind w:left="57"/>
              <w:contextualSpacing/>
              <w:rPr>
                <w:rFonts w:cs="Arial"/>
                <w:sz w:val="24"/>
              </w:rPr>
            </w:pPr>
          </w:p>
          <w:p w:rsidR="00647E18" w:rsidRDefault="00647E18" w:rsidP="00647E18">
            <w:pPr>
              <w:spacing w:after="0" w:line="240" w:lineRule="auto"/>
              <w:ind w:left="57"/>
              <w:contextualSpacing/>
              <w:rPr>
                <w:rFonts w:cs="Arial"/>
                <w:sz w:val="24"/>
              </w:rPr>
            </w:pPr>
            <w:r w:rsidRPr="000B3562">
              <w:rPr>
                <w:rFonts w:cs="Arial"/>
                <w:sz w:val="24"/>
              </w:rPr>
              <w:t>For those requiring to visit the GP OOH base, there is a travel distance of less than 5 miles between the two current bases Beldoc and Sebdoc. It is important to note that due to the public transport infrastructure, it may require people in certain areas of Belfast who do not have their own private transport to either take one bus into the city centre and a further bus to either base in the north of Belfast or take a taxi. (16-18 minutes by car or 38 minutes by public transport).</w:t>
            </w:r>
            <w:r>
              <w:rPr>
                <w:rFonts w:cs="Arial"/>
                <w:sz w:val="24"/>
              </w:rPr>
              <w:t xml:space="preserve"> </w:t>
            </w:r>
          </w:p>
          <w:p w:rsidR="00647E18" w:rsidRDefault="00647E18" w:rsidP="00647E18">
            <w:pPr>
              <w:spacing w:after="0" w:line="240" w:lineRule="auto"/>
              <w:ind w:left="57"/>
              <w:contextualSpacing/>
              <w:rPr>
                <w:rFonts w:cs="Arial"/>
                <w:sz w:val="24"/>
              </w:rPr>
            </w:pPr>
          </w:p>
          <w:p w:rsidR="00647E18" w:rsidRPr="000B3562" w:rsidRDefault="00647E18" w:rsidP="00647E18">
            <w:pPr>
              <w:spacing w:after="0" w:line="240" w:lineRule="auto"/>
              <w:ind w:left="57"/>
              <w:contextualSpacing/>
              <w:rPr>
                <w:rFonts w:cs="Arial"/>
                <w:sz w:val="24"/>
              </w:rPr>
            </w:pPr>
            <w:r>
              <w:rPr>
                <w:rFonts w:cs="Arial"/>
                <w:sz w:val="24"/>
              </w:rPr>
              <w:t>We know from the census that i</w:t>
            </w:r>
            <w:r w:rsidRPr="00E16717">
              <w:rPr>
                <w:rFonts w:cs="Arial"/>
                <w:sz w:val="24"/>
              </w:rPr>
              <w:t>n 2021 over 80% of households had a car or van available</w:t>
            </w:r>
            <w:r>
              <w:rPr>
                <w:rFonts w:cs="Arial"/>
                <w:sz w:val="24"/>
              </w:rPr>
              <w:t xml:space="preserve">, </w:t>
            </w:r>
            <w:r w:rsidRPr="00E16717">
              <w:rPr>
                <w:rFonts w:cs="Arial"/>
                <w:sz w:val="24"/>
              </w:rPr>
              <w:t>one in five households (19.5%) did not have access to a car or van.</w:t>
            </w:r>
            <w:r>
              <w:rPr>
                <w:rFonts w:cs="Arial"/>
                <w:sz w:val="24"/>
              </w:rPr>
              <w:t xml:space="preserve"> U</w:t>
            </w:r>
            <w:r w:rsidRPr="00CE27D1">
              <w:rPr>
                <w:rFonts w:cs="Arial"/>
                <w:sz w:val="24"/>
              </w:rPr>
              <w:t>rban areas</w:t>
            </w:r>
            <w:r>
              <w:rPr>
                <w:rFonts w:cs="Arial"/>
                <w:sz w:val="24"/>
              </w:rPr>
              <w:t>, which included</w:t>
            </w:r>
            <w:r w:rsidRPr="00CE27D1">
              <w:rPr>
                <w:rFonts w:cs="Arial"/>
                <w:sz w:val="24"/>
              </w:rPr>
              <w:t xml:space="preserve"> Belfast (33.9%) and had the </w:t>
            </w:r>
            <w:r>
              <w:rPr>
                <w:rFonts w:cs="Arial"/>
                <w:sz w:val="24"/>
              </w:rPr>
              <w:t>h</w:t>
            </w:r>
            <w:r w:rsidRPr="00CE27D1">
              <w:rPr>
                <w:rFonts w:cs="Arial"/>
                <w:sz w:val="24"/>
              </w:rPr>
              <w:t>ighest percentage of households without a car or van available.</w:t>
            </w:r>
          </w:p>
          <w:p w:rsidR="00647E18" w:rsidRPr="000B3562" w:rsidRDefault="00647E18" w:rsidP="000B3562">
            <w:pPr>
              <w:spacing w:after="0" w:line="240" w:lineRule="auto"/>
              <w:ind w:left="57"/>
              <w:contextualSpacing/>
              <w:rPr>
                <w:rFonts w:cs="Arial"/>
                <w:sz w:val="24"/>
              </w:rPr>
            </w:pPr>
          </w:p>
          <w:p w:rsidR="00A540AB" w:rsidRPr="00855994" w:rsidRDefault="00A540AB" w:rsidP="00A540AB">
            <w:pPr>
              <w:spacing w:after="0" w:line="240" w:lineRule="auto"/>
              <w:rPr>
                <w:rFonts w:eastAsia="+mn-ea" w:cs="Arial"/>
                <w:color w:val="000000"/>
                <w:kern w:val="24"/>
                <w:sz w:val="24"/>
                <w:lang w:eastAsia="en-GB"/>
              </w:rPr>
            </w:pPr>
            <w:r w:rsidRPr="00A540AB">
              <w:rPr>
                <w:rFonts w:eastAsia="+mn-ea" w:cs="Arial"/>
                <w:color w:val="000000"/>
                <w:kern w:val="24"/>
                <w:sz w:val="24"/>
                <w:lang w:eastAsia="en-GB"/>
              </w:rPr>
              <w:lastRenderedPageBreak/>
              <w:t>The majority of patients (approx. 93%), who use GP OOH receive advice by telephone</w:t>
            </w:r>
            <w:r>
              <w:rPr>
                <w:rFonts w:eastAsia="+mn-ea" w:cs="Arial"/>
                <w:color w:val="000000"/>
                <w:kern w:val="24"/>
                <w:sz w:val="24"/>
                <w:lang w:eastAsia="en-GB"/>
              </w:rPr>
              <w:t xml:space="preserve"> -</w:t>
            </w:r>
            <w:r w:rsidRPr="00A540AB">
              <w:rPr>
                <w:rFonts w:eastAsia="+mn-ea" w:cs="Arial"/>
                <w:color w:val="000000"/>
                <w:kern w:val="24"/>
                <w:sz w:val="24"/>
                <w:lang w:eastAsia="en-GB"/>
              </w:rPr>
              <w:t xml:space="preserve"> only a very minor percentage of people need to go to a GP OOH. </w:t>
            </w:r>
            <w:r w:rsidRPr="00A540AB">
              <w:rPr>
                <w:rFonts w:cs="Arial"/>
                <w:sz w:val="24"/>
              </w:rPr>
              <w:t xml:space="preserve">Given </w:t>
            </w:r>
            <w:r>
              <w:rPr>
                <w:rFonts w:cs="Arial"/>
                <w:sz w:val="24"/>
              </w:rPr>
              <w:t>this information</w:t>
            </w:r>
            <w:r w:rsidRPr="00A540AB">
              <w:rPr>
                <w:rFonts w:cs="Arial"/>
                <w:sz w:val="24"/>
              </w:rPr>
              <w:t>, the proposals for GP OOH provision will impact on very few people.</w:t>
            </w:r>
          </w:p>
          <w:p w:rsidR="00060D57" w:rsidRPr="000B3562" w:rsidRDefault="00060D57" w:rsidP="000B3562">
            <w:pPr>
              <w:spacing w:after="160" w:line="259" w:lineRule="auto"/>
              <w:ind w:left="57"/>
              <w:rPr>
                <w:rFonts w:cs="Arial"/>
                <w:sz w:val="24"/>
              </w:rPr>
            </w:pPr>
          </w:p>
        </w:tc>
      </w:tr>
      <w:tr w:rsidR="00032D5C" w:rsidRPr="003930CF" w:rsidTr="583F32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lastRenderedPageBreak/>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4"/>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647E18" w:rsidRDefault="003C130D" w:rsidP="000B3562">
            <w:pPr>
              <w:spacing w:after="0" w:line="240" w:lineRule="auto"/>
              <w:ind w:left="57"/>
              <w:contextualSpacing/>
              <w:rPr>
                <w:rFonts w:cs="Arial"/>
                <w:sz w:val="24"/>
              </w:rPr>
            </w:pPr>
            <w:r w:rsidRPr="000B3562">
              <w:rPr>
                <w:rFonts w:cs="Arial"/>
                <w:sz w:val="24"/>
              </w:rPr>
              <w:t xml:space="preserve">According to the RQIA report in 2016/17, 42% (234,900) of contacts made with the GP Out-of-Hours Service across Northern Ireland (expressed as gender of patient) were male, and 58% (329,191) were female. Therefore proportionally there are more females accessing the service than males. </w:t>
            </w:r>
          </w:p>
          <w:p w:rsidR="00647E18" w:rsidRDefault="00647E18" w:rsidP="000B3562">
            <w:pPr>
              <w:spacing w:after="0" w:line="240" w:lineRule="auto"/>
              <w:ind w:left="57"/>
              <w:contextualSpacing/>
              <w:rPr>
                <w:rFonts w:cs="Arial"/>
                <w:sz w:val="24"/>
              </w:rPr>
            </w:pPr>
          </w:p>
          <w:p w:rsidR="00647E18" w:rsidRPr="000B3562" w:rsidRDefault="00647E18" w:rsidP="00647E18">
            <w:pPr>
              <w:spacing w:after="0" w:line="240" w:lineRule="auto"/>
              <w:ind w:left="57"/>
              <w:contextualSpacing/>
              <w:rPr>
                <w:rFonts w:cs="Arial"/>
                <w:sz w:val="24"/>
              </w:rPr>
            </w:pPr>
            <w:r w:rsidRPr="000B3562">
              <w:rPr>
                <w:rFonts w:cs="Arial"/>
                <w:sz w:val="24"/>
              </w:rPr>
              <w:t>For those requiring to visit the GP OOH base, there is a travel distance of less than 5 miles between the two current bases Beldoc and Sebdoc. It is important to note that due to the public transport infrastructure, it may require people in certain areas of Belfast who do not have their own private transport to either take one bus into the city centre and a further bus to either base in the north of Belfast or take a taxi. (16-18 minutes by car or 38 minutes by public transport).</w:t>
            </w:r>
            <w:r>
              <w:rPr>
                <w:rFonts w:cs="Arial"/>
                <w:sz w:val="24"/>
              </w:rPr>
              <w:t xml:space="preserve"> We know from the census that i</w:t>
            </w:r>
            <w:r w:rsidRPr="00E16717">
              <w:rPr>
                <w:rFonts w:cs="Arial"/>
                <w:sz w:val="24"/>
              </w:rPr>
              <w:t>n 2021 over 80% of households had a car or van available</w:t>
            </w:r>
            <w:r>
              <w:rPr>
                <w:rFonts w:cs="Arial"/>
                <w:sz w:val="24"/>
              </w:rPr>
              <w:t xml:space="preserve">, </w:t>
            </w:r>
            <w:r w:rsidRPr="00E16717">
              <w:rPr>
                <w:rFonts w:cs="Arial"/>
                <w:sz w:val="24"/>
              </w:rPr>
              <w:t>one in five households (19.5%) did not have access to a car or van.</w:t>
            </w:r>
            <w:r>
              <w:rPr>
                <w:rFonts w:cs="Arial"/>
                <w:sz w:val="24"/>
              </w:rPr>
              <w:t xml:space="preserve"> U</w:t>
            </w:r>
            <w:r w:rsidRPr="00CE27D1">
              <w:rPr>
                <w:rFonts w:cs="Arial"/>
                <w:sz w:val="24"/>
              </w:rPr>
              <w:t>rban areas</w:t>
            </w:r>
            <w:r>
              <w:rPr>
                <w:rFonts w:cs="Arial"/>
                <w:sz w:val="24"/>
              </w:rPr>
              <w:t>, which included</w:t>
            </w:r>
            <w:r w:rsidRPr="00CE27D1">
              <w:rPr>
                <w:rFonts w:cs="Arial"/>
                <w:sz w:val="24"/>
              </w:rPr>
              <w:t xml:space="preserve"> Belfast (33.9%) and had the </w:t>
            </w:r>
            <w:r>
              <w:rPr>
                <w:rFonts w:cs="Arial"/>
                <w:sz w:val="24"/>
              </w:rPr>
              <w:t>h</w:t>
            </w:r>
            <w:r w:rsidRPr="00CE27D1">
              <w:rPr>
                <w:rFonts w:cs="Arial"/>
                <w:sz w:val="24"/>
              </w:rPr>
              <w:t>ighest percentage of households without a car or van available.</w:t>
            </w:r>
          </w:p>
          <w:p w:rsidR="00647E18" w:rsidRDefault="00647E18" w:rsidP="000B3562">
            <w:pPr>
              <w:spacing w:after="0" w:line="240" w:lineRule="auto"/>
              <w:ind w:left="57"/>
              <w:contextualSpacing/>
              <w:rPr>
                <w:rFonts w:cs="Arial"/>
                <w:sz w:val="24"/>
              </w:rPr>
            </w:pPr>
          </w:p>
          <w:p w:rsidR="00A540AB" w:rsidRPr="00855994" w:rsidRDefault="00A540AB" w:rsidP="00A540AB">
            <w:pPr>
              <w:spacing w:after="0" w:line="240" w:lineRule="auto"/>
              <w:rPr>
                <w:rFonts w:eastAsia="+mn-ea" w:cs="Arial"/>
                <w:color w:val="000000"/>
                <w:kern w:val="24"/>
                <w:sz w:val="24"/>
                <w:lang w:eastAsia="en-GB"/>
              </w:rPr>
            </w:pPr>
            <w:r w:rsidRPr="00A540AB">
              <w:rPr>
                <w:rFonts w:eastAsia="+mn-ea" w:cs="Arial"/>
                <w:color w:val="000000"/>
                <w:kern w:val="24"/>
                <w:sz w:val="24"/>
                <w:lang w:eastAsia="en-GB"/>
              </w:rPr>
              <w:t>The majority of patients (approx. 93%), who use GP OOH receive advice by telephone</w:t>
            </w:r>
            <w:r>
              <w:rPr>
                <w:rFonts w:eastAsia="+mn-ea" w:cs="Arial"/>
                <w:color w:val="000000"/>
                <w:kern w:val="24"/>
                <w:sz w:val="24"/>
                <w:lang w:eastAsia="en-GB"/>
              </w:rPr>
              <w:t xml:space="preserve"> -</w:t>
            </w:r>
            <w:r w:rsidRPr="00A540AB">
              <w:rPr>
                <w:rFonts w:eastAsia="+mn-ea" w:cs="Arial"/>
                <w:color w:val="000000"/>
                <w:kern w:val="24"/>
                <w:sz w:val="24"/>
                <w:lang w:eastAsia="en-GB"/>
              </w:rPr>
              <w:t xml:space="preserve"> only a very minor percentage of people need to go to a GP OOH. </w:t>
            </w:r>
            <w:r w:rsidRPr="00A540AB">
              <w:rPr>
                <w:rFonts w:cs="Arial"/>
                <w:sz w:val="24"/>
              </w:rPr>
              <w:t xml:space="preserve">Given </w:t>
            </w:r>
            <w:r>
              <w:rPr>
                <w:rFonts w:cs="Arial"/>
                <w:sz w:val="24"/>
              </w:rPr>
              <w:t>this information</w:t>
            </w:r>
            <w:r w:rsidRPr="00A540AB">
              <w:rPr>
                <w:rFonts w:cs="Arial"/>
                <w:sz w:val="24"/>
              </w:rPr>
              <w:t>, the proposals for GP OOH provision will impact on very few people.</w:t>
            </w:r>
          </w:p>
          <w:p w:rsidR="00032D5C" w:rsidRPr="000B3562" w:rsidRDefault="00032D5C" w:rsidP="00647E18">
            <w:pPr>
              <w:spacing w:after="0" w:line="240" w:lineRule="auto"/>
              <w:contextualSpacing/>
              <w:rPr>
                <w:rFonts w:cs="Arial"/>
                <w:sz w:val="24"/>
              </w:rPr>
            </w:pPr>
          </w:p>
        </w:tc>
      </w:tr>
      <w:tr w:rsidR="00032D5C" w:rsidRPr="003930CF" w:rsidTr="583F32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lastRenderedPageBreak/>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t>Widowed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4"/>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032D5C" w:rsidRPr="000B3562" w:rsidRDefault="003C130D" w:rsidP="000B3562">
            <w:pPr>
              <w:spacing w:after="0" w:line="240" w:lineRule="auto"/>
              <w:ind w:left="57"/>
              <w:contextualSpacing/>
              <w:rPr>
                <w:rFonts w:cs="Arial"/>
                <w:sz w:val="24"/>
              </w:rPr>
            </w:pPr>
            <w:r w:rsidRPr="000B3562">
              <w:rPr>
                <w:rFonts w:cs="Arial"/>
                <w:sz w:val="24"/>
              </w:rPr>
              <w:t>On the basis of the information available, there is nothing to suggest that this will impact on the basis of a person’s marital status.</w:t>
            </w:r>
          </w:p>
        </w:tc>
      </w:tr>
      <w:tr w:rsidR="00032D5C" w:rsidRPr="003930CF" w:rsidTr="583F32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bottom w:val="single" w:sz="0" w:space="0" w:color="000000" w:themeColor="text1"/>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4"/>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3C130D" w:rsidRPr="000B3562" w:rsidRDefault="003C130D" w:rsidP="000B3562">
            <w:pPr>
              <w:spacing w:after="0" w:line="240" w:lineRule="auto"/>
              <w:ind w:left="57"/>
              <w:contextualSpacing/>
              <w:rPr>
                <w:rFonts w:cs="Arial"/>
                <w:sz w:val="24"/>
              </w:rPr>
            </w:pPr>
            <w:r w:rsidRPr="000B3562">
              <w:rPr>
                <w:rFonts w:cs="Arial"/>
                <w:sz w:val="24"/>
              </w:rPr>
              <w:t>On the basis of the information available, there is nothing to suggest that this will impact on the basis of a person’s race or ethnicity.</w:t>
            </w:r>
          </w:p>
          <w:p w:rsidR="00032D5C" w:rsidRPr="000B3562" w:rsidRDefault="00032D5C" w:rsidP="000B3562">
            <w:pPr>
              <w:ind w:left="57"/>
              <w:jc w:val="center"/>
              <w:rPr>
                <w:rFonts w:cs="Arial"/>
                <w:sz w:val="24"/>
              </w:rPr>
            </w:pPr>
          </w:p>
        </w:tc>
      </w:tr>
      <w:tr w:rsidR="00032D5C" w:rsidRPr="003930CF" w:rsidTr="583F32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bottom w:val="single" w:sz="0" w:space="0" w:color="000000" w:themeColor="text1"/>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4"/>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032D5C" w:rsidRPr="000B3562" w:rsidRDefault="003C130D" w:rsidP="000B3562">
            <w:pPr>
              <w:spacing w:after="0" w:line="240" w:lineRule="auto"/>
              <w:ind w:left="57"/>
              <w:contextualSpacing/>
              <w:rPr>
                <w:rFonts w:cs="Arial"/>
                <w:sz w:val="24"/>
              </w:rPr>
            </w:pPr>
            <w:r w:rsidRPr="000B3562">
              <w:rPr>
                <w:rFonts w:cs="Arial"/>
                <w:sz w:val="24"/>
              </w:rPr>
              <w:t>On the basis of the information available, there is nothing to suggest that this will impact on the basis of a person’s religious belief.</w:t>
            </w:r>
          </w:p>
        </w:tc>
      </w:tr>
      <w:tr w:rsidR="00CD34D3" w:rsidRPr="003930CF" w:rsidTr="583F32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lastRenderedPageBreak/>
              <w:t>IND</w:t>
            </w:r>
          </w:p>
          <w:p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lastRenderedPageBreak/>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lastRenderedPageBreak/>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r w:rsidRPr="003930CF">
              <w:rPr>
                <w:rFonts w:cs="Arial"/>
                <w:sz w:val="24"/>
              </w:rPr>
              <w:lastRenderedPageBreak/>
              <w:t>C</w:t>
            </w:r>
            <w:r>
              <w:rPr>
                <w:rFonts w:cs="Arial"/>
                <w:sz w:val="24"/>
              </w:rPr>
              <w:t>’r</w:t>
            </w:r>
            <w:r w:rsidRPr="003930CF">
              <w:rPr>
                <w:rFonts w:cs="Arial"/>
                <w:sz w:val="24"/>
              </w:rPr>
              <w:t>eagh</w:t>
            </w:r>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lastRenderedPageBreak/>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4"/>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CD34D3" w:rsidRPr="000B3562" w:rsidRDefault="003C130D" w:rsidP="000B3562">
            <w:pPr>
              <w:spacing w:after="0" w:line="240" w:lineRule="auto"/>
              <w:ind w:left="57"/>
              <w:contextualSpacing/>
              <w:rPr>
                <w:rFonts w:cs="Arial"/>
                <w:sz w:val="24"/>
              </w:rPr>
            </w:pPr>
            <w:r w:rsidRPr="000B3562">
              <w:rPr>
                <w:rFonts w:cs="Arial"/>
                <w:sz w:val="24"/>
              </w:rPr>
              <w:t>On the basis of the information available, there is nothing to suggest that this proposal will impact on the basis of a person’s political opinion.</w:t>
            </w:r>
          </w:p>
        </w:tc>
      </w:tr>
      <w:tr w:rsidR="003C130D" w:rsidRPr="003930CF" w:rsidTr="583F326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3C130D" w:rsidRDefault="003C130D" w:rsidP="003C130D">
            <w:pPr>
              <w:spacing w:after="0" w:line="240" w:lineRule="auto"/>
              <w:contextualSpacing/>
              <w:rPr>
                <w:rFonts w:cs="Arial"/>
                <w:b/>
                <w:sz w:val="24"/>
              </w:rPr>
            </w:pPr>
            <w:r w:rsidRPr="003930CF">
              <w:rPr>
                <w:rFonts w:cs="Arial"/>
                <w:b/>
                <w:sz w:val="24"/>
              </w:rPr>
              <w:t xml:space="preserve">9. </w:t>
            </w:r>
          </w:p>
          <w:p w:rsidR="003C130D" w:rsidRPr="003930CF" w:rsidRDefault="003C130D" w:rsidP="003C130D">
            <w:pPr>
              <w:spacing w:after="0" w:line="240" w:lineRule="auto"/>
              <w:contextualSpacing/>
              <w:rPr>
                <w:rFonts w:cs="Arial"/>
                <w:b/>
                <w:sz w:val="24"/>
              </w:rPr>
            </w:pPr>
            <w:r w:rsidRPr="003930CF">
              <w:rPr>
                <w:rFonts w:cs="Arial"/>
                <w:b/>
                <w:sz w:val="24"/>
              </w:rPr>
              <w:t>Sexual Orientation</w:t>
            </w:r>
          </w:p>
          <w:p w:rsidR="003C130D" w:rsidRPr="003930CF" w:rsidRDefault="003C130D" w:rsidP="003C130D">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C130D" w:rsidRDefault="003C130D" w:rsidP="003C130D">
            <w:pPr>
              <w:spacing w:after="0" w:line="240" w:lineRule="auto"/>
              <w:contextualSpacing/>
              <w:rPr>
                <w:rFonts w:cs="Arial"/>
                <w:sz w:val="24"/>
              </w:rPr>
            </w:pPr>
          </w:p>
          <w:p w:rsidR="003C130D" w:rsidRPr="00565A2D" w:rsidRDefault="003C130D" w:rsidP="003C130D">
            <w:pPr>
              <w:spacing w:after="0" w:line="240" w:lineRule="auto"/>
              <w:contextualSpacing/>
              <w:rPr>
                <w:rFonts w:cs="Arial"/>
                <w:sz w:val="24"/>
              </w:rPr>
            </w:pPr>
            <w:r>
              <w:rPr>
                <w:rFonts w:cs="Arial"/>
                <w:sz w:val="24"/>
              </w:rPr>
              <w:t xml:space="preserve">Straight or heterosexual </w:t>
            </w:r>
          </w:p>
          <w:p w:rsidR="003C130D" w:rsidRPr="00565A2D" w:rsidRDefault="003C130D" w:rsidP="003C130D">
            <w:pPr>
              <w:spacing w:after="0" w:line="240" w:lineRule="auto"/>
              <w:contextualSpacing/>
              <w:rPr>
                <w:rFonts w:cs="Arial"/>
                <w:sz w:val="24"/>
              </w:rPr>
            </w:pPr>
            <w:r>
              <w:rPr>
                <w:rFonts w:cs="Arial"/>
                <w:sz w:val="24"/>
              </w:rPr>
              <w:t>Gay or lesbian</w:t>
            </w:r>
            <w:r w:rsidRPr="00565A2D">
              <w:rPr>
                <w:rFonts w:cs="Arial"/>
                <w:sz w:val="24"/>
              </w:rPr>
              <w:t xml:space="preserve"> </w:t>
            </w:r>
          </w:p>
          <w:p w:rsidR="003C130D" w:rsidRPr="00565A2D" w:rsidRDefault="003C130D" w:rsidP="003C130D">
            <w:pPr>
              <w:spacing w:after="0" w:line="240" w:lineRule="auto"/>
              <w:contextualSpacing/>
              <w:rPr>
                <w:rFonts w:cs="Arial"/>
                <w:sz w:val="24"/>
              </w:rPr>
            </w:pPr>
            <w:r w:rsidRPr="00565A2D">
              <w:rPr>
                <w:rFonts w:cs="Arial"/>
                <w:sz w:val="24"/>
              </w:rPr>
              <w:t xml:space="preserve">Bisexual </w:t>
            </w:r>
          </w:p>
          <w:p w:rsidR="003C130D" w:rsidRPr="00565A2D" w:rsidRDefault="003C130D" w:rsidP="003C130D">
            <w:pPr>
              <w:spacing w:after="0" w:line="240" w:lineRule="auto"/>
              <w:contextualSpacing/>
              <w:rPr>
                <w:rFonts w:cs="Arial"/>
                <w:sz w:val="24"/>
              </w:rPr>
            </w:pPr>
            <w:r>
              <w:rPr>
                <w:rFonts w:cs="Arial"/>
                <w:sz w:val="24"/>
              </w:rPr>
              <w:t xml:space="preserve">Other </w:t>
            </w:r>
          </w:p>
          <w:p w:rsidR="003C130D" w:rsidRPr="00565A2D" w:rsidRDefault="003C130D" w:rsidP="003C130D">
            <w:pPr>
              <w:spacing w:after="0" w:line="240" w:lineRule="auto"/>
              <w:contextualSpacing/>
              <w:rPr>
                <w:rFonts w:cs="Arial"/>
                <w:sz w:val="24"/>
              </w:rPr>
            </w:pPr>
            <w:r>
              <w:rPr>
                <w:rFonts w:cs="Arial"/>
                <w:sz w:val="24"/>
              </w:rPr>
              <w:t xml:space="preserve">Prefer not to say </w:t>
            </w:r>
          </w:p>
          <w:p w:rsidR="003C130D" w:rsidRDefault="003C130D" w:rsidP="003C130D">
            <w:pPr>
              <w:spacing w:after="0" w:line="240" w:lineRule="auto"/>
              <w:contextualSpacing/>
              <w:rPr>
                <w:rFonts w:cs="Arial"/>
                <w:sz w:val="24"/>
              </w:rPr>
            </w:pPr>
            <w:r>
              <w:rPr>
                <w:rFonts w:cs="Arial"/>
                <w:sz w:val="24"/>
              </w:rPr>
              <w:t xml:space="preserve">Not stated </w:t>
            </w:r>
          </w:p>
          <w:p w:rsidR="003C130D" w:rsidRDefault="003C130D" w:rsidP="003C130D">
            <w:pPr>
              <w:spacing w:after="0" w:line="240" w:lineRule="auto"/>
              <w:contextualSpacing/>
              <w:rPr>
                <w:rFonts w:cs="Arial"/>
                <w:sz w:val="24"/>
              </w:rPr>
            </w:pPr>
          </w:p>
          <w:p w:rsidR="003C130D" w:rsidRPr="003930CF" w:rsidRDefault="003C130D" w:rsidP="003C130D">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C130D" w:rsidRDefault="003C130D" w:rsidP="003C130D">
            <w:pPr>
              <w:spacing w:after="0" w:line="240" w:lineRule="auto"/>
              <w:contextualSpacing/>
              <w:rPr>
                <w:rFonts w:cs="Arial"/>
                <w:sz w:val="24"/>
              </w:rPr>
            </w:pPr>
          </w:p>
          <w:p w:rsidR="003C130D" w:rsidRDefault="003C130D" w:rsidP="003C130D">
            <w:pPr>
              <w:spacing w:after="0" w:line="240" w:lineRule="auto"/>
              <w:contextualSpacing/>
              <w:rPr>
                <w:rFonts w:cs="Arial"/>
                <w:sz w:val="24"/>
              </w:rPr>
            </w:pPr>
            <w:r>
              <w:rPr>
                <w:rFonts w:cs="Arial"/>
                <w:sz w:val="24"/>
              </w:rPr>
              <w:t xml:space="preserve"> </w:t>
            </w:r>
            <w:r w:rsidRPr="00565A2D">
              <w:rPr>
                <w:rFonts w:cs="Arial"/>
                <w:sz w:val="24"/>
              </w:rPr>
              <w:t>87.1%</w:t>
            </w:r>
          </w:p>
          <w:p w:rsidR="003C130D" w:rsidRPr="00565A2D" w:rsidRDefault="003C130D" w:rsidP="003C130D">
            <w:pPr>
              <w:spacing w:after="0" w:line="240" w:lineRule="auto"/>
              <w:contextualSpacing/>
              <w:rPr>
                <w:rFonts w:cs="Arial"/>
                <w:sz w:val="24"/>
              </w:rPr>
            </w:pPr>
          </w:p>
          <w:p w:rsidR="003C130D" w:rsidRPr="00565A2D" w:rsidRDefault="003C130D" w:rsidP="003C130D">
            <w:pPr>
              <w:spacing w:after="0" w:line="240" w:lineRule="auto"/>
              <w:contextualSpacing/>
              <w:rPr>
                <w:rFonts w:cs="Arial"/>
                <w:sz w:val="24"/>
              </w:rPr>
            </w:pPr>
            <w:r>
              <w:rPr>
                <w:rFonts w:cs="Arial"/>
                <w:sz w:val="24"/>
              </w:rPr>
              <w:t xml:space="preserve">  </w:t>
            </w:r>
            <w:r w:rsidRPr="00565A2D">
              <w:rPr>
                <w:rFonts w:cs="Arial"/>
                <w:sz w:val="24"/>
              </w:rPr>
              <w:t>2.27%</w:t>
            </w:r>
          </w:p>
          <w:p w:rsidR="003C130D" w:rsidRPr="00565A2D" w:rsidRDefault="003C130D" w:rsidP="003C130D">
            <w:pPr>
              <w:spacing w:after="0" w:line="240" w:lineRule="auto"/>
              <w:contextualSpacing/>
              <w:rPr>
                <w:rFonts w:cs="Arial"/>
                <w:sz w:val="24"/>
              </w:rPr>
            </w:pPr>
            <w:r>
              <w:rPr>
                <w:rFonts w:cs="Arial"/>
                <w:sz w:val="24"/>
              </w:rPr>
              <w:t xml:space="preserve">  </w:t>
            </w:r>
            <w:r w:rsidRPr="00565A2D">
              <w:rPr>
                <w:rFonts w:cs="Arial"/>
                <w:sz w:val="24"/>
              </w:rPr>
              <w:t>1.48%</w:t>
            </w:r>
          </w:p>
          <w:p w:rsidR="003C130D" w:rsidRPr="00565A2D" w:rsidRDefault="003C130D" w:rsidP="003C130D">
            <w:pPr>
              <w:spacing w:after="0" w:line="240" w:lineRule="auto"/>
              <w:contextualSpacing/>
              <w:rPr>
                <w:rFonts w:cs="Arial"/>
                <w:sz w:val="24"/>
              </w:rPr>
            </w:pPr>
            <w:r>
              <w:rPr>
                <w:rFonts w:cs="Arial"/>
                <w:sz w:val="24"/>
              </w:rPr>
              <w:t xml:space="preserve">  </w:t>
            </w:r>
            <w:r w:rsidRPr="00565A2D">
              <w:rPr>
                <w:rFonts w:cs="Arial"/>
                <w:sz w:val="24"/>
              </w:rPr>
              <w:t>0.32%</w:t>
            </w:r>
          </w:p>
          <w:p w:rsidR="003C130D" w:rsidRPr="00565A2D" w:rsidRDefault="003C130D" w:rsidP="003C130D">
            <w:pPr>
              <w:spacing w:after="0" w:line="240" w:lineRule="auto"/>
              <w:contextualSpacing/>
              <w:rPr>
                <w:rFonts w:cs="Arial"/>
                <w:sz w:val="24"/>
              </w:rPr>
            </w:pPr>
            <w:r>
              <w:rPr>
                <w:rFonts w:cs="Arial"/>
                <w:sz w:val="24"/>
              </w:rPr>
              <w:t xml:space="preserve">  </w:t>
            </w:r>
            <w:r w:rsidRPr="00565A2D">
              <w:rPr>
                <w:rFonts w:cs="Arial"/>
                <w:sz w:val="24"/>
              </w:rPr>
              <w:t>5.2%</w:t>
            </w:r>
          </w:p>
          <w:p w:rsidR="003C130D" w:rsidRPr="00565A2D" w:rsidRDefault="003C130D" w:rsidP="003C130D">
            <w:pPr>
              <w:spacing w:after="0" w:line="240" w:lineRule="auto"/>
              <w:contextualSpacing/>
              <w:rPr>
                <w:rFonts w:cs="Arial"/>
                <w:sz w:val="24"/>
              </w:rPr>
            </w:pPr>
            <w:r>
              <w:rPr>
                <w:rFonts w:cs="Arial"/>
                <w:sz w:val="24"/>
              </w:rPr>
              <w:t xml:space="preserve">  </w:t>
            </w:r>
            <w:r w:rsidRPr="00565A2D">
              <w:rPr>
                <w:rFonts w:cs="Arial"/>
                <w:sz w:val="24"/>
              </w:rPr>
              <w:t>3.64%</w:t>
            </w:r>
          </w:p>
          <w:p w:rsidR="003C130D" w:rsidRDefault="003C130D" w:rsidP="003C130D">
            <w:pPr>
              <w:spacing w:after="0" w:line="240" w:lineRule="auto"/>
              <w:contextualSpacing/>
              <w:rPr>
                <w:rFonts w:cs="Arial"/>
                <w:i/>
                <w:sz w:val="24"/>
              </w:rPr>
            </w:pPr>
          </w:p>
          <w:p w:rsidR="003C130D" w:rsidRPr="003930CF" w:rsidRDefault="003C130D" w:rsidP="003C130D">
            <w:pPr>
              <w:spacing w:after="0" w:line="240" w:lineRule="auto"/>
              <w:contextualSpacing/>
              <w:rPr>
                <w:rFonts w:cs="Arial"/>
                <w:i/>
                <w:sz w:val="24"/>
              </w:rPr>
            </w:pPr>
          </w:p>
          <w:p w:rsidR="003C130D" w:rsidRPr="003930CF" w:rsidRDefault="003C130D" w:rsidP="003C130D">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3C130D" w:rsidRPr="00565A2D" w:rsidRDefault="003C130D" w:rsidP="003C130D">
            <w:pPr>
              <w:spacing w:after="0" w:line="240" w:lineRule="auto"/>
              <w:contextualSpacing/>
              <w:rPr>
                <w:rFonts w:cs="Arial"/>
                <w:sz w:val="24"/>
              </w:rPr>
            </w:pPr>
          </w:p>
          <w:p w:rsidR="003C130D" w:rsidRDefault="003C130D" w:rsidP="003C130D">
            <w:pPr>
              <w:spacing w:after="0" w:line="240" w:lineRule="auto"/>
              <w:contextualSpacing/>
              <w:rPr>
                <w:rFonts w:cs="Arial"/>
                <w:sz w:val="24"/>
              </w:rPr>
            </w:pPr>
            <w:r w:rsidRPr="00565A2D">
              <w:rPr>
                <w:rFonts w:cs="Arial"/>
                <w:sz w:val="24"/>
              </w:rPr>
              <w:t>90.04%</w:t>
            </w:r>
          </w:p>
          <w:p w:rsidR="003C130D" w:rsidRPr="00565A2D" w:rsidRDefault="003C130D" w:rsidP="003C130D">
            <w:pPr>
              <w:spacing w:after="0" w:line="240" w:lineRule="auto"/>
              <w:contextualSpacing/>
              <w:rPr>
                <w:rFonts w:cs="Arial"/>
                <w:sz w:val="24"/>
              </w:rPr>
            </w:pPr>
          </w:p>
          <w:p w:rsidR="003C130D" w:rsidRPr="00565A2D" w:rsidRDefault="003C130D" w:rsidP="003C130D">
            <w:pPr>
              <w:spacing w:after="0" w:line="240" w:lineRule="auto"/>
              <w:contextualSpacing/>
              <w:rPr>
                <w:rFonts w:cs="Arial"/>
                <w:sz w:val="24"/>
              </w:rPr>
            </w:pPr>
            <w:r>
              <w:rPr>
                <w:rFonts w:cs="Arial"/>
                <w:sz w:val="24"/>
              </w:rPr>
              <w:t xml:space="preserve">  </w:t>
            </w:r>
            <w:r w:rsidRPr="00565A2D">
              <w:rPr>
                <w:rFonts w:cs="Arial"/>
                <w:sz w:val="24"/>
              </w:rPr>
              <w:t>1.17%</w:t>
            </w:r>
          </w:p>
          <w:p w:rsidR="003C130D" w:rsidRPr="00565A2D" w:rsidRDefault="003C130D" w:rsidP="003C130D">
            <w:pPr>
              <w:spacing w:after="0" w:line="240" w:lineRule="auto"/>
              <w:contextualSpacing/>
              <w:rPr>
                <w:rFonts w:cs="Arial"/>
                <w:sz w:val="24"/>
              </w:rPr>
            </w:pPr>
            <w:r>
              <w:rPr>
                <w:rFonts w:cs="Arial"/>
                <w:sz w:val="24"/>
              </w:rPr>
              <w:t xml:space="preserve">  </w:t>
            </w:r>
            <w:r w:rsidRPr="00565A2D">
              <w:rPr>
                <w:rFonts w:cs="Arial"/>
                <w:sz w:val="24"/>
              </w:rPr>
              <w:t>0.75%</w:t>
            </w:r>
          </w:p>
          <w:p w:rsidR="003C130D" w:rsidRPr="00565A2D" w:rsidRDefault="003C130D" w:rsidP="003C130D">
            <w:pPr>
              <w:spacing w:after="0" w:line="240" w:lineRule="auto"/>
              <w:contextualSpacing/>
              <w:rPr>
                <w:rFonts w:cs="Arial"/>
                <w:sz w:val="24"/>
              </w:rPr>
            </w:pPr>
            <w:r>
              <w:rPr>
                <w:rFonts w:cs="Arial"/>
                <w:sz w:val="24"/>
              </w:rPr>
              <w:t xml:space="preserve">  </w:t>
            </w:r>
            <w:r w:rsidRPr="00565A2D">
              <w:rPr>
                <w:rFonts w:cs="Arial"/>
                <w:sz w:val="24"/>
              </w:rPr>
              <w:t>0.17%</w:t>
            </w:r>
          </w:p>
          <w:p w:rsidR="003C130D" w:rsidRPr="00565A2D" w:rsidRDefault="003C130D" w:rsidP="003C130D">
            <w:pPr>
              <w:spacing w:after="0" w:line="240" w:lineRule="auto"/>
              <w:contextualSpacing/>
              <w:rPr>
                <w:rFonts w:cs="Arial"/>
                <w:sz w:val="24"/>
              </w:rPr>
            </w:pPr>
            <w:r>
              <w:rPr>
                <w:rFonts w:cs="Arial"/>
                <w:sz w:val="24"/>
              </w:rPr>
              <w:t xml:space="preserve">  </w:t>
            </w:r>
            <w:r w:rsidRPr="00565A2D">
              <w:rPr>
                <w:rFonts w:cs="Arial"/>
                <w:sz w:val="24"/>
              </w:rPr>
              <w:t>4.58%</w:t>
            </w:r>
          </w:p>
          <w:p w:rsidR="003C130D" w:rsidRPr="003930CF" w:rsidRDefault="003C130D" w:rsidP="003C130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C130D" w:rsidRPr="003930CF" w:rsidRDefault="003C130D" w:rsidP="003C130D">
            <w:pPr>
              <w:spacing w:after="0" w:line="240" w:lineRule="auto"/>
              <w:contextualSpacing/>
              <w:rPr>
                <w:rFonts w:cs="Arial"/>
                <w:sz w:val="24"/>
              </w:rPr>
            </w:pP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3C130D" w:rsidRPr="000B3562" w:rsidRDefault="003C130D" w:rsidP="000B3562">
            <w:pPr>
              <w:spacing w:after="0" w:line="240" w:lineRule="auto"/>
              <w:ind w:left="57"/>
              <w:contextualSpacing/>
              <w:rPr>
                <w:rFonts w:cs="Arial"/>
                <w:sz w:val="24"/>
              </w:rPr>
            </w:pPr>
            <w:r w:rsidRPr="000B3562">
              <w:rPr>
                <w:rFonts w:cs="Arial"/>
                <w:sz w:val="24"/>
              </w:rPr>
              <w:t xml:space="preserve">On the basis of the information available, there is nothing to suggest that this proposal will impact on the basis of a person’s sexual orientation. </w:t>
            </w:r>
          </w:p>
        </w:tc>
      </w:tr>
      <w:tr w:rsidR="003C130D" w:rsidRPr="003930CF" w:rsidTr="0084281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3C130D" w:rsidRPr="003930CF" w:rsidRDefault="003C130D" w:rsidP="003C130D">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C130D" w:rsidRDefault="003C130D" w:rsidP="003C130D">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C130D" w:rsidRDefault="003C130D" w:rsidP="003C1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3C130D" w:rsidRPr="00565A2D" w:rsidRDefault="003C130D" w:rsidP="003C130D">
            <w:pPr>
              <w:spacing w:after="0" w:line="240" w:lineRule="auto"/>
              <w:contextualSpacing/>
              <w:rPr>
                <w:rFonts w:cs="Arial"/>
                <w:sz w:val="24"/>
              </w:rPr>
            </w:pPr>
          </w:p>
        </w:tc>
        <w:tc>
          <w:tcPr>
            <w:tcW w:w="517" w:type="pct"/>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3C130D" w:rsidRPr="003930CF" w:rsidRDefault="003C130D" w:rsidP="003C130D">
            <w:pPr>
              <w:spacing w:after="0" w:line="240" w:lineRule="auto"/>
              <w:contextualSpacing/>
              <w:rPr>
                <w:rFonts w:cs="Arial"/>
                <w:sz w:val="24"/>
              </w:rPr>
            </w:pPr>
          </w:p>
        </w:tc>
        <w:tc>
          <w:tcPr>
            <w:tcW w:w="2213" w:type="pct"/>
            <w:gridSpan w:val="7"/>
            <w:tcBorders>
              <w:top w:val="single" w:sz="4" w:space="0" w:color="auto"/>
              <w:left w:val="single" w:sz="4" w:space="0" w:color="auto"/>
              <w:bottom w:val="single" w:sz="4" w:space="0" w:color="auto"/>
              <w:right w:val="single" w:sz="4" w:space="0" w:color="auto"/>
            </w:tcBorders>
            <w:shd w:val="clear" w:color="auto" w:fill="FFFFFF" w:themeFill="background1"/>
          </w:tcPr>
          <w:p w:rsidR="000B3562" w:rsidRDefault="000B3562" w:rsidP="000B3562">
            <w:pPr>
              <w:spacing w:after="0" w:line="240" w:lineRule="auto"/>
              <w:ind w:left="57"/>
              <w:rPr>
                <w:rFonts w:cs="Arial"/>
                <w:sz w:val="24"/>
              </w:rPr>
            </w:pPr>
            <w:r w:rsidRPr="000B3562">
              <w:rPr>
                <w:rFonts w:cs="Arial"/>
                <w:sz w:val="24"/>
              </w:rPr>
              <w:t xml:space="preserve">Overall it can be seen that Belfast Health and Social Care Trust area still </w:t>
            </w:r>
            <w:r w:rsidR="00647E18">
              <w:rPr>
                <w:rFonts w:cs="Arial"/>
                <w:sz w:val="24"/>
              </w:rPr>
              <w:t>experiences</w:t>
            </w:r>
            <w:r w:rsidRPr="000B3562">
              <w:rPr>
                <w:rFonts w:cs="Arial"/>
                <w:sz w:val="24"/>
              </w:rPr>
              <w:t xml:space="preserve"> significant depr</w:t>
            </w:r>
            <w:r>
              <w:rPr>
                <w:rFonts w:cs="Arial"/>
                <w:sz w:val="24"/>
              </w:rPr>
              <w:t>ivation, in comparison with NI.</w:t>
            </w:r>
          </w:p>
          <w:p w:rsidR="00647E18" w:rsidRPr="000B3562" w:rsidRDefault="00647E18" w:rsidP="000B3562">
            <w:pPr>
              <w:spacing w:after="0" w:line="240" w:lineRule="auto"/>
              <w:ind w:left="57"/>
              <w:rPr>
                <w:rFonts w:cs="Arial"/>
                <w:sz w:val="24"/>
              </w:rPr>
            </w:pPr>
          </w:p>
          <w:p w:rsidR="000B3562" w:rsidRPr="000B3562" w:rsidRDefault="000B3562" w:rsidP="000B3562">
            <w:pPr>
              <w:spacing w:after="0" w:line="330" w:lineRule="atLeast"/>
              <w:ind w:left="57"/>
              <w:rPr>
                <w:rFonts w:cs="Arial"/>
                <w:b/>
                <w:sz w:val="24"/>
              </w:rPr>
            </w:pPr>
            <w:r w:rsidRPr="000B3562">
              <w:rPr>
                <w:rFonts w:cs="Arial"/>
                <w:b/>
                <w:sz w:val="24"/>
              </w:rPr>
              <w:t>Belfast Trust Population Health Outcomes</w:t>
            </w:r>
          </w:p>
          <w:tbl>
            <w:tblPr>
              <w:tblW w:w="0" w:type="auto"/>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6"/>
              <w:gridCol w:w="5932"/>
            </w:tblGrid>
            <w:tr w:rsidR="000B3562" w:rsidRPr="00FE7D21" w:rsidTr="00647E18">
              <w:trPr>
                <w:trHeight w:val="356"/>
              </w:trPr>
              <w:tc>
                <w:tcPr>
                  <w:tcW w:w="796" w:type="dxa"/>
                  <w:shd w:val="clear" w:color="auto" w:fill="FF5050"/>
                </w:tcPr>
                <w:p w:rsidR="000B3562" w:rsidRPr="00FE7D21" w:rsidRDefault="000B3562" w:rsidP="00FE7D21">
                  <w:pPr>
                    <w:widowControl w:val="0"/>
                    <w:autoSpaceDE w:val="0"/>
                    <w:autoSpaceDN w:val="0"/>
                    <w:ind w:left="57" w:right="128"/>
                    <w:rPr>
                      <w:rFonts w:eastAsia="Arial" w:cs="Arial"/>
                      <w:b/>
                      <w:bCs/>
                      <w:sz w:val="24"/>
                      <w:lang w:val="en-US"/>
                    </w:rPr>
                  </w:pPr>
                  <w:r w:rsidRPr="00FE7D21">
                    <w:rPr>
                      <w:rFonts w:eastAsia="Arial" w:cs="Arial"/>
                      <w:b/>
                      <w:bCs/>
                      <w:sz w:val="24"/>
                      <w:lang w:val="en-US"/>
                    </w:rPr>
                    <w:t>32</w:t>
                  </w:r>
                </w:p>
              </w:tc>
              <w:tc>
                <w:tcPr>
                  <w:tcW w:w="5932" w:type="dxa"/>
                  <w:shd w:val="clear" w:color="auto" w:fill="FF5050"/>
                </w:tcPr>
                <w:p w:rsidR="000B3562" w:rsidRPr="00FE7D21" w:rsidRDefault="000B3562" w:rsidP="00FE7D21">
                  <w:pPr>
                    <w:widowControl w:val="0"/>
                    <w:autoSpaceDE w:val="0"/>
                    <w:autoSpaceDN w:val="0"/>
                    <w:ind w:left="57" w:right="128"/>
                    <w:rPr>
                      <w:rFonts w:eastAsia="Arial" w:cs="Arial"/>
                      <w:bCs/>
                      <w:sz w:val="24"/>
                      <w:lang w:val="en-US"/>
                    </w:rPr>
                  </w:pPr>
                  <w:r w:rsidRPr="00FE7D21">
                    <w:rPr>
                      <w:rFonts w:eastAsia="Arial" w:cs="Arial"/>
                      <w:bCs/>
                      <w:sz w:val="24"/>
                      <w:lang w:val="en-US"/>
                    </w:rPr>
                    <w:t xml:space="preserve">Health outcomes were </w:t>
                  </w:r>
                  <w:r w:rsidRPr="00FE7D21">
                    <w:rPr>
                      <w:rFonts w:eastAsia="Arial" w:cs="Arial"/>
                      <w:b/>
                      <w:bCs/>
                      <w:sz w:val="24"/>
                      <w:lang w:val="en-US"/>
                    </w:rPr>
                    <w:t>worse than</w:t>
                  </w:r>
                  <w:r w:rsidRPr="00FE7D21">
                    <w:rPr>
                      <w:rFonts w:eastAsia="Arial" w:cs="Arial"/>
                      <w:bCs/>
                      <w:sz w:val="24"/>
                      <w:lang w:val="en-US"/>
                    </w:rPr>
                    <w:t xml:space="preserve"> the NI average, most notably Drug Misuse/Related Mortality, Alcohol Specific Mortality and Alcohol Related Admissions</w:t>
                  </w:r>
                </w:p>
              </w:tc>
            </w:tr>
            <w:tr w:rsidR="000B3562" w:rsidRPr="00FE7D21" w:rsidTr="00647E18">
              <w:trPr>
                <w:trHeight w:val="344"/>
              </w:trPr>
              <w:tc>
                <w:tcPr>
                  <w:tcW w:w="796" w:type="dxa"/>
                  <w:shd w:val="clear" w:color="auto" w:fill="FFD13F"/>
                </w:tcPr>
                <w:p w:rsidR="000B3562" w:rsidRPr="00FE7D21" w:rsidRDefault="000B3562" w:rsidP="00FE7D21">
                  <w:pPr>
                    <w:widowControl w:val="0"/>
                    <w:autoSpaceDE w:val="0"/>
                    <w:autoSpaceDN w:val="0"/>
                    <w:ind w:left="57" w:right="128"/>
                    <w:rPr>
                      <w:rFonts w:eastAsia="Arial" w:cs="Arial"/>
                      <w:b/>
                      <w:bCs/>
                      <w:sz w:val="24"/>
                      <w:lang w:val="en-US"/>
                    </w:rPr>
                  </w:pPr>
                  <w:r w:rsidRPr="00FE7D21">
                    <w:rPr>
                      <w:rFonts w:eastAsia="Arial" w:cs="Arial"/>
                      <w:b/>
                      <w:bCs/>
                      <w:sz w:val="24"/>
                      <w:lang w:val="en-US"/>
                    </w:rPr>
                    <w:t>8</w:t>
                  </w:r>
                </w:p>
              </w:tc>
              <w:tc>
                <w:tcPr>
                  <w:tcW w:w="5932" w:type="dxa"/>
                  <w:shd w:val="clear" w:color="auto" w:fill="FFD13F"/>
                </w:tcPr>
                <w:p w:rsidR="000B3562" w:rsidRPr="00FE7D21" w:rsidRDefault="000B3562" w:rsidP="00FE7D21">
                  <w:pPr>
                    <w:widowControl w:val="0"/>
                    <w:autoSpaceDE w:val="0"/>
                    <w:autoSpaceDN w:val="0"/>
                    <w:ind w:left="57" w:right="128"/>
                    <w:rPr>
                      <w:rFonts w:eastAsia="Arial" w:cs="Arial"/>
                      <w:bCs/>
                      <w:sz w:val="24"/>
                      <w:lang w:val="en-US"/>
                    </w:rPr>
                  </w:pPr>
                  <w:r w:rsidRPr="00FE7D21">
                    <w:rPr>
                      <w:rFonts w:eastAsia="Arial" w:cs="Arial"/>
                      <w:bCs/>
                      <w:sz w:val="24"/>
                      <w:lang w:val="en-US"/>
                    </w:rPr>
                    <w:t xml:space="preserve">Health outcomes were </w:t>
                  </w:r>
                  <w:r w:rsidRPr="00FE7D21">
                    <w:rPr>
                      <w:rFonts w:eastAsia="Arial" w:cs="Arial"/>
                      <w:b/>
                      <w:bCs/>
                      <w:sz w:val="24"/>
                      <w:lang w:val="en-US"/>
                    </w:rPr>
                    <w:t>similar</w:t>
                  </w:r>
                  <w:r w:rsidRPr="00FE7D21">
                    <w:rPr>
                      <w:rFonts w:eastAsia="Arial" w:cs="Arial"/>
                      <w:bCs/>
                      <w:sz w:val="24"/>
                      <w:lang w:val="en-US"/>
                    </w:rPr>
                    <w:t xml:space="preserve"> to the NI average</w:t>
                  </w:r>
                </w:p>
              </w:tc>
            </w:tr>
            <w:tr w:rsidR="000B3562" w:rsidRPr="00FE7D21" w:rsidTr="00DF1E76">
              <w:trPr>
                <w:trHeight w:val="344"/>
              </w:trPr>
              <w:tc>
                <w:tcPr>
                  <w:tcW w:w="796" w:type="dxa"/>
                  <w:shd w:val="clear" w:color="auto" w:fill="A8D08D"/>
                </w:tcPr>
                <w:p w:rsidR="000B3562" w:rsidRPr="00FE7D21" w:rsidRDefault="000B3562" w:rsidP="00FE7D21">
                  <w:pPr>
                    <w:widowControl w:val="0"/>
                    <w:autoSpaceDE w:val="0"/>
                    <w:autoSpaceDN w:val="0"/>
                    <w:ind w:left="57" w:right="128"/>
                    <w:rPr>
                      <w:rFonts w:eastAsia="Arial" w:cs="Arial"/>
                      <w:b/>
                      <w:bCs/>
                      <w:sz w:val="24"/>
                      <w:lang w:val="en-US"/>
                    </w:rPr>
                  </w:pPr>
                  <w:r w:rsidRPr="00FE7D21">
                    <w:rPr>
                      <w:rFonts w:eastAsia="Arial" w:cs="Arial"/>
                      <w:b/>
                      <w:bCs/>
                      <w:sz w:val="24"/>
                      <w:lang w:val="en-US"/>
                    </w:rPr>
                    <w:t>3</w:t>
                  </w:r>
                </w:p>
              </w:tc>
              <w:tc>
                <w:tcPr>
                  <w:tcW w:w="5932" w:type="dxa"/>
                  <w:shd w:val="clear" w:color="auto" w:fill="A8D08D"/>
                </w:tcPr>
                <w:p w:rsidR="000B3562" w:rsidRPr="00FE7D21" w:rsidRDefault="000B3562" w:rsidP="00FE7D21">
                  <w:pPr>
                    <w:widowControl w:val="0"/>
                    <w:autoSpaceDE w:val="0"/>
                    <w:autoSpaceDN w:val="0"/>
                    <w:ind w:left="57" w:right="128"/>
                    <w:rPr>
                      <w:rFonts w:eastAsia="Arial" w:cs="Arial"/>
                      <w:bCs/>
                      <w:sz w:val="24"/>
                      <w:lang w:val="en-US"/>
                    </w:rPr>
                  </w:pPr>
                  <w:r w:rsidRPr="00FE7D21">
                    <w:rPr>
                      <w:rFonts w:eastAsia="Arial" w:cs="Arial"/>
                      <w:bCs/>
                      <w:sz w:val="24"/>
                      <w:lang w:val="en-US"/>
                    </w:rPr>
                    <w:t xml:space="preserve">Health outcomes were </w:t>
                  </w:r>
                  <w:r w:rsidRPr="00FE7D21">
                    <w:rPr>
                      <w:rFonts w:eastAsia="Arial" w:cs="Arial"/>
                      <w:b/>
                      <w:bCs/>
                      <w:sz w:val="24"/>
                      <w:lang w:val="en-US"/>
                    </w:rPr>
                    <w:t>better than</w:t>
                  </w:r>
                  <w:r w:rsidRPr="00FE7D21">
                    <w:rPr>
                      <w:rFonts w:eastAsia="Arial" w:cs="Arial"/>
                      <w:bCs/>
                      <w:sz w:val="24"/>
                      <w:lang w:val="en-US"/>
                    </w:rPr>
                    <w:t xml:space="preserve"> the NI average – most notably circulatory admissions</w:t>
                  </w:r>
                </w:p>
              </w:tc>
            </w:tr>
          </w:tbl>
          <w:p w:rsidR="000B3562" w:rsidRDefault="000B3562" w:rsidP="000B3562">
            <w:pPr>
              <w:widowControl w:val="0"/>
              <w:autoSpaceDE w:val="0"/>
              <w:autoSpaceDN w:val="0"/>
              <w:spacing w:after="0" w:line="240" w:lineRule="auto"/>
              <w:ind w:right="927"/>
              <w:rPr>
                <w:rFonts w:eastAsia="Arial" w:cs="Arial"/>
                <w:sz w:val="24"/>
              </w:rPr>
            </w:pPr>
          </w:p>
          <w:p w:rsidR="000B3562" w:rsidRDefault="000B3562" w:rsidP="000B3562">
            <w:pPr>
              <w:widowControl w:val="0"/>
              <w:autoSpaceDE w:val="0"/>
              <w:autoSpaceDN w:val="0"/>
              <w:spacing w:after="0" w:line="240" w:lineRule="auto"/>
              <w:ind w:left="57" w:right="57"/>
              <w:rPr>
                <w:rFonts w:eastAsia="Arial" w:cs="Arial"/>
                <w:sz w:val="24"/>
              </w:rPr>
            </w:pPr>
            <w:r w:rsidRPr="000B3562">
              <w:rPr>
                <w:rFonts w:eastAsia="Arial" w:cs="Arial"/>
                <w:sz w:val="24"/>
              </w:rPr>
              <w:t>The Trust is mindful that it provides services for users from some of the most deprived areas in Northern Ireland:</w:t>
            </w:r>
          </w:p>
          <w:p w:rsidR="000B3562" w:rsidRDefault="000B3562" w:rsidP="000B3562">
            <w:pPr>
              <w:widowControl w:val="0"/>
              <w:numPr>
                <w:ilvl w:val="0"/>
                <w:numId w:val="21"/>
              </w:numPr>
              <w:autoSpaceDE w:val="0"/>
              <w:autoSpaceDN w:val="0"/>
              <w:spacing w:after="0" w:line="240" w:lineRule="auto"/>
              <w:ind w:right="57"/>
              <w:rPr>
                <w:rFonts w:eastAsia="Arial" w:cs="Arial"/>
                <w:sz w:val="24"/>
              </w:rPr>
            </w:pPr>
            <w:r w:rsidRPr="000B3562">
              <w:rPr>
                <w:rFonts w:eastAsia="Arial" w:cs="Arial"/>
                <w:sz w:val="24"/>
              </w:rPr>
              <w:t>Belfast is the mo</w:t>
            </w:r>
            <w:r>
              <w:rPr>
                <w:rFonts w:eastAsia="Arial" w:cs="Arial"/>
                <w:sz w:val="24"/>
              </w:rPr>
              <w:t xml:space="preserve">st deprived out of the 26 Local </w:t>
            </w:r>
            <w:r w:rsidRPr="000B3562">
              <w:rPr>
                <w:rFonts w:eastAsia="Arial" w:cs="Arial"/>
                <w:sz w:val="24"/>
              </w:rPr>
              <w:lastRenderedPageBreak/>
              <w:t>Government Districts</w:t>
            </w:r>
            <w:r w:rsidRPr="000B3562">
              <w:rPr>
                <w:rFonts w:eastAsia="Arial" w:cs="Arial"/>
                <w:spacing w:val="-28"/>
                <w:sz w:val="24"/>
              </w:rPr>
              <w:t xml:space="preserve"> </w:t>
            </w:r>
            <w:r w:rsidRPr="000B3562">
              <w:rPr>
                <w:rFonts w:eastAsia="Arial" w:cs="Arial"/>
                <w:sz w:val="24"/>
              </w:rPr>
              <w:t>(LGDs).</w:t>
            </w:r>
          </w:p>
          <w:p w:rsidR="000B3562" w:rsidRDefault="000B3562" w:rsidP="000B3562">
            <w:pPr>
              <w:widowControl w:val="0"/>
              <w:numPr>
                <w:ilvl w:val="0"/>
                <w:numId w:val="21"/>
              </w:numPr>
              <w:autoSpaceDE w:val="0"/>
              <w:autoSpaceDN w:val="0"/>
              <w:spacing w:after="0" w:line="240" w:lineRule="auto"/>
              <w:ind w:right="57"/>
              <w:rPr>
                <w:rFonts w:eastAsia="Arial" w:cs="Arial"/>
                <w:sz w:val="24"/>
              </w:rPr>
            </w:pPr>
            <w:r w:rsidRPr="000B3562">
              <w:rPr>
                <w:rFonts w:eastAsia="Arial" w:cs="Arial"/>
                <w:sz w:val="24"/>
              </w:rPr>
              <w:t>Belfast has the highest concentration of disadvantage with 7 out of the worst 10 wards (3 North, 3 West, 1 Shankill) and 12 out of the worst 20 wards on the NI Multiple Deprivation Measure 2 (NIMDM) 2010 (also known as Noble</w:t>
            </w:r>
            <w:r w:rsidRPr="000B3562">
              <w:rPr>
                <w:rFonts w:eastAsia="Arial" w:cs="Arial"/>
                <w:spacing w:val="-26"/>
                <w:sz w:val="24"/>
              </w:rPr>
              <w:t xml:space="preserve"> </w:t>
            </w:r>
            <w:r w:rsidRPr="000B3562">
              <w:rPr>
                <w:rFonts w:eastAsia="Arial" w:cs="Arial"/>
                <w:sz w:val="24"/>
              </w:rPr>
              <w:t>Measure).</w:t>
            </w:r>
          </w:p>
          <w:p w:rsidR="000B3562" w:rsidRDefault="000B3562" w:rsidP="000B3562">
            <w:pPr>
              <w:widowControl w:val="0"/>
              <w:numPr>
                <w:ilvl w:val="0"/>
                <w:numId w:val="21"/>
              </w:numPr>
              <w:autoSpaceDE w:val="0"/>
              <w:autoSpaceDN w:val="0"/>
              <w:spacing w:after="0" w:line="240" w:lineRule="auto"/>
              <w:ind w:right="57"/>
              <w:rPr>
                <w:rFonts w:eastAsia="Arial" w:cs="Arial"/>
                <w:sz w:val="24"/>
              </w:rPr>
            </w:pPr>
            <w:r w:rsidRPr="000B3562">
              <w:rPr>
                <w:rFonts w:eastAsia="Arial" w:cs="Arial"/>
                <w:sz w:val="24"/>
              </w:rPr>
              <w:t>Belfast has 9 of the 10 worst wards in the region in relation to health</w:t>
            </w:r>
            <w:r w:rsidRPr="000B3562">
              <w:rPr>
                <w:rFonts w:eastAsia="Arial" w:cs="Arial"/>
                <w:spacing w:val="-27"/>
                <w:sz w:val="24"/>
              </w:rPr>
              <w:t xml:space="preserve"> </w:t>
            </w:r>
            <w:r w:rsidRPr="000B3562">
              <w:rPr>
                <w:rFonts w:eastAsia="Arial" w:cs="Arial"/>
                <w:sz w:val="24"/>
              </w:rPr>
              <w:t>deprivation.</w:t>
            </w:r>
          </w:p>
          <w:p w:rsidR="000B3562" w:rsidRDefault="000B3562" w:rsidP="000B3562">
            <w:pPr>
              <w:widowControl w:val="0"/>
              <w:numPr>
                <w:ilvl w:val="0"/>
                <w:numId w:val="21"/>
              </w:numPr>
              <w:autoSpaceDE w:val="0"/>
              <w:autoSpaceDN w:val="0"/>
              <w:spacing w:after="0" w:line="240" w:lineRule="auto"/>
              <w:ind w:right="57"/>
              <w:rPr>
                <w:rFonts w:eastAsia="Arial" w:cs="Arial"/>
                <w:sz w:val="24"/>
              </w:rPr>
            </w:pPr>
            <w:r w:rsidRPr="000B3562">
              <w:rPr>
                <w:rFonts w:eastAsia="Arial" w:cs="Arial"/>
                <w:sz w:val="24"/>
              </w:rPr>
              <w:t>The most widespread disadvantage and deprivation exists in north and</w:t>
            </w:r>
            <w:r w:rsidRPr="000B3562">
              <w:rPr>
                <w:rFonts w:eastAsia="Arial" w:cs="Arial"/>
                <w:spacing w:val="-31"/>
                <w:sz w:val="24"/>
              </w:rPr>
              <w:t xml:space="preserve"> </w:t>
            </w:r>
            <w:r w:rsidRPr="000B3562">
              <w:rPr>
                <w:rFonts w:eastAsia="Arial" w:cs="Arial"/>
                <w:sz w:val="24"/>
              </w:rPr>
              <w:t>west Belfast.</w:t>
            </w:r>
          </w:p>
          <w:p w:rsidR="000B3562" w:rsidRPr="000B3562" w:rsidRDefault="000B3562" w:rsidP="000B3562">
            <w:pPr>
              <w:widowControl w:val="0"/>
              <w:autoSpaceDE w:val="0"/>
              <w:autoSpaceDN w:val="0"/>
              <w:spacing w:after="0" w:line="240" w:lineRule="auto"/>
              <w:ind w:left="777" w:right="57"/>
              <w:rPr>
                <w:rFonts w:eastAsia="Arial" w:cs="Arial"/>
                <w:sz w:val="24"/>
              </w:rPr>
            </w:pPr>
          </w:p>
          <w:p w:rsidR="00647E18" w:rsidRDefault="000B3562" w:rsidP="000B3562">
            <w:pPr>
              <w:spacing w:after="0" w:line="240" w:lineRule="auto"/>
              <w:ind w:left="57" w:right="57"/>
              <w:contextualSpacing/>
              <w:rPr>
                <w:rFonts w:cs="Arial"/>
                <w:sz w:val="24"/>
              </w:rPr>
            </w:pPr>
            <w:r w:rsidRPr="000B3562">
              <w:rPr>
                <w:rFonts w:cs="Arial"/>
                <w:sz w:val="24"/>
              </w:rPr>
              <w:t>The Trust and Primary Care are aware of the direct correlation between levels of deprivation and poor health outc</w:t>
            </w:r>
            <w:r w:rsidR="00647E18">
              <w:rPr>
                <w:rFonts w:cs="Arial"/>
                <w:sz w:val="24"/>
              </w:rPr>
              <w:t xml:space="preserve">omes. </w:t>
            </w:r>
            <w:r w:rsidRPr="000B3562">
              <w:rPr>
                <w:rFonts w:cs="Arial"/>
                <w:sz w:val="24"/>
              </w:rPr>
              <w:t xml:space="preserve">Research shows that population health is affected to a greater extent by the economic, social and environmental conditions in which people are born, live, work and age, with overall health tending to improve with each step up the socioeconomic ladder. This is commonly known as the ‘social gradient of health’ and exists across the whole population with the greatest differences, or inequalities in health seen between the most and least disadvantaged in our society. </w:t>
            </w:r>
          </w:p>
          <w:p w:rsidR="00647E18" w:rsidRDefault="00647E18" w:rsidP="000B3562">
            <w:pPr>
              <w:spacing w:after="0" w:line="240" w:lineRule="auto"/>
              <w:ind w:left="57" w:right="57"/>
              <w:contextualSpacing/>
              <w:rPr>
                <w:rFonts w:cs="Arial"/>
                <w:sz w:val="24"/>
              </w:rPr>
            </w:pPr>
          </w:p>
          <w:p w:rsidR="00647E18" w:rsidRDefault="000B3562" w:rsidP="00647E18">
            <w:pPr>
              <w:spacing w:after="0" w:line="240" w:lineRule="auto"/>
              <w:ind w:left="57"/>
              <w:contextualSpacing/>
              <w:rPr>
                <w:rFonts w:cs="Arial"/>
                <w:sz w:val="24"/>
              </w:rPr>
            </w:pPr>
            <w:r w:rsidRPr="000B3562">
              <w:rPr>
                <w:rFonts w:cs="Arial"/>
                <w:sz w:val="24"/>
              </w:rPr>
              <w:t>This in turn will mean that people from more deprived areas will rely more heavily on health and social care services including GP O</w:t>
            </w:r>
            <w:r w:rsidR="00647E18">
              <w:rPr>
                <w:rFonts w:cs="Arial"/>
                <w:sz w:val="24"/>
              </w:rPr>
              <w:t>OH</w:t>
            </w:r>
            <w:r w:rsidRPr="000B3562">
              <w:rPr>
                <w:rFonts w:cs="Arial"/>
                <w:sz w:val="24"/>
              </w:rPr>
              <w:t xml:space="preserve">, resulting in a differential impact on people from deprived communities. </w:t>
            </w:r>
          </w:p>
          <w:p w:rsidR="00647E18" w:rsidRDefault="00647E18" w:rsidP="00647E18">
            <w:pPr>
              <w:spacing w:after="0" w:line="240" w:lineRule="auto"/>
              <w:ind w:left="57"/>
              <w:contextualSpacing/>
              <w:rPr>
                <w:rFonts w:cs="Arial"/>
                <w:sz w:val="24"/>
              </w:rPr>
            </w:pPr>
          </w:p>
          <w:p w:rsidR="00647E18" w:rsidRPr="000B3562" w:rsidRDefault="00647E18" w:rsidP="00647E18">
            <w:pPr>
              <w:spacing w:after="0" w:line="240" w:lineRule="auto"/>
              <w:ind w:left="57"/>
              <w:contextualSpacing/>
              <w:rPr>
                <w:rFonts w:cs="Arial"/>
                <w:sz w:val="24"/>
              </w:rPr>
            </w:pPr>
            <w:r w:rsidRPr="000B3562">
              <w:rPr>
                <w:rFonts w:cs="Arial"/>
                <w:sz w:val="24"/>
              </w:rPr>
              <w:t>For those requiring to visit the GP OOH base, there is a travel distance of less than 5 miles between the two current bases Beldoc and Sebdoc. It is important to note that due to the public transport infrastructure, it may require people in certain areas of Belfast who do not have their own private transport to either take one bus into the city centre and a further bus to either base in the north of Belfast or take a taxi. (16-18 minutes by car or 38 minutes by public transport).</w:t>
            </w:r>
            <w:r>
              <w:rPr>
                <w:rFonts w:cs="Arial"/>
                <w:sz w:val="24"/>
              </w:rPr>
              <w:t xml:space="preserve"> We know from the census </w:t>
            </w:r>
            <w:r>
              <w:rPr>
                <w:rFonts w:cs="Arial"/>
                <w:sz w:val="24"/>
              </w:rPr>
              <w:lastRenderedPageBreak/>
              <w:t>that i</w:t>
            </w:r>
            <w:r w:rsidRPr="00E16717">
              <w:rPr>
                <w:rFonts w:cs="Arial"/>
                <w:sz w:val="24"/>
              </w:rPr>
              <w:t>n 2021 over 80% of households had a car or van available</w:t>
            </w:r>
            <w:r>
              <w:rPr>
                <w:rFonts w:cs="Arial"/>
                <w:sz w:val="24"/>
              </w:rPr>
              <w:t xml:space="preserve">, </w:t>
            </w:r>
            <w:r w:rsidRPr="00E16717">
              <w:rPr>
                <w:rFonts w:cs="Arial"/>
                <w:sz w:val="24"/>
              </w:rPr>
              <w:t>one in five households (19.5%) did not have access to a car or van.</w:t>
            </w:r>
            <w:r>
              <w:rPr>
                <w:rFonts w:cs="Arial"/>
                <w:sz w:val="24"/>
              </w:rPr>
              <w:t xml:space="preserve"> U</w:t>
            </w:r>
            <w:r w:rsidRPr="00CE27D1">
              <w:rPr>
                <w:rFonts w:cs="Arial"/>
                <w:sz w:val="24"/>
              </w:rPr>
              <w:t>rban areas</w:t>
            </w:r>
            <w:r>
              <w:rPr>
                <w:rFonts w:cs="Arial"/>
                <w:sz w:val="24"/>
              </w:rPr>
              <w:t>, which included</w:t>
            </w:r>
            <w:r w:rsidRPr="00CE27D1">
              <w:rPr>
                <w:rFonts w:cs="Arial"/>
                <w:sz w:val="24"/>
              </w:rPr>
              <w:t xml:space="preserve"> Belfast (33.9%) and had the </w:t>
            </w:r>
            <w:r>
              <w:rPr>
                <w:rFonts w:cs="Arial"/>
                <w:sz w:val="24"/>
              </w:rPr>
              <w:t>h</w:t>
            </w:r>
            <w:r w:rsidRPr="00CE27D1">
              <w:rPr>
                <w:rFonts w:cs="Arial"/>
                <w:sz w:val="24"/>
              </w:rPr>
              <w:t>ighest percentage of households without a car or van available.</w:t>
            </w:r>
          </w:p>
          <w:p w:rsidR="00647E18" w:rsidRDefault="00647E18" w:rsidP="000B3562">
            <w:pPr>
              <w:spacing w:after="0" w:line="240" w:lineRule="auto"/>
              <w:ind w:left="57"/>
              <w:contextualSpacing/>
              <w:rPr>
                <w:rFonts w:cs="Arial"/>
                <w:sz w:val="24"/>
              </w:rPr>
            </w:pPr>
          </w:p>
          <w:p w:rsidR="00A540AB" w:rsidRPr="00855994" w:rsidRDefault="00A540AB" w:rsidP="00A540AB">
            <w:pPr>
              <w:spacing w:after="0" w:line="240" w:lineRule="auto"/>
              <w:rPr>
                <w:rFonts w:eastAsia="+mn-ea" w:cs="Arial"/>
                <w:color w:val="000000"/>
                <w:kern w:val="24"/>
                <w:sz w:val="24"/>
                <w:lang w:eastAsia="en-GB"/>
              </w:rPr>
            </w:pPr>
            <w:r w:rsidRPr="00A540AB">
              <w:rPr>
                <w:rFonts w:eastAsia="+mn-ea" w:cs="Arial"/>
                <w:color w:val="000000"/>
                <w:kern w:val="24"/>
                <w:sz w:val="24"/>
                <w:lang w:eastAsia="en-GB"/>
              </w:rPr>
              <w:t>The majority of patients (approx. 93%), who use GP OOH receive advice by telephone</w:t>
            </w:r>
            <w:r>
              <w:rPr>
                <w:rFonts w:eastAsia="+mn-ea" w:cs="Arial"/>
                <w:color w:val="000000"/>
                <w:kern w:val="24"/>
                <w:sz w:val="24"/>
                <w:lang w:eastAsia="en-GB"/>
              </w:rPr>
              <w:t xml:space="preserve"> -</w:t>
            </w:r>
            <w:r w:rsidRPr="00A540AB">
              <w:rPr>
                <w:rFonts w:eastAsia="+mn-ea" w:cs="Arial"/>
                <w:color w:val="000000"/>
                <w:kern w:val="24"/>
                <w:sz w:val="24"/>
                <w:lang w:eastAsia="en-GB"/>
              </w:rPr>
              <w:t xml:space="preserve"> only a very minor percentage of people need to go to a GP OOH. </w:t>
            </w:r>
            <w:r w:rsidRPr="00A540AB">
              <w:rPr>
                <w:rFonts w:cs="Arial"/>
                <w:sz w:val="24"/>
              </w:rPr>
              <w:t xml:space="preserve">Given </w:t>
            </w:r>
            <w:r>
              <w:rPr>
                <w:rFonts w:cs="Arial"/>
                <w:sz w:val="24"/>
              </w:rPr>
              <w:t>this information</w:t>
            </w:r>
            <w:r w:rsidRPr="00A540AB">
              <w:rPr>
                <w:rFonts w:cs="Arial"/>
                <w:sz w:val="24"/>
              </w:rPr>
              <w:t>, the proposals for GP OOH provision will impact on very few people.</w:t>
            </w:r>
          </w:p>
          <w:p w:rsidR="000B3562" w:rsidRPr="000B3562" w:rsidRDefault="000B3562" w:rsidP="000B3562">
            <w:pPr>
              <w:spacing w:after="0" w:line="240" w:lineRule="auto"/>
              <w:ind w:left="57"/>
              <w:contextualSpacing/>
              <w:rPr>
                <w:rFonts w:cs="Arial"/>
                <w:sz w:val="24"/>
              </w:rPr>
            </w:pPr>
          </w:p>
        </w:tc>
      </w:tr>
    </w:tbl>
    <w:p w:rsidR="00D75E22" w:rsidRDefault="00D75E22" w:rsidP="00D75E22"/>
    <w:tbl>
      <w:tblPr>
        <w:tblW w:w="15735" w:type="dxa"/>
        <w:tblInd w:w="-34" w:type="dxa"/>
        <w:tblLayout w:type="fixed"/>
        <w:tblCellMar>
          <w:left w:w="0" w:type="dxa"/>
          <w:right w:w="0" w:type="dxa"/>
        </w:tblCellMar>
        <w:tblLook w:val="04A0" w:firstRow="1" w:lastRow="0" w:firstColumn="1" w:lastColumn="0" w:noHBand="0" w:noVBand="1"/>
      </w:tblPr>
      <w:tblGrid>
        <w:gridCol w:w="2272"/>
        <w:gridCol w:w="1841"/>
        <w:gridCol w:w="2256"/>
        <w:gridCol w:w="1146"/>
        <w:gridCol w:w="8220"/>
      </w:tblGrid>
      <w:tr w:rsidR="00A326C3" w:rsidRPr="003930CF" w:rsidTr="000B3562">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B3562">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254B12" w:rsidP="002E327F">
            <w:pPr>
              <w:spacing w:after="0" w:line="240" w:lineRule="auto"/>
              <w:rPr>
                <w:rFonts w:eastAsia="Calibri" w:cs="Arial"/>
                <w:sz w:val="24"/>
              </w:rPr>
            </w:pPr>
            <w:hyperlink r:id="rId23"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0B3562" w:rsidRPr="00DC07EE" w:rsidTr="000B3562">
        <w:tc>
          <w:tcPr>
            <w:tcW w:w="722" w:type="pct"/>
            <w:vMerge w:val="restart"/>
            <w:tcBorders>
              <w:top w:val="single" w:sz="8" w:space="0" w:color="auto"/>
              <w:left w:val="single" w:sz="8"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b/>
                <w:bCs/>
                <w:sz w:val="24"/>
              </w:rPr>
            </w:pPr>
            <w:r w:rsidRPr="00DC07EE">
              <w:rPr>
                <w:rFonts w:cs="Arial"/>
                <w:b/>
                <w:bCs/>
                <w:sz w:val="24"/>
              </w:rPr>
              <w:t>Equality Category</w:t>
            </w:r>
          </w:p>
        </w:tc>
        <w:tc>
          <w:tcPr>
            <w:tcW w:w="585"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b/>
                <w:bCs/>
                <w:sz w:val="24"/>
              </w:rPr>
            </w:pPr>
            <w:r w:rsidRPr="00DC07EE">
              <w:rPr>
                <w:rFonts w:cs="Arial"/>
                <w:b/>
                <w:bCs/>
                <w:sz w:val="24"/>
              </w:rPr>
              <w:t>Groups</w:t>
            </w:r>
          </w:p>
        </w:tc>
        <w:tc>
          <w:tcPr>
            <w:tcW w:w="1081" w:type="pct"/>
            <w:gridSpan w:val="2"/>
            <w:tcBorders>
              <w:top w:val="single" w:sz="8" w:space="0" w:color="auto"/>
              <w:left w:val="nil"/>
              <w:bottom w:val="single" w:sz="8" w:space="0" w:color="auto"/>
              <w:right w:val="single" w:sz="8" w:space="0" w:color="auto"/>
            </w:tcBorders>
            <w:shd w:val="clear" w:color="auto" w:fill="EDF7F9"/>
            <w:tcMar>
              <w:top w:w="0" w:type="dxa"/>
              <w:left w:w="108" w:type="dxa"/>
              <w:bottom w:w="0" w:type="dxa"/>
              <w:right w:w="108" w:type="dxa"/>
            </w:tcMar>
            <w:hideMark/>
          </w:tcPr>
          <w:p w:rsidR="000B3562" w:rsidRPr="00DC07EE" w:rsidRDefault="000B3562" w:rsidP="00FE7D21">
            <w:pPr>
              <w:spacing w:after="0" w:line="240" w:lineRule="auto"/>
              <w:rPr>
                <w:rFonts w:cs="Arial"/>
                <w:b/>
                <w:bCs/>
                <w:sz w:val="24"/>
              </w:rPr>
            </w:pPr>
            <w:r w:rsidRPr="00DC07EE">
              <w:rPr>
                <w:rFonts w:cs="Arial"/>
                <w:b/>
                <w:bCs/>
                <w:sz w:val="24"/>
              </w:rPr>
              <w:t>Quantitative Data</w:t>
            </w:r>
          </w:p>
        </w:tc>
        <w:tc>
          <w:tcPr>
            <w:tcW w:w="2612" w:type="pct"/>
            <w:vMerge w:val="restart"/>
            <w:tcBorders>
              <w:top w:val="single" w:sz="8" w:space="0" w:color="auto"/>
              <w:left w:val="nil"/>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bCs/>
                <w:sz w:val="24"/>
              </w:rPr>
            </w:pPr>
            <w:r w:rsidRPr="00DC07EE">
              <w:rPr>
                <w:rFonts w:cs="Arial"/>
                <w:b/>
                <w:bCs/>
                <w:sz w:val="24"/>
              </w:rPr>
              <w:t>Qualitative Data</w:t>
            </w:r>
          </w:p>
        </w:tc>
      </w:tr>
      <w:tr w:rsidR="000B3562" w:rsidRPr="00DC07EE" w:rsidTr="000B3562">
        <w:trPr>
          <w:trHeight w:val="621"/>
        </w:trPr>
        <w:tc>
          <w:tcPr>
            <w:tcW w:w="722" w:type="pct"/>
            <w:vMerge/>
            <w:tcBorders>
              <w:left w:val="single" w:sz="8" w:space="0" w:color="auto"/>
              <w:bottom w:val="single" w:sz="2" w:space="0" w:color="auto"/>
              <w:right w:val="single" w:sz="8" w:space="0" w:color="auto"/>
            </w:tcBorders>
            <w:shd w:val="clear" w:color="auto" w:fill="E7F9FF"/>
            <w:tcMar>
              <w:top w:w="0" w:type="dxa"/>
              <w:left w:w="108" w:type="dxa"/>
              <w:bottom w:w="0" w:type="dxa"/>
              <w:right w:w="108" w:type="dxa"/>
            </w:tcMar>
          </w:tcPr>
          <w:p w:rsidR="000B3562" w:rsidRPr="00DC07EE" w:rsidRDefault="000B3562" w:rsidP="00FE7D21">
            <w:pPr>
              <w:spacing w:after="0" w:line="240" w:lineRule="auto"/>
              <w:rPr>
                <w:rFonts w:cs="Arial"/>
                <w:sz w:val="24"/>
              </w:rPr>
            </w:pPr>
          </w:p>
        </w:tc>
        <w:tc>
          <w:tcPr>
            <w:tcW w:w="585" w:type="pct"/>
            <w:vMerge/>
            <w:tcBorders>
              <w:left w:val="nil"/>
              <w:bottom w:val="single" w:sz="8" w:space="0" w:color="auto"/>
              <w:right w:val="single" w:sz="8" w:space="0" w:color="auto"/>
            </w:tcBorders>
            <w:shd w:val="clear" w:color="auto" w:fill="E7F9FF"/>
            <w:tcMar>
              <w:top w:w="0" w:type="dxa"/>
              <w:left w:w="108" w:type="dxa"/>
              <w:bottom w:w="0" w:type="dxa"/>
              <w:right w:w="108" w:type="dxa"/>
            </w:tcMar>
            <w:hideMark/>
          </w:tcPr>
          <w:p w:rsidR="000B3562" w:rsidRPr="00DC07EE" w:rsidRDefault="000B3562" w:rsidP="00FE7D21">
            <w:pPr>
              <w:spacing w:after="0" w:line="240" w:lineRule="auto"/>
              <w:rPr>
                <w:rFonts w:cs="Arial"/>
                <w:b/>
                <w:bCs/>
                <w:sz w:val="24"/>
              </w:rPr>
            </w:pPr>
          </w:p>
        </w:tc>
        <w:tc>
          <w:tcPr>
            <w:tcW w:w="717" w:type="pct"/>
            <w:tcBorders>
              <w:top w:val="nil"/>
              <w:left w:val="nil"/>
              <w:bottom w:val="single" w:sz="8"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bCs/>
                <w:sz w:val="24"/>
              </w:rPr>
            </w:pPr>
            <w:r w:rsidRPr="00DC07EE">
              <w:rPr>
                <w:rFonts w:cs="Arial"/>
                <w:bCs/>
                <w:sz w:val="24"/>
              </w:rPr>
              <w:t>Belfast Trust workforce</w:t>
            </w:r>
          </w:p>
          <w:p w:rsidR="000B3562" w:rsidRPr="00DC07EE" w:rsidRDefault="000B3562" w:rsidP="00FE7D21">
            <w:pPr>
              <w:spacing w:after="0" w:line="240" w:lineRule="auto"/>
              <w:rPr>
                <w:rFonts w:cs="Arial"/>
                <w:bCs/>
                <w:sz w:val="24"/>
              </w:rPr>
            </w:pPr>
            <w:r>
              <w:rPr>
                <w:rFonts w:cs="Arial"/>
                <w:bCs/>
                <w:sz w:val="24"/>
              </w:rPr>
              <w:t>(@January 2021</w:t>
            </w:r>
            <w:r w:rsidRPr="00DC07EE">
              <w:rPr>
                <w:rFonts w:cs="Arial"/>
                <w:bCs/>
                <w:sz w:val="24"/>
              </w:rPr>
              <w:t>)</w:t>
            </w:r>
          </w:p>
        </w:tc>
        <w:tc>
          <w:tcPr>
            <w:tcW w:w="364" w:type="pct"/>
            <w:tcBorders>
              <w:top w:val="nil"/>
              <w:left w:val="nil"/>
              <w:bottom w:val="single" w:sz="8" w:space="0" w:color="auto"/>
              <w:right w:val="single" w:sz="2"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bCs/>
                <w:sz w:val="24"/>
              </w:rPr>
            </w:pPr>
            <w:r w:rsidRPr="00DC07EE">
              <w:rPr>
                <w:rFonts w:cs="Arial"/>
                <w:bCs/>
                <w:sz w:val="24"/>
              </w:rPr>
              <w:t xml:space="preserve">Staff affected by the </w:t>
            </w:r>
            <w:r w:rsidRPr="00DC07EE">
              <w:rPr>
                <w:rFonts w:cs="Arial"/>
                <w:bCs/>
                <w:sz w:val="24"/>
              </w:rPr>
              <w:lastRenderedPageBreak/>
              <w:t>Policy/Proposal %</w:t>
            </w:r>
          </w:p>
        </w:tc>
        <w:tc>
          <w:tcPr>
            <w:tcW w:w="2612" w:type="pct"/>
            <w:vMerge/>
            <w:tcBorders>
              <w:left w:val="single" w:sz="2" w:space="0" w:color="auto"/>
              <w:bottom w:val="single" w:sz="8" w:space="0" w:color="auto"/>
              <w:right w:val="single" w:sz="8" w:space="0" w:color="auto"/>
            </w:tcBorders>
            <w:shd w:val="clear" w:color="auto" w:fill="E7F9FF"/>
            <w:tcMar>
              <w:top w:w="0" w:type="dxa"/>
              <w:left w:w="108" w:type="dxa"/>
              <w:bottom w:w="0" w:type="dxa"/>
              <w:right w:w="108" w:type="dxa"/>
            </w:tcMar>
            <w:hideMark/>
          </w:tcPr>
          <w:p w:rsidR="000B3562" w:rsidRPr="00DC07EE" w:rsidRDefault="000B3562" w:rsidP="00FE7D21">
            <w:pPr>
              <w:spacing w:after="0" w:line="240" w:lineRule="auto"/>
              <w:rPr>
                <w:rFonts w:cs="Arial"/>
                <w:b/>
                <w:bCs/>
                <w:sz w:val="24"/>
              </w:rPr>
            </w:pPr>
          </w:p>
        </w:tc>
      </w:tr>
      <w:tr w:rsidR="000B3562" w:rsidRPr="00DC07EE" w:rsidTr="000B3562">
        <w:trPr>
          <w:trHeight w:val="1445"/>
        </w:trPr>
        <w:tc>
          <w:tcPr>
            <w:tcW w:w="722"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b/>
                <w:sz w:val="24"/>
              </w:rPr>
            </w:pPr>
            <w:r w:rsidRPr="00DC07EE">
              <w:rPr>
                <w:rFonts w:cs="Arial"/>
                <w:b/>
                <w:sz w:val="24"/>
              </w:rPr>
              <w:t xml:space="preserve">1. </w:t>
            </w:r>
          </w:p>
          <w:p w:rsidR="000B3562" w:rsidRPr="00DC07EE" w:rsidRDefault="000B3562" w:rsidP="00FE7D21">
            <w:pPr>
              <w:spacing w:after="0" w:line="240" w:lineRule="auto"/>
              <w:rPr>
                <w:rFonts w:cs="Arial"/>
                <w:b/>
                <w:sz w:val="24"/>
              </w:rPr>
            </w:pPr>
            <w:r w:rsidRPr="00DC07EE">
              <w:rPr>
                <w:rFonts w:cs="Arial"/>
                <w:b/>
                <w:sz w:val="24"/>
              </w:rPr>
              <w:t>Age</w:t>
            </w:r>
          </w:p>
        </w:tc>
        <w:tc>
          <w:tcPr>
            <w:tcW w:w="585"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sz w:val="24"/>
              </w:rPr>
            </w:pPr>
            <w:r w:rsidRPr="00DC07EE">
              <w:rPr>
                <w:rFonts w:cs="Arial"/>
                <w:sz w:val="24"/>
              </w:rPr>
              <w:t>16-24</w:t>
            </w:r>
            <w:r w:rsidRPr="00DC07EE">
              <w:rPr>
                <w:rFonts w:cs="Arial"/>
                <w:sz w:val="24"/>
              </w:rPr>
              <w:br/>
              <w:t>25-34</w:t>
            </w:r>
            <w:r w:rsidRPr="00DC07EE">
              <w:rPr>
                <w:rFonts w:cs="Arial"/>
                <w:sz w:val="24"/>
              </w:rPr>
              <w:br/>
              <w:t>35-44</w:t>
            </w:r>
            <w:r w:rsidRPr="00DC07EE">
              <w:rPr>
                <w:rFonts w:cs="Arial"/>
                <w:sz w:val="24"/>
              </w:rPr>
              <w:br/>
              <w:t>45-54</w:t>
            </w:r>
            <w:r w:rsidRPr="00DC07EE">
              <w:rPr>
                <w:rFonts w:cs="Arial"/>
                <w:sz w:val="24"/>
              </w:rPr>
              <w:br/>
              <w:t>55-64</w:t>
            </w:r>
            <w:r w:rsidRPr="00DC07EE">
              <w:rPr>
                <w:rFonts w:cs="Arial"/>
                <w:sz w:val="24"/>
              </w:rPr>
              <w:br/>
              <w:t>65+</w:t>
            </w:r>
          </w:p>
        </w:tc>
        <w:tc>
          <w:tcPr>
            <w:tcW w:w="717" w:type="pct"/>
            <w:tcBorders>
              <w:top w:val="nil"/>
              <w:left w:val="nil"/>
              <w:bottom w:val="single" w:sz="4" w:space="0" w:color="auto"/>
              <w:right w:val="single" w:sz="8" w:space="0" w:color="auto"/>
            </w:tcBorders>
            <w:shd w:val="clear" w:color="auto" w:fill="EDF7F9"/>
            <w:tcMar>
              <w:top w:w="0" w:type="dxa"/>
              <w:left w:w="108" w:type="dxa"/>
              <w:bottom w:w="0" w:type="dxa"/>
              <w:right w:w="108" w:type="dxa"/>
            </w:tcMar>
          </w:tcPr>
          <w:tbl>
            <w:tblPr>
              <w:tblW w:w="940" w:type="dxa"/>
              <w:jc w:val="center"/>
              <w:tblLayout w:type="fixed"/>
              <w:tblLook w:val="04A0" w:firstRow="1" w:lastRow="0" w:firstColumn="1" w:lastColumn="0" w:noHBand="0" w:noVBand="1"/>
            </w:tblPr>
            <w:tblGrid>
              <w:gridCol w:w="940"/>
            </w:tblGrid>
            <w:tr w:rsidR="000B3562" w:rsidRPr="00B240A0" w:rsidTr="00FE7D21">
              <w:trPr>
                <w:trHeight w:val="300"/>
                <w:jc w:val="center"/>
              </w:trPr>
              <w:tc>
                <w:tcPr>
                  <w:tcW w:w="9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B240A0" w:rsidRDefault="000B3562" w:rsidP="00FE7D21">
                  <w:pPr>
                    <w:spacing w:after="0" w:line="240" w:lineRule="auto"/>
                    <w:jc w:val="center"/>
                    <w:rPr>
                      <w:rFonts w:ascii="Calibri" w:hAnsi="Calibri"/>
                      <w:color w:val="000000"/>
                      <w:lang w:eastAsia="en-GB"/>
                    </w:rPr>
                  </w:pPr>
                  <w:r w:rsidRPr="00B240A0">
                    <w:rPr>
                      <w:rFonts w:ascii="Calibri" w:hAnsi="Calibri"/>
                      <w:color w:val="000000"/>
                      <w:lang w:eastAsia="en-GB"/>
                    </w:rPr>
                    <w:t>6%</w:t>
                  </w:r>
                </w:p>
              </w:tc>
            </w:tr>
            <w:tr w:rsidR="000B3562" w:rsidRPr="00B240A0" w:rsidTr="00FE7D21">
              <w:trPr>
                <w:trHeight w:val="300"/>
                <w:jc w:val="center"/>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rsidR="000B3562" w:rsidRPr="00B240A0" w:rsidRDefault="000B3562" w:rsidP="00FE7D21">
                  <w:pPr>
                    <w:spacing w:after="0" w:line="240" w:lineRule="auto"/>
                    <w:jc w:val="center"/>
                    <w:rPr>
                      <w:rFonts w:ascii="Calibri" w:hAnsi="Calibri"/>
                      <w:color w:val="000000"/>
                      <w:lang w:eastAsia="en-GB"/>
                    </w:rPr>
                  </w:pPr>
                  <w:r w:rsidRPr="00B240A0">
                    <w:rPr>
                      <w:rFonts w:ascii="Calibri" w:hAnsi="Calibri"/>
                      <w:color w:val="000000"/>
                      <w:lang w:eastAsia="en-GB"/>
                    </w:rPr>
                    <w:t>24%</w:t>
                  </w:r>
                </w:p>
              </w:tc>
            </w:tr>
            <w:tr w:rsidR="000B3562" w:rsidRPr="00B240A0" w:rsidTr="00FE7D21">
              <w:trPr>
                <w:trHeight w:val="300"/>
                <w:jc w:val="center"/>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rsidR="000B3562" w:rsidRPr="00B240A0" w:rsidRDefault="000B3562" w:rsidP="00FE7D21">
                  <w:pPr>
                    <w:spacing w:after="0" w:line="240" w:lineRule="auto"/>
                    <w:jc w:val="center"/>
                    <w:rPr>
                      <w:rFonts w:ascii="Calibri" w:hAnsi="Calibri"/>
                      <w:color w:val="000000"/>
                      <w:lang w:eastAsia="en-GB"/>
                    </w:rPr>
                  </w:pPr>
                  <w:r w:rsidRPr="00B240A0">
                    <w:rPr>
                      <w:rFonts w:ascii="Calibri" w:hAnsi="Calibri"/>
                      <w:color w:val="000000"/>
                      <w:lang w:eastAsia="en-GB"/>
                    </w:rPr>
                    <w:t>24%</w:t>
                  </w:r>
                </w:p>
              </w:tc>
            </w:tr>
            <w:tr w:rsidR="000B3562" w:rsidRPr="00B240A0" w:rsidTr="00FE7D21">
              <w:trPr>
                <w:trHeight w:val="300"/>
                <w:jc w:val="center"/>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rsidR="000B3562" w:rsidRPr="00B240A0" w:rsidRDefault="000B3562" w:rsidP="00FE7D21">
                  <w:pPr>
                    <w:spacing w:after="0" w:line="240" w:lineRule="auto"/>
                    <w:jc w:val="center"/>
                    <w:rPr>
                      <w:rFonts w:ascii="Calibri" w:hAnsi="Calibri"/>
                      <w:color w:val="000000"/>
                      <w:lang w:eastAsia="en-GB"/>
                    </w:rPr>
                  </w:pPr>
                  <w:r w:rsidRPr="00B240A0">
                    <w:rPr>
                      <w:rFonts w:ascii="Calibri" w:hAnsi="Calibri"/>
                      <w:color w:val="000000"/>
                      <w:lang w:eastAsia="en-GB"/>
                    </w:rPr>
                    <w:t>24%</w:t>
                  </w:r>
                </w:p>
              </w:tc>
            </w:tr>
            <w:tr w:rsidR="000B3562" w:rsidRPr="00B240A0" w:rsidTr="00FE7D21">
              <w:trPr>
                <w:trHeight w:val="300"/>
                <w:jc w:val="center"/>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rsidR="000B3562" w:rsidRPr="00B240A0" w:rsidRDefault="000B3562" w:rsidP="00FE7D21">
                  <w:pPr>
                    <w:spacing w:after="0" w:line="240" w:lineRule="auto"/>
                    <w:jc w:val="center"/>
                    <w:rPr>
                      <w:rFonts w:ascii="Calibri" w:hAnsi="Calibri"/>
                      <w:color w:val="000000"/>
                      <w:lang w:eastAsia="en-GB"/>
                    </w:rPr>
                  </w:pPr>
                  <w:r w:rsidRPr="00B240A0">
                    <w:rPr>
                      <w:rFonts w:ascii="Calibri" w:hAnsi="Calibri"/>
                      <w:color w:val="000000"/>
                      <w:lang w:eastAsia="en-GB"/>
                    </w:rPr>
                    <w:t>19%</w:t>
                  </w:r>
                </w:p>
              </w:tc>
            </w:tr>
            <w:tr w:rsidR="000B3562" w:rsidRPr="00B240A0" w:rsidTr="00FE7D21">
              <w:trPr>
                <w:trHeight w:val="300"/>
                <w:jc w:val="center"/>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rsidR="000B3562" w:rsidRPr="00B240A0" w:rsidRDefault="000B3562" w:rsidP="00FE7D21">
                  <w:pPr>
                    <w:spacing w:after="0" w:line="240" w:lineRule="auto"/>
                    <w:jc w:val="center"/>
                    <w:rPr>
                      <w:rFonts w:ascii="Calibri" w:hAnsi="Calibri"/>
                      <w:color w:val="000000"/>
                      <w:lang w:eastAsia="en-GB"/>
                    </w:rPr>
                  </w:pPr>
                  <w:r w:rsidRPr="00B240A0">
                    <w:rPr>
                      <w:rFonts w:ascii="Calibri" w:hAnsi="Calibri"/>
                      <w:color w:val="000000"/>
                      <w:lang w:eastAsia="en-GB"/>
                    </w:rPr>
                    <w:t>3%</w:t>
                  </w:r>
                </w:p>
              </w:tc>
            </w:tr>
          </w:tbl>
          <w:p w:rsidR="000B3562" w:rsidRPr="00DC07EE" w:rsidRDefault="000B3562" w:rsidP="00FE7D21">
            <w:pPr>
              <w:spacing w:after="0" w:line="240" w:lineRule="auto"/>
              <w:jc w:val="center"/>
              <w:rPr>
                <w:rFonts w:cs="Arial"/>
                <w:sz w:val="24"/>
              </w:rPr>
            </w:pPr>
          </w:p>
        </w:tc>
        <w:tc>
          <w:tcPr>
            <w:tcW w:w="364"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tbl>
            <w:tblPr>
              <w:tblW w:w="960" w:type="dxa"/>
              <w:tblLayout w:type="fixed"/>
              <w:tblLook w:val="04A0" w:firstRow="1" w:lastRow="0" w:firstColumn="1" w:lastColumn="0" w:noHBand="0" w:noVBand="1"/>
            </w:tblPr>
            <w:tblGrid>
              <w:gridCol w:w="960"/>
            </w:tblGrid>
            <w:tr w:rsidR="000B3562" w:rsidRPr="007365F4" w:rsidTr="00FE7D2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 </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17%</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34%</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20%</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17%</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12%</w:t>
                  </w:r>
                </w:p>
              </w:tc>
            </w:tr>
          </w:tbl>
          <w:p w:rsidR="000B3562" w:rsidRPr="00DC07EE" w:rsidRDefault="000B3562" w:rsidP="00FE7D21">
            <w:pPr>
              <w:spacing w:after="0" w:line="240" w:lineRule="auto"/>
              <w:jc w:val="center"/>
              <w:rPr>
                <w:rFonts w:cs="Arial"/>
                <w:color w:val="000000"/>
                <w:sz w:val="24"/>
                <w:lang w:eastAsia="en-GB"/>
              </w:rPr>
            </w:pPr>
          </w:p>
        </w:tc>
        <w:tc>
          <w:tcPr>
            <w:tcW w:w="2612" w:type="pct"/>
            <w:tcBorders>
              <w:top w:val="nil"/>
              <w:left w:val="nil"/>
              <w:bottom w:val="single" w:sz="4" w:space="0" w:color="auto"/>
              <w:right w:val="single" w:sz="8" w:space="0" w:color="auto"/>
            </w:tcBorders>
            <w:shd w:val="clear" w:color="auto" w:fill="FFFFFF"/>
            <w:tcMar>
              <w:top w:w="0" w:type="dxa"/>
              <w:left w:w="108" w:type="dxa"/>
              <w:bottom w:w="0" w:type="dxa"/>
              <w:right w:w="108" w:type="dxa"/>
            </w:tcMar>
          </w:tcPr>
          <w:p w:rsidR="000B3562" w:rsidRDefault="000B3562" w:rsidP="00FE7D21">
            <w:pPr>
              <w:spacing w:after="0" w:line="240" w:lineRule="auto"/>
              <w:rPr>
                <w:rFonts w:cs="Arial"/>
                <w:color w:val="000000"/>
                <w:sz w:val="24"/>
                <w:lang w:eastAsia="en-GB"/>
              </w:rPr>
            </w:pPr>
          </w:p>
          <w:p w:rsidR="000B3562" w:rsidRDefault="000B3562" w:rsidP="00FE7D21">
            <w:pPr>
              <w:spacing w:after="0" w:line="240" w:lineRule="auto"/>
              <w:rPr>
                <w:rFonts w:cs="Arial"/>
                <w:color w:val="000000"/>
                <w:sz w:val="24"/>
                <w:lang w:eastAsia="en-GB"/>
              </w:rPr>
            </w:pPr>
          </w:p>
          <w:p w:rsidR="000B3562" w:rsidRPr="00DC07EE" w:rsidRDefault="000B3562" w:rsidP="00FE7D21">
            <w:pPr>
              <w:spacing w:after="0" w:line="240" w:lineRule="auto"/>
              <w:rPr>
                <w:rFonts w:cs="Arial"/>
                <w:color w:val="000000"/>
                <w:sz w:val="24"/>
                <w:lang w:eastAsia="en-GB"/>
              </w:rPr>
            </w:pPr>
            <w:r>
              <w:rPr>
                <w:rFonts w:cs="Arial"/>
                <w:color w:val="000000"/>
                <w:sz w:val="24"/>
                <w:lang w:eastAsia="en-GB"/>
              </w:rPr>
              <w:t xml:space="preserve">The </w:t>
            </w:r>
            <w:r w:rsidRPr="00194A33">
              <w:rPr>
                <w:rFonts w:cs="Arial"/>
                <w:color w:val="000000"/>
                <w:sz w:val="24"/>
                <w:lang w:eastAsia="en-GB"/>
              </w:rPr>
              <w:t xml:space="preserve"> workforce profile is</w:t>
            </w:r>
            <w:r>
              <w:rPr>
                <w:rFonts w:cs="Arial"/>
                <w:color w:val="000000"/>
                <w:sz w:val="24"/>
                <w:lang w:eastAsia="en-GB"/>
              </w:rPr>
              <w:t xml:space="preserve"> broadly in line with </w:t>
            </w:r>
            <w:r w:rsidRPr="00194A33">
              <w:rPr>
                <w:rFonts w:cs="Arial"/>
                <w:color w:val="000000"/>
                <w:sz w:val="24"/>
                <w:lang w:eastAsia="en-GB"/>
              </w:rPr>
              <w:t xml:space="preserve"> that of the Trust overall workforce profile with (</w:t>
            </w:r>
            <w:r>
              <w:rPr>
                <w:rFonts w:cs="Arial"/>
                <w:color w:val="000000"/>
                <w:sz w:val="24"/>
                <w:lang w:eastAsia="en-GB"/>
              </w:rPr>
              <w:t>51</w:t>
            </w:r>
            <w:r w:rsidRPr="00194A33">
              <w:rPr>
                <w:rFonts w:cs="Arial"/>
                <w:color w:val="000000"/>
                <w:sz w:val="24"/>
                <w:lang w:eastAsia="en-GB"/>
              </w:rPr>
              <w:t>%) aged</w:t>
            </w:r>
            <w:r>
              <w:rPr>
                <w:rFonts w:cs="Arial"/>
                <w:color w:val="000000"/>
                <w:sz w:val="24"/>
                <w:lang w:eastAsia="en-GB"/>
              </w:rPr>
              <w:t xml:space="preserve"> &lt;45</w:t>
            </w:r>
            <w:r w:rsidRPr="00194A33">
              <w:rPr>
                <w:rFonts w:cs="Arial"/>
                <w:color w:val="000000"/>
                <w:sz w:val="24"/>
                <w:lang w:eastAsia="en-GB"/>
              </w:rPr>
              <w:t xml:space="preserve"> compar</w:t>
            </w:r>
            <w:r>
              <w:rPr>
                <w:rFonts w:cs="Arial"/>
                <w:color w:val="000000"/>
                <w:sz w:val="24"/>
                <w:lang w:eastAsia="en-GB"/>
              </w:rPr>
              <w:t>ed to that of the Trust data (49%) aged &gt;45+</w:t>
            </w:r>
          </w:p>
        </w:tc>
      </w:tr>
      <w:tr w:rsidR="000B3562" w:rsidRPr="00DC07EE" w:rsidTr="000B3562">
        <w:trPr>
          <w:trHeight w:val="771"/>
        </w:trPr>
        <w:tc>
          <w:tcPr>
            <w:tcW w:w="722"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b/>
                <w:sz w:val="24"/>
              </w:rPr>
            </w:pPr>
            <w:r w:rsidRPr="00DC07EE">
              <w:rPr>
                <w:rFonts w:cs="Arial"/>
                <w:b/>
                <w:sz w:val="24"/>
              </w:rPr>
              <w:t xml:space="preserve">2. </w:t>
            </w:r>
          </w:p>
          <w:p w:rsidR="000B3562" w:rsidRPr="00DC07EE" w:rsidRDefault="000B3562" w:rsidP="00FE7D21">
            <w:pPr>
              <w:spacing w:after="0" w:line="240" w:lineRule="auto"/>
              <w:rPr>
                <w:rFonts w:cs="Arial"/>
                <w:b/>
                <w:sz w:val="24"/>
              </w:rPr>
            </w:pPr>
            <w:r w:rsidRPr="00DC07EE">
              <w:rPr>
                <w:rFonts w:cs="Arial"/>
                <w:b/>
                <w:sz w:val="24"/>
              </w:rPr>
              <w:t>Dependant Status</w:t>
            </w:r>
          </w:p>
        </w:tc>
        <w:tc>
          <w:tcPr>
            <w:tcW w:w="585" w:type="pct"/>
            <w:tcBorders>
              <w:top w:val="single" w:sz="4" w:space="0" w:color="auto"/>
              <w:left w:val="nil"/>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sz w:val="24"/>
              </w:rPr>
            </w:pPr>
            <w:r w:rsidRPr="00DC07EE">
              <w:rPr>
                <w:rFonts w:cs="Arial"/>
                <w:sz w:val="24"/>
              </w:rPr>
              <w:t xml:space="preserve">Dependants                     </w:t>
            </w:r>
          </w:p>
          <w:p w:rsidR="000B3562" w:rsidRPr="00DC07EE" w:rsidRDefault="000B3562" w:rsidP="00FE7D21">
            <w:pPr>
              <w:spacing w:after="0" w:line="240" w:lineRule="auto"/>
              <w:rPr>
                <w:rFonts w:cs="Arial"/>
                <w:sz w:val="24"/>
              </w:rPr>
            </w:pPr>
            <w:r w:rsidRPr="00DC07EE">
              <w:rPr>
                <w:rFonts w:cs="Arial"/>
                <w:sz w:val="24"/>
              </w:rPr>
              <w:t>No Dependants                             Not known</w:t>
            </w:r>
          </w:p>
        </w:tc>
        <w:tc>
          <w:tcPr>
            <w:tcW w:w="717" w:type="pct"/>
            <w:tcBorders>
              <w:top w:val="single" w:sz="4" w:space="0" w:color="auto"/>
              <w:left w:val="nil"/>
              <w:right w:val="single" w:sz="8" w:space="0" w:color="auto"/>
            </w:tcBorders>
            <w:shd w:val="clear" w:color="auto" w:fill="EDF7F9"/>
            <w:tcMar>
              <w:top w:w="0" w:type="dxa"/>
              <w:left w:w="108" w:type="dxa"/>
              <w:bottom w:w="0" w:type="dxa"/>
              <w:right w:w="108" w:type="dxa"/>
            </w:tcMar>
          </w:tcPr>
          <w:tbl>
            <w:tblPr>
              <w:tblW w:w="940" w:type="dxa"/>
              <w:jc w:val="center"/>
              <w:tblLayout w:type="fixed"/>
              <w:tblLook w:val="04A0" w:firstRow="1" w:lastRow="0" w:firstColumn="1" w:lastColumn="0" w:noHBand="0" w:noVBand="1"/>
            </w:tblPr>
            <w:tblGrid>
              <w:gridCol w:w="940"/>
            </w:tblGrid>
            <w:tr w:rsidR="000B3562" w:rsidRPr="00B240A0" w:rsidTr="00FE7D21">
              <w:trPr>
                <w:trHeight w:val="300"/>
                <w:jc w:val="center"/>
              </w:trPr>
              <w:tc>
                <w:tcPr>
                  <w:tcW w:w="9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B240A0" w:rsidRDefault="000B3562" w:rsidP="00FE7D21">
                  <w:pPr>
                    <w:spacing w:after="0" w:line="240" w:lineRule="auto"/>
                    <w:jc w:val="center"/>
                    <w:rPr>
                      <w:rFonts w:ascii="Calibri" w:hAnsi="Calibri"/>
                      <w:color w:val="000000"/>
                      <w:lang w:eastAsia="en-GB"/>
                    </w:rPr>
                  </w:pPr>
                  <w:r w:rsidRPr="00B240A0">
                    <w:rPr>
                      <w:rFonts w:ascii="Calibri" w:hAnsi="Calibri"/>
                      <w:color w:val="000000"/>
                      <w:lang w:eastAsia="en-GB"/>
                    </w:rPr>
                    <w:t>18%</w:t>
                  </w:r>
                </w:p>
              </w:tc>
            </w:tr>
            <w:tr w:rsidR="000B3562" w:rsidRPr="00B240A0" w:rsidTr="00FE7D21">
              <w:trPr>
                <w:trHeight w:val="300"/>
                <w:jc w:val="center"/>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rsidR="000B3562" w:rsidRPr="00B240A0" w:rsidRDefault="000B3562" w:rsidP="00FE7D21">
                  <w:pPr>
                    <w:spacing w:after="0" w:line="240" w:lineRule="auto"/>
                    <w:jc w:val="center"/>
                    <w:rPr>
                      <w:rFonts w:ascii="Calibri" w:hAnsi="Calibri"/>
                      <w:color w:val="000000"/>
                      <w:lang w:eastAsia="en-GB"/>
                    </w:rPr>
                  </w:pPr>
                  <w:r w:rsidRPr="00B240A0">
                    <w:rPr>
                      <w:rFonts w:ascii="Calibri" w:hAnsi="Calibri"/>
                      <w:color w:val="000000"/>
                      <w:lang w:eastAsia="en-GB"/>
                    </w:rPr>
                    <w:t>20%</w:t>
                  </w:r>
                </w:p>
              </w:tc>
            </w:tr>
            <w:tr w:rsidR="000B3562" w:rsidRPr="00B240A0" w:rsidTr="00FE7D21">
              <w:trPr>
                <w:trHeight w:val="300"/>
                <w:jc w:val="center"/>
              </w:trPr>
              <w:tc>
                <w:tcPr>
                  <w:tcW w:w="940" w:type="dxa"/>
                  <w:tcBorders>
                    <w:top w:val="nil"/>
                    <w:left w:val="single" w:sz="4" w:space="0" w:color="auto"/>
                    <w:bottom w:val="single" w:sz="4" w:space="0" w:color="auto"/>
                    <w:right w:val="single" w:sz="4" w:space="0" w:color="auto"/>
                  </w:tcBorders>
                  <w:shd w:val="clear" w:color="auto" w:fill="auto"/>
                  <w:noWrap/>
                  <w:vAlign w:val="bottom"/>
                  <w:hideMark/>
                </w:tcPr>
                <w:p w:rsidR="000B3562" w:rsidRPr="00B240A0" w:rsidRDefault="000B3562" w:rsidP="00FE7D21">
                  <w:pPr>
                    <w:spacing w:after="0" w:line="240" w:lineRule="auto"/>
                    <w:jc w:val="center"/>
                    <w:rPr>
                      <w:rFonts w:ascii="Calibri" w:hAnsi="Calibri"/>
                      <w:color w:val="000000"/>
                      <w:lang w:eastAsia="en-GB"/>
                    </w:rPr>
                  </w:pPr>
                  <w:r w:rsidRPr="00B240A0">
                    <w:rPr>
                      <w:rFonts w:ascii="Calibri" w:hAnsi="Calibri"/>
                      <w:color w:val="000000"/>
                      <w:lang w:eastAsia="en-GB"/>
                    </w:rPr>
                    <w:t>62%</w:t>
                  </w:r>
                </w:p>
              </w:tc>
            </w:tr>
          </w:tbl>
          <w:p w:rsidR="000B3562" w:rsidRPr="00DC07EE" w:rsidRDefault="000B3562" w:rsidP="00FE7D21">
            <w:pPr>
              <w:spacing w:after="0" w:line="240" w:lineRule="auto"/>
              <w:jc w:val="center"/>
              <w:rPr>
                <w:rFonts w:cs="Arial"/>
                <w:sz w:val="24"/>
              </w:rPr>
            </w:pPr>
          </w:p>
        </w:tc>
        <w:tc>
          <w:tcPr>
            <w:tcW w:w="364" w:type="pct"/>
            <w:tcBorders>
              <w:top w:val="single" w:sz="4" w:space="0" w:color="auto"/>
              <w:left w:val="nil"/>
              <w:right w:val="single" w:sz="8" w:space="0" w:color="auto"/>
            </w:tcBorders>
            <w:shd w:val="clear" w:color="auto" w:fill="FFFFFF"/>
            <w:tcMar>
              <w:top w:w="0" w:type="dxa"/>
              <w:left w:w="108" w:type="dxa"/>
              <w:bottom w:w="0" w:type="dxa"/>
              <w:right w:w="108" w:type="dxa"/>
            </w:tcMar>
          </w:tcPr>
          <w:tbl>
            <w:tblPr>
              <w:tblW w:w="960" w:type="dxa"/>
              <w:tblLayout w:type="fixed"/>
              <w:tblLook w:val="04A0" w:firstRow="1" w:lastRow="0" w:firstColumn="1" w:lastColumn="0" w:noHBand="0" w:noVBand="1"/>
            </w:tblPr>
            <w:tblGrid>
              <w:gridCol w:w="960"/>
            </w:tblGrid>
            <w:tr w:rsidR="000B3562" w:rsidRPr="00A82B77" w:rsidTr="00FE7D2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A82B77" w:rsidRDefault="000B3562" w:rsidP="00FE7D21">
                  <w:pPr>
                    <w:spacing w:after="0" w:line="240" w:lineRule="auto"/>
                    <w:jc w:val="center"/>
                    <w:rPr>
                      <w:rFonts w:ascii="Calibri" w:hAnsi="Calibri"/>
                      <w:color w:val="000000"/>
                      <w:lang w:eastAsia="en-GB"/>
                    </w:rPr>
                  </w:pPr>
                  <w:r w:rsidRPr="00A82B77">
                    <w:rPr>
                      <w:rFonts w:ascii="Calibri" w:hAnsi="Calibri"/>
                      <w:color w:val="000000"/>
                      <w:lang w:eastAsia="en-GB"/>
                    </w:rPr>
                    <w:t>33%</w:t>
                  </w:r>
                </w:p>
              </w:tc>
            </w:tr>
            <w:tr w:rsidR="000B3562" w:rsidRPr="00A82B77"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A82B77" w:rsidRDefault="000B3562" w:rsidP="00FE7D21">
                  <w:pPr>
                    <w:spacing w:after="0" w:line="240" w:lineRule="auto"/>
                    <w:jc w:val="center"/>
                    <w:rPr>
                      <w:rFonts w:ascii="Calibri" w:hAnsi="Calibri"/>
                      <w:color w:val="000000"/>
                      <w:lang w:eastAsia="en-GB"/>
                    </w:rPr>
                  </w:pPr>
                  <w:r w:rsidRPr="00A82B77">
                    <w:rPr>
                      <w:rFonts w:ascii="Calibri" w:hAnsi="Calibri"/>
                      <w:color w:val="000000"/>
                      <w:lang w:eastAsia="en-GB"/>
                    </w:rPr>
                    <w:t>25%</w:t>
                  </w:r>
                </w:p>
              </w:tc>
            </w:tr>
            <w:tr w:rsidR="000B3562" w:rsidRPr="00A82B77"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A82B77" w:rsidRDefault="000B3562" w:rsidP="00FE7D21">
                  <w:pPr>
                    <w:spacing w:after="0" w:line="240" w:lineRule="auto"/>
                    <w:jc w:val="center"/>
                    <w:rPr>
                      <w:rFonts w:ascii="Calibri" w:hAnsi="Calibri"/>
                      <w:color w:val="000000"/>
                      <w:lang w:eastAsia="en-GB"/>
                    </w:rPr>
                  </w:pPr>
                  <w:r w:rsidRPr="00A82B77">
                    <w:rPr>
                      <w:rFonts w:ascii="Calibri" w:hAnsi="Calibri"/>
                      <w:color w:val="000000"/>
                      <w:lang w:eastAsia="en-GB"/>
                    </w:rPr>
                    <w:t>43%</w:t>
                  </w:r>
                </w:p>
              </w:tc>
            </w:tr>
          </w:tbl>
          <w:p w:rsidR="000B3562" w:rsidRPr="00DC07EE" w:rsidRDefault="000B3562" w:rsidP="00FE7D21">
            <w:pPr>
              <w:spacing w:after="0" w:line="240" w:lineRule="auto"/>
              <w:jc w:val="center"/>
              <w:rPr>
                <w:rFonts w:cs="Arial"/>
                <w:color w:val="000000"/>
                <w:sz w:val="24"/>
                <w:lang w:eastAsia="en-GB"/>
              </w:rPr>
            </w:pPr>
          </w:p>
          <w:p w:rsidR="000B3562" w:rsidRPr="00DC07EE" w:rsidRDefault="000B3562" w:rsidP="00FE7D21">
            <w:pPr>
              <w:spacing w:after="0" w:line="240" w:lineRule="auto"/>
              <w:jc w:val="center"/>
              <w:rPr>
                <w:rFonts w:cs="Arial"/>
                <w:color w:val="000000"/>
                <w:sz w:val="24"/>
                <w:lang w:eastAsia="en-GB"/>
              </w:rPr>
            </w:pPr>
          </w:p>
        </w:tc>
        <w:tc>
          <w:tcPr>
            <w:tcW w:w="2612" w:type="pct"/>
            <w:tcBorders>
              <w:top w:val="single" w:sz="4" w:space="0" w:color="auto"/>
              <w:left w:val="nil"/>
              <w:right w:val="single" w:sz="8" w:space="0" w:color="auto"/>
            </w:tcBorders>
            <w:shd w:val="clear" w:color="auto" w:fill="FFFFFF"/>
            <w:tcMar>
              <w:top w:w="0" w:type="dxa"/>
              <w:left w:w="108" w:type="dxa"/>
              <w:bottom w:w="0" w:type="dxa"/>
              <w:right w:w="108" w:type="dxa"/>
            </w:tcMar>
          </w:tcPr>
          <w:p w:rsidR="000B3562" w:rsidRDefault="000B3562" w:rsidP="00FE7D21">
            <w:pPr>
              <w:spacing w:after="0" w:line="240" w:lineRule="auto"/>
              <w:rPr>
                <w:rFonts w:cs="Arial"/>
                <w:color w:val="000000"/>
                <w:sz w:val="24"/>
                <w:lang w:eastAsia="en-GB"/>
              </w:rPr>
            </w:pPr>
            <w:r w:rsidRPr="00194A33">
              <w:rPr>
                <w:rFonts w:cs="Arial"/>
                <w:color w:val="000000"/>
                <w:sz w:val="24"/>
                <w:lang w:eastAsia="en-GB"/>
              </w:rPr>
              <w:t xml:space="preserve"> A higher proporti</w:t>
            </w:r>
            <w:r>
              <w:rPr>
                <w:rFonts w:cs="Arial"/>
                <w:color w:val="000000"/>
                <w:sz w:val="24"/>
                <w:lang w:eastAsia="en-GB"/>
              </w:rPr>
              <w:t>on of staff have declared dependant status +15% (33</w:t>
            </w:r>
            <w:r w:rsidRPr="00194A33">
              <w:rPr>
                <w:rFonts w:cs="Arial"/>
                <w:color w:val="000000"/>
                <w:sz w:val="24"/>
                <w:lang w:eastAsia="en-GB"/>
              </w:rPr>
              <w:t>%) compared to t</w:t>
            </w:r>
            <w:r>
              <w:rPr>
                <w:rFonts w:cs="Arial"/>
                <w:color w:val="000000"/>
                <w:sz w:val="24"/>
                <w:lang w:eastAsia="en-GB"/>
              </w:rPr>
              <w:t>hat of the workplace profile (18</w:t>
            </w:r>
            <w:r w:rsidRPr="00194A33">
              <w:rPr>
                <w:rFonts w:cs="Arial"/>
                <w:color w:val="000000"/>
                <w:sz w:val="24"/>
                <w:lang w:eastAsia="en-GB"/>
              </w:rPr>
              <w:t>%).</w:t>
            </w:r>
            <w:r>
              <w:rPr>
                <w:rFonts w:cs="Arial"/>
                <w:color w:val="000000"/>
                <w:sz w:val="24"/>
                <w:lang w:eastAsia="en-GB"/>
              </w:rPr>
              <w:t xml:space="preserve"> However, it should be noted that 43% of staff have not declared.</w:t>
            </w:r>
          </w:p>
          <w:p w:rsidR="000B3562" w:rsidRPr="00DC07EE" w:rsidRDefault="000B3562" w:rsidP="00FE7D21">
            <w:pPr>
              <w:spacing w:after="0" w:line="240" w:lineRule="auto"/>
              <w:rPr>
                <w:rFonts w:cs="Arial"/>
                <w:color w:val="000000"/>
                <w:sz w:val="24"/>
                <w:lang w:eastAsia="en-GB"/>
              </w:rPr>
            </w:pPr>
            <w:r w:rsidRPr="00194A33">
              <w:rPr>
                <w:rFonts w:cs="Arial"/>
                <w:color w:val="000000"/>
                <w:sz w:val="24"/>
                <w:lang w:eastAsia="en-GB"/>
              </w:rPr>
              <w:t>A higher proporti</w:t>
            </w:r>
            <w:r>
              <w:rPr>
                <w:rFonts w:cs="Arial"/>
                <w:color w:val="000000"/>
                <w:sz w:val="24"/>
                <w:lang w:eastAsia="en-GB"/>
              </w:rPr>
              <w:t>on of staff have declared no dependant status +5% (25</w:t>
            </w:r>
            <w:r w:rsidRPr="00194A33">
              <w:rPr>
                <w:rFonts w:cs="Arial"/>
                <w:color w:val="000000"/>
                <w:sz w:val="24"/>
                <w:lang w:eastAsia="en-GB"/>
              </w:rPr>
              <w:t>%) compared to t</w:t>
            </w:r>
            <w:r>
              <w:rPr>
                <w:rFonts w:cs="Arial"/>
                <w:color w:val="000000"/>
                <w:sz w:val="24"/>
                <w:lang w:eastAsia="en-GB"/>
              </w:rPr>
              <w:t>hat of the workplace profile (20</w:t>
            </w:r>
            <w:r w:rsidRPr="00194A33">
              <w:rPr>
                <w:rFonts w:cs="Arial"/>
                <w:color w:val="000000"/>
                <w:sz w:val="24"/>
                <w:lang w:eastAsia="en-GB"/>
              </w:rPr>
              <w:t>%).</w:t>
            </w:r>
          </w:p>
        </w:tc>
      </w:tr>
      <w:tr w:rsidR="000B3562" w:rsidRPr="00DC07EE" w:rsidTr="000B3562">
        <w:trPr>
          <w:trHeight w:val="657"/>
        </w:trPr>
        <w:tc>
          <w:tcPr>
            <w:tcW w:w="722" w:type="pct"/>
            <w:tcBorders>
              <w:top w:val="single" w:sz="2" w:space="0" w:color="auto"/>
              <w:left w:val="single" w:sz="8"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b/>
                <w:sz w:val="24"/>
              </w:rPr>
            </w:pPr>
            <w:r w:rsidRPr="00DC07EE">
              <w:rPr>
                <w:rFonts w:cs="Arial"/>
                <w:b/>
                <w:sz w:val="24"/>
              </w:rPr>
              <w:t>3. Disability</w:t>
            </w:r>
          </w:p>
        </w:tc>
        <w:tc>
          <w:tcPr>
            <w:tcW w:w="585" w:type="pct"/>
            <w:tcBorders>
              <w:top w:val="single" w:sz="4" w:space="0" w:color="auto"/>
              <w:left w:val="nil"/>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sz w:val="24"/>
              </w:rPr>
            </w:pPr>
            <w:r w:rsidRPr="00DC07EE">
              <w:rPr>
                <w:rFonts w:cs="Arial"/>
                <w:sz w:val="24"/>
              </w:rPr>
              <w:t>Yes</w:t>
            </w:r>
          </w:p>
          <w:p w:rsidR="000B3562" w:rsidRPr="00DC07EE" w:rsidRDefault="000B3562" w:rsidP="00FE7D21">
            <w:pPr>
              <w:spacing w:after="0" w:line="240" w:lineRule="auto"/>
              <w:rPr>
                <w:rFonts w:cs="Arial"/>
                <w:sz w:val="24"/>
              </w:rPr>
            </w:pPr>
            <w:r w:rsidRPr="00DC07EE">
              <w:rPr>
                <w:rFonts w:cs="Arial"/>
                <w:sz w:val="24"/>
              </w:rPr>
              <w:t xml:space="preserve">No </w:t>
            </w:r>
          </w:p>
          <w:p w:rsidR="000B3562" w:rsidRPr="00DC07EE" w:rsidRDefault="000B3562" w:rsidP="00FE7D21">
            <w:pPr>
              <w:spacing w:after="0" w:line="240" w:lineRule="auto"/>
              <w:rPr>
                <w:rFonts w:cs="Arial"/>
                <w:sz w:val="24"/>
              </w:rPr>
            </w:pPr>
            <w:r w:rsidRPr="00DC07EE">
              <w:rPr>
                <w:rFonts w:cs="Arial"/>
                <w:sz w:val="24"/>
              </w:rPr>
              <w:t>Not known</w:t>
            </w:r>
          </w:p>
        </w:tc>
        <w:tc>
          <w:tcPr>
            <w:tcW w:w="717" w:type="pct"/>
            <w:tcBorders>
              <w:top w:val="single" w:sz="4" w:space="0" w:color="auto"/>
              <w:left w:val="nil"/>
              <w:right w:val="single" w:sz="8" w:space="0" w:color="auto"/>
            </w:tcBorders>
            <w:shd w:val="clear" w:color="auto" w:fill="EDF7F9"/>
            <w:tcMar>
              <w:top w:w="0" w:type="dxa"/>
              <w:left w:w="108" w:type="dxa"/>
              <w:bottom w:w="0" w:type="dxa"/>
              <w:right w:w="108" w:type="dxa"/>
            </w:tcMar>
          </w:tcPr>
          <w:tbl>
            <w:tblPr>
              <w:tblW w:w="960" w:type="dxa"/>
              <w:jc w:val="center"/>
              <w:tblLayout w:type="fixed"/>
              <w:tblLook w:val="04A0" w:firstRow="1" w:lastRow="0" w:firstColumn="1" w:lastColumn="0" w:noHBand="0" w:noVBand="1"/>
            </w:tblPr>
            <w:tblGrid>
              <w:gridCol w:w="960"/>
            </w:tblGrid>
            <w:tr w:rsidR="000B3562" w:rsidRPr="007365F4" w:rsidTr="00FE7D21">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2%</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63%</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35%</w:t>
                  </w:r>
                </w:p>
              </w:tc>
            </w:tr>
          </w:tbl>
          <w:p w:rsidR="000B3562" w:rsidRPr="00DC07EE" w:rsidRDefault="000B3562" w:rsidP="00FE7D21">
            <w:pPr>
              <w:spacing w:after="0" w:line="240" w:lineRule="auto"/>
              <w:jc w:val="center"/>
              <w:rPr>
                <w:rFonts w:cs="Arial"/>
                <w:sz w:val="24"/>
              </w:rPr>
            </w:pPr>
          </w:p>
        </w:tc>
        <w:tc>
          <w:tcPr>
            <w:tcW w:w="364" w:type="pct"/>
            <w:tcBorders>
              <w:top w:val="single" w:sz="4" w:space="0" w:color="auto"/>
              <w:left w:val="nil"/>
              <w:right w:val="single" w:sz="8" w:space="0" w:color="auto"/>
            </w:tcBorders>
            <w:shd w:val="clear" w:color="auto" w:fill="FFFFFF"/>
            <w:tcMar>
              <w:top w:w="0" w:type="dxa"/>
              <w:left w:w="108" w:type="dxa"/>
              <w:bottom w:w="0" w:type="dxa"/>
              <w:right w:w="108" w:type="dxa"/>
            </w:tcMar>
          </w:tcPr>
          <w:tbl>
            <w:tblPr>
              <w:tblW w:w="960" w:type="dxa"/>
              <w:tblLayout w:type="fixed"/>
              <w:tblLook w:val="04A0" w:firstRow="1" w:lastRow="0" w:firstColumn="1" w:lastColumn="0" w:noHBand="0" w:noVBand="1"/>
            </w:tblPr>
            <w:tblGrid>
              <w:gridCol w:w="960"/>
            </w:tblGrid>
            <w:tr w:rsidR="000B3562" w:rsidRPr="00A82B77" w:rsidTr="00FE7D2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A82B77" w:rsidRDefault="000B3562" w:rsidP="00FE7D21">
                  <w:pPr>
                    <w:spacing w:after="0" w:line="240" w:lineRule="auto"/>
                    <w:jc w:val="center"/>
                    <w:rPr>
                      <w:rFonts w:ascii="Calibri" w:hAnsi="Calibri"/>
                      <w:color w:val="000000"/>
                      <w:lang w:eastAsia="en-GB"/>
                    </w:rPr>
                  </w:pPr>
                  <w:r w:rsidRPr="00A82B77">
                    <w:rPr>
                      <w:rFonts w:ascii="Calibri" w:hAnsi="Calibri"/>
                      <w:color w:val="000000"/>
                      <w:lang w:eastAsia="en-GB"/>
                    </w:rPr>
                    <w:t>3%</w:t>
                  </w:r>
                </w:p>
              </w:tc>
            </w:tr>
            <w:tr w:rsidR="000B3562" w:rsidRPr="00A82B77"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A82B77" w:rsidRDefault="000B3562" w:rsidP="00FE7D21">
                  <w:pPr>
                    <w:spacing w:after="0" w:line="240" w:lineRule="auto"/>
                    <w:jc w:val="center"/>
                    <w:rPr>
                      <w:rFonts w:ascii="Calibri" w:hAnsi="Calibri"/>
                      <w:color w:val="000000"/>
                      <w:lang w:eastAsia="en-GB"/>
                    </w:rPr>
                  </w:pPr>
                  <w:r w:rsidRPr="00A82B77">
                    <w:rPr>
                      <w:rFonts w:ascii="Calibri" w:hAnsi="Calibri"/>
                      <w:color w:val="000000"/>
                      <w:lang w:eastAsia="en-GB"/>
                    </w:rPr>
                    <w:t>62%</w:t>
                  </w:r>
                </w:p>
              </w:tc>
            </w:tr>
            <w:tr w:rsidR="000B3562" w:rsidRPr="00A82B77"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A82B77" w:rsidRDefault="000B3562" w:rsidP="00FE7D21">
                  <w:pPr>
                    <w:spacing w:after="0" w:line="240" w:lineRule="auto"/>
                    <w:jc w:val="center"/>
                    <w:rPr>
                      <w:rFonts w:ascii="Calibri" w:hAnsi="Calibri"/>
                      <w:color w:val="000000"/>
                      <w:lang w:eastAsia="en-GB"/>
                    </w:rPr>
                  </w:pPr>
                  <w:r w:rsidRPr="00A82B77">
                    <w:rPr>
                      <w:rFonts w:ascii="Calibri" w:hAnsi="Calibri"/>
                      <w:color w:val="000000"/>
                      <w:lang w:eastAsia="en-GB"/>
                    </w:rPr>
                    <w:t>35%</w:t>
                  </w:r>
                </w:p>
              </w:tc>
            </w:tr>
          </w:tbl>
          <w:p w:rsidR="000B3562" w:rsidRPr="00DC07EE" w:rsidRDefault="000B3562" w:rsidP="00FE7D21">
            <w:pPr>
              <w:spacing w:after="0" w:line="240" w:lineRule="auto"/>
              <w:jc w:val="center"/>
              <w:rPr>
                <w:rFonts w:cs="Arial"/>
                <w:color w:val="000000"/>
                <w:sz w:val="24"/>
                <w:lang w:eastAsia="en-GB"/>
              </w:rPr>
            </w:pPr>
          </w:p>
        </w:tc>
        <w:tc>
          <w:tcPr>
            <w:tcW w:w="2612" w:type="pct"/>
            <w:tcBorders>
              <w:top w:val="single" w:sz="4" w:space="0" w:color="auto"/>
              <w:left w:val="nil"/>
              <w:right w:val="single" w:sz="8" w:space="0" w:color="auto"/>
            </w:tcBorders>
            <w:shd w:val="clear" w:color="auto" w:fill="FFFFFF"/>
            <w:tcMar>
              <w:top w:w="0" w:type="dxa"/>
              <w:left w:w="108" w:type="dxa"/>
              <w:bottom w:w="0" w:type="dxa"/>
              <w:right w:w="108" w:type="dxa"/>
            </w:tcMar>
          </w:tcPr>
          <w:p w:rsidR="000B3562" w:rsidRPr="00DC07EE" w:rsidRDefault="000B3562" w:rsidP="00FE7D21">
            <w:pPr>
              <w:spacing w:after="0" w:line="240" w:lineRule="auto"/>
              <w:rPr>
                <w:rFonts w:cs="Arial"/>
                <w:color w:val="000000"/>
                <w:sz w:val="24"/>
                <w:lang w:eastAsia="en-GB"/>
              </w:rPr>
            </w:pPr>
          </w:p>
          <w:p w:rsidR="000B3562" w:rsidRPr="00DB798B" w:rsidRDefault="000B3562" w:rsidP="00FE7D21">
            <w:pPr>
              <w:spacing w:line="240" w:lineRule="auto"/>
              <w:rPr>
                <w:rFonts w:cs="Arial"/>
                <w:color w:val="000000"/>
                <w:sz w:val="24"/>
                <w:lang w:eastAsia="en-GB"/>
              </w:rPr>
            </w:pPr>
            <w:r w:rsidRPr="00DB798B">
              <w:rPr>
                <w:rFonts w:cs="Arial"/>
                <w:color w:val="000000"/>
                <w:sz w:val="24"/>
                <w:lang w:eastAsia="en-GB"/>
              </w:rPr>
              <w:t>Broadly in line with overall workforce profile</w:t>
            </w:r>
          </w:p>
          <w:p w:rsidR="000B3562" w:rsidRPr="00DC07EE" w:rsidRDefault="000B3562" w:rsidP="00FE7D21">
            <w:pPr>
              <w:spacing w:after="0" w:line="240" w:lineRule="auto"/>
              <w:rPr>
                <w:rFonts w:cs="Arial"/>
                <w:color w:val="000000"/>
                <w:sz w:val="24"/>
                <w:lang w:eastAsia="en-GB"/>
              </w:rPr>
            </w:pPr>
          </w:p>
        </w:tc>
      </w:tr>
      <w:tr w:rsidR="000B3562" w:rsidRPr="00DC07EE" w:rsidTr="000B3562">
        <w:trPr>
          <w:trHeight w:val="366"/>
        </w:trPr>
        <w:tc>
          <w:tcPr>
            <w:tcW w:w="722" w:type="pct"/>
            <w:tcBorders>
              <w:top w:val="single" w:sz="2"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b/>
                <w:sz w:val="24"/>
              </w:rPr>
            </w:pPr>
            <w:r w:rsidRPr="00DC07EE">
              <w:rPr>
                <w:rFonts w:cs="Arial"/>
                <w:b/>
                <w:sz w:val="24"/>
              </w:rPr>
              <w:t>4. Gender</w:t>
            </w:r>
          </w:p>
        </w:tc>
        <w:tc>
          <w:tcPr>
            <w:tcW w:w="585"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0B3562" w:rsidRPr="00DC07EE" w:rsidRDefault="000B3562" w:rsidP="00FE7D21">
            <w:pPr>
              <w:spacing w:after="0" w:line="240" w:lineRule="auto"/>
              <w:rPr>
                <w:rFonts w:cs="Arial"/>
                <w:sz w:val="24"/>
              </w:rPr>
            </w:pPr>
            <w:r w:rsidRPr="00DC07EE">
              <w:rPr>
                <w:rFonts w:cs="Arial"/>
                <w:sz w:val="24"/>
              </w:rPr>
              <w:t xml:space="preserve">Female </w:t>
            </w:r>
            <w:r w:rsidRPr="00DC07EE">
              <w:rPr>
                <w:rFonts w:cs="Arial"/>
                <w:sz w:val="24"/>
              </w:rPr>
              <w:br/>
              <w:t>Male</w:t>
            </w:r>
          </w:p>
        </w:tc>
        <w:tc>
          <w:tcPr>
            <w:tcW w:w="717"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jc w:val="center"/>
              <w:rPr>
                <w:rFonts w:cs="Arial"/>
                <w:sz w:val="24"/>
              </w:rPr>
            </w:pPr>
          </w:p>
          <w:tbl>
            <w:tblPr>
              <w:tblW w:w="960" w:type="dxa"/>
              <w:jc w:val="center"/>
              <w:tblLayout w:type="fixed"/>
              <w:tblLook w:val="04A0" w:firstRow="1" w:lastRow="0" w:firstColumn="1" w:lastColumn="0" w:noHBand="0" w:noVBand="1"/>
            </w:tblPr>
            <w:tblGrid>
              <w:gridCol w:w="960"/>
            </w:tblGrid>
            <w:tr w:rsidR="000B3562" w:rsidRPr="007365F4" w:rsidTr="00FE7D21">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76%</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24%</w:t>
                  </w:r>
                </w:p>
              </w:tc>
            </w:tr>
          </w:tbl>
          <w:p w:rsidR="000B3562" w:rsidRPr="00DC07EE" w:rsidRDefault="000B3562" w:rsidP="00FE7D21">
            <w:pPr>
              <w:spacing w:after="0" w:line="240" w:lineRule="auto"/>
              <w:jc w:val="center"/>
              <w:rPr>
                <w:rFonts w:cs="Arial"/>
                <w:sz w:val="24"/>
              </w:rPr>
            </w:pPr>
          </w:p>
        </w:tc>
        <w:tc>
          <w:tcPr>
            <w:tcW w:w="36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0B3562" w:rsidRDefault="000B3562" w:rsidP="00FE7D21">
            <w:pPr>
              <w:spacing w:after="0" w:line="240" w:lineRule="auto"/>
              <w:jc w:val="center"/>
              <w:rPr>
                <w:rFonts w:cs="Arial"/>
                <w:color w:val="000000"/>
                <w:sz w:val="24"/>
                <w:lang w:eastAsia="en-GB"/>
              </w:rPr>
            </w:pPr>
          </w:p>
          <w:tbl>
            <w:tblPr>
              <w:tblW w:w="960" w:type="dxa"/>
              <w:tblLayout w:type="fixed"/>
              <w:tblLook w:val="04A0" w:firstRow="1" w:lastRow="0" w:firstColumn="1" w:lastColumn="0" w:noHBand="0" w:noVBand="1"/>
            </w:tblPr>
            <w:tblGrid>
              <w:gridCol w:w="960"/>
            </w:tblGrid>
            <w:tr w:rsidR="000B3562" w:rsidRPr="007365F4" w:rsidTr="00FE7D2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53%</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47%</w:t>
                  </w:r>
                </w:p>
              </w:tc>
            </w:tr>
          </w:tbl>
          <w:p w:rsidR="000B3562" w:rsidRPr="00DC07EE" w:rsidRDefault="000B3562" w:rsidP="00FE7D21">
            <w:pPr>
              <w:spacing w:after="0" w:line="240" w:lineRule="auto"/>
              <w:jc w:val="center"/>
              <w:rPr>
                <w:rFonts w:cs="Arial"/>
                <w:color w:val="000000"/>
                <w:sz w:val="24"/>
                <w:lang w:eastAsia="en-GB"/>
              </w:rPr>
            </w:pPr>
          </w:p>
        </w:tc>
        <w:tc>
          <w:tcPr>
            <w:tcW w:w="2612"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0B3562" w:rsidRDefault="000B3562" w:rsidP="00FE7D21">
            <w:pPr>
              <w:spacing w:after="0" w:line="240" w:lineRule="auto"/>
              <w:rPr>
                <w:rFonts w:cs="Arial"/>
                <w:color w:val="000000"/>
                <w:sz w:val="24"/>
                <w:lang w:eastAsia="en-GB"/>
              </w:rPr>
            </w:pPr>
          </w:p>
          <w:p w:rsidR="000B3562" w:rsidRDefault="000B3562" w:rsidP="00FE7D21">
            <w:pPr>
              <w:spacing w:after="0" w:line="240" w:lineRule="auto"/>
              <w:rPr>
                <w:rFonts w:cs="Arial"/>
                <w:color w:val="000000"/>
                <w:sz w:val="24"/>
                <w:lang w:eastAsia="en-GB"/>
              </w:rPr>
            </w:pPr>
            <w:r w:rsidRPr="00DB798B">
              <w:rPr>
                <w:rFonts w:cs="Arial"/>
                <w:color w:val="000000"/>
                <w:sz w:val="24"/>
                <w:lang w:eastAsia="en-GB"/>
              </w:rPr>
              <w:t>There is a hi</w:t>
            </w:r>
            <w:r>
              <w:rPr>
                <w:rFonts w:cs="Arial"/>
                <w:color w:val="000000"/>
                <w:sz w:val="24"/>
                <w:lang w:eastAsia="en-GB"/>
              </w:rPr>
              <w:t>gher proportion of male staff + 23% 47</w:t>
            </w:r>
            <w:r w:rsidRPr="00DB798B">
              <w:rPr>
                <w:rFonts w:cs="Arial"/>
                <w:color w:val="000000"/>
                <w:sz w:val="24"/>
                <w:lang w:eastAsia="en-GB"/>
              </w:rPr>
              <w:t>3%) compared to t</w:t>
            </w:r>
            <w:r>
              <w:rPr>
                <w:rFonts w:cs="Arial"/>
                <w:color w:val="000000"/>
                <w:sz w:val="24"/>
                <w:lang w:eastAsia="en-GB"/>
              </w:rPr>
              <w:t>hat of the workplace profile (24</w:t>
            </w:r>
            <w:r w:rsidRPr="00DB798B">
              <w:rPr>
                <w:rFonts w:cs="Arial"/>
                <w:color w:val="000000"/>
                <w:sz w:val="24"/>
                <w:lang w:eastAsia="en-GB"/>
              </w:rPr>
              <w:t>%).</w:t>
            </w:r>
          </w:p>
          <w:p w:rsidR="000B3562" w:rsidRPr="00DC07EE" w:rsidRDefault="000B3562" w:rsidP="00FE7D21">
            <w:pPr>
              <w:spacing w:after="0" w:line="240" w:lineRule="auto"/>
              <w:rPr>
                <w:rFonts w:cs="Arial"/>
                <w:color w:val="000000"/>
                <w:sz w:val="24"/>
                <w:lang w:eastAsia="en-GB"/>
              </w:rPr>
            </w:pPr>
          </w:p>
        </w:tc>
      </w:tr>
      <w:tr w:rsidR="000B3562" w:rsidRPr="00DC07EE" w:rsidTr="000B3562">
        <w:trPr>
          <w:trHeight w:val="762"/>
        </w:trPr>
        <w:tc>
          <w:tcPr>
            <w:tcW w:w="722"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b/>
                <w:sz w:val="24"/>
              </w:rPr>
            </w:pPr>
            <w:r w:rsidRPr="00DC07EE">
              <w:rPr>
                <w:rFonts w:cs="Arial"/>
                <w:b/>
                <w:sz w:val="24"/>
              </w:rPr>
              <w:t>5. Marital Status</w:t>
            </w:r>
          </w:p>
        </w:tc>
        <w:tc>
          <w:tcPr>
            <w:tcW w:w="585"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sz w:val="24"/>
              </w:rPr>
            </w:pPr>
            <w:r w:rsidRPr="00DC07EE">
              <w:rPr>
                <w:rFonts w:cs="Arial"/>
                <w:sz w:val="24"/>
              </w:rPr>
              <w:t xml:space="preserve">Married/ Civil P’ship  </w:t>
            </w:r>
          </w:p>
          <w:p w:rsidR="000B3562" w:rsidRPr="00DC07EE" w:rsidRDefault="000B3562" w:rsidP="00FE7D21">
            <w:pPr>
              <w:spacing w:after="0" w:line="240" w:lineRule="auto"/>
              <w:rPr>
                <w:rFonts w:cs="Arial"/>
                <w:sz w:val="24"/>
              </w:rPr>
            </w:pPr>
            <w:r w:rsidRPr="00DC07EE">
              <w:rPr>
                <w:rFonts w:cs="Arial"/>
                <w:sz w:val="24"/>
              </w:rPr>
              <w:t>Single</w:t>
            </w:r>
          </w:p>
          <w:p w:rsidR="000B3562" w:rsidRPr="00DC07EE" w:rsidRDefault="000B3562" w:rsidP="00FE7D21">
            <w:pPr>
              <w:spacing w:after="0" w:line="240" w:lineRule="auto"/>
              <w:rPr>
                <w:rFonts w:cs="Arial"/>
                <w:sz w:val="24"/>
              </w:rPr>
            </w:pPr>
            <w:r w:rsidRPr="00DC07EE">
              <w:rPr>
                <w:rFonts w:cs="Arial"/>
                <w:sz w:val="24"/>
              </w:rPr>
              <w:t>Other/Not known</w:t>
            </w:r>
          </w:p>
        </w:tc>
        <w:tc>
          <w:tcPr>
            <w:tcW w:w="717"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tbl>
            <w:tblPr>
              <w:tblW w:w="960" w:type="dxa"/>
              <w:jc w:val="center"/>
              <w:tblLayout w:type="fixed"/>
              <w:tblLook w:val="04A0" w:firstRow="1" w:lastRow="0" w:firstColumn="1" w:lastColumn="0" w:noHBand="0" w:noVBand="1"/>
            </w:tblPr>
            <w:tblGrid>
              <w:gridCol w:w="960"/>
            </w:tblGrid>
            <w:tr w:rsidR="000B3562" w:rsidRPr="007365F4" w:rsidTr="00FE7D21">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48%</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Default="000B3562" w:rsidP="00FE7D21">
                  <w:pPr>
                    <w:spacing w:after="0" w:line="240" w:lineRule="auto"/>
                    <w:jc w:val="center"/>
                    <w:rPr>
                      <w:rFonts w:ascii="Calibri" w:hAnsi="Calibri"/>
                      <w:color w:val="000000"/>
                      <w:lang w:eastAsia="en-GB"/>
                    </w:rPr>
                  </w:pPr>
                </w:p>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31%</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4%</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17%</w:t>
                  </w:r>
                </w:p>
              </w:tc>
            </w:tr>
          </w:tbl>
          <w:p w:rsidR="000B3562" w:rsidRPr="00DC07EE" w:rsidRDefault="000B3562" w:rsidP="00FE7D21">
            <w:pPr>
              <w:spacing w:after="0" w:line="240" w:lineRule="auto"/>
              <w:jc w:val="center"/>
              <w:rPr>
                <w:rFonts w:cs="Arial"/>
                <w:sz w:val="24"/>
              </w:rPr>
            </w:pPr>
          </w:p>
        </w:tc>
        <w:tc>
          <w:tcPr>
            <w:tcW w:w="36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tbl>
            <w:tblPr>
              <w:tblW w:w="960" w:type="dxa"/>
              <w:tblLayout w:type="fixed"/>
              <w:tblLook w:val="04A0" w:firstRow="1" w:lastRow="0" w:firstColumn="1" w:lastColumn="0" w:noHBand="0" w:noVBand="1"/>
            </w:tblPr>
            <w:tblGrid>
              <w:gridCol w:w="960"/>
            </w:tblGrid>
            <w:tr w:rsidR="000B3562" w:rsidRPr="007365F4" w:rsidTr="00FE7D2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33%</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Default="000B3562" w:rsidP="00FE7D21">
                  <w:pPr>
                    <w:spacing w:after="0" w:line="240" w:lineRule="auto"/>
                    <w:jc w:val="center"/>
                    <w:rPr>
                      <w:rFonts w:ascii="Calibri" w:hAnsi="Calibri"/>
                      <w:color w:val="000000"/>
                      <w:lang w:eastAsia="en-GB"/>
                    </w:rPr>
                  </w:pPr>
                </w:p>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13%</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2%</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52%</w:t>
                  </w:r>
                </w:p>
              </w:tc>
            </w:tr>
          </w:tbl>
          <w:p w:rsidR="000B3562" w:rsidRPr="00DC07EE" w:rsidRDefault="000B3562" w:rsidP="00FE7D21">
            <w:pPr>
              <w:spacing w:after="0" w:line="240" w:lineRule="auto"/>
              <w:jc w:val="center"/>
              <w:rPr>
                <w:rFonts w:cs="Arial"/>
                <w:color w:val="000000"/>
                <w:sz w:val="24"/>
                <w:lang w:eastAsia="en-GB"/>
              </w:rPr>
            </w:pPr>
          </w:p>
        </w:tc>
        <w:tc>
          <w:tcPr>
            <w:tcW w:w="2612"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0B3562" w:rsidRPr="00DC07EE" w:rsidRDefault="000B3562" w:rsidP="00FE7D21">
            <w:pPr>
              <w:spacing w:after="0" w:line="240" w:lineRule="auto"/>
              <w:rPr>
                <w:rFonts w:cs="Arial"/>
                <w:color w:val="000000"/>
                <w:sz w:val="24"/>
                <w:lang w:eastAsia="en-GB"/>
              </w:rPr>
            </w:pPr>
          </w:p>
          <w:p w:rsidR="000B3562" w:rsidRDefault="000B3562" w:rsidP="00FE7D21">
            <w:pPr>
              <w:spacing w:after="0" w:line="240" w:lineRule="auto"/>
              <w:rPr>
                <w:rFonts w:cs="Arial"/>
                <w:color w:val="000000"/>
                <w:sz w:val="24"/>
                <w:lang w:eastAsia="en-GB"/>
              </w:rPr>
            </w:pPr>
            <w:r>
              <w:rPr>
                <w:rFonts w:cs="Arial"/>
                <w:color w:val="000000"/>
                <w:sz w:val="24"/>
                <w:lang w:eastAsia="en-GB"/>
              </w:rPr>
              <w:t>A lower proportion of staff have declared marital</w:t>
            </w:r>
            <w:r w:rsidRPr="00DB798B">
              <w:rPr>
                <w:rFonts w:cs="Arial"/>
                <w:color w:val="000000"/>
                <w:sz w:val="24"/>
                <w:lang w:eastAsia="en-GB"/>
              </w:rPr>
              <w:t xml:space="preserve"> status</w:t>
            </w:r>
            <w:r>
              <w:rPr>
                <w:rFonts w:cs="Arial"/>
                <w:color w:val="000000"/>
                <w:sz w:val="24"/>
                <w:lang w:eastAsia="en-GB"/>
              </w:rPr>
              <w:t xml:space="preserve"> as married    -15% (33</w:t>
            </w:r>
            <w:r w:rsidRPr="00DB798B">
              <w:rPr>
                <w:rFonts w:cs="Arial"/>
                <w:color w:val="000000"/>
                <w:sz w:val="24"/>
                <w:lang w:eastAsia="en-GB"/>
              </w:rPr>
              <w:t>%) compared to t</w:t>
            </w:r>
            <w:r>
              <w:rPr>
                <w:rFonts w:cs="Arial"/>
                <w:color w:val="000000"/>
                <w:sz w:val="24"/>
                <w:lang w:eastAsia="en-GB"/>
              </w:rPr>
              <w:t>hat of the workplace profile (48</w:t>
            </w:r>
            <w:r w:rsidRPr="00DB798B">
              <w:rPr>
                <w:rFonts w:cs="Arial"/>
                <w:color w:val="000000"/>
                <w:sz w:val="24"/>
                <w:lang w:eastAsia="en-GB"/>
              </w:rPr>
              <w:t>%).</w:t>
            </w:r>
          </w:p>
          <w:p w:rsidR="000B3562" w:rsidRPr="00DC07EE" w:rsidRDefault="000B3562" w:rsidP="00FE7D21">
            <w:pPr>
              <w:spacing w:after="0" w:line="240" w:lineRule="auto"/>
              <w:rPr>
                <w:rFonts w:cs="Arial"/>
                <w:color w:val="000000"/>
                <w:sz w:val="24"/>
                <w:lang w:eastAsia="en-GB"/>
              </w:rPr>
            </w:pPr>
            <w:r>
              <w:rPr>
                <w:rFonts w:cs="Arial"/>
                <w:color w:val="000000"/>
                <w:sz w:val="24"/>
                <w:lang w:eastAsia="en-GB"/>
              </w:rPr>
              <w:t xml:space="preserve">A lower rate of Single Status is also evident -18% (13%) </w:t>
            </w:r>
            <w:r w:rsidRPr="00DB798B">
              <w:rPr>
                <w:rFonts w:cs="Arial"/>
                <w:color w:val="000000"/>
                <w:sz w:val="24"/>
                <w:lang w:eastAsia="en-GB"/>
              </w:rPr>
              <w:t>compared to t</w:t>
            </w:r>
            <w:r>
              <w:rPr>
                <w:rFonts w:cs="Arial"/>
                <w:color w:val="000000"/>
                <w:sz w:val="24"/>
                <w:lang w:eastAsia="en-GB"/>
              </w:rPr>
              <w:t>hat of the workplace profile (31</w:t>
            </w:r>
            <w:r w:rsidRPr="00DB798B">
              <w:rPr>
                <w:rFonts w:cs="Arial"/>
                <w:color w:val="000000"/>
                <w:sz w:val="24"/>
                <w:lang w:eastAsia="en-GB"/>
              </w:rPr>
              <w:t>%).</w:t>
            </w:r>
            <w:r>
              <w:rPr>
                <w:rFonts w:cs="Arial"/>
                <w:color w:val="000000"/>
                <w:sz w:val="24"/>
                <w:lang w:eastAsia="en-GB"/>
              </w:rPr>
              <w:t xml:space="preserve"> </w:t>
            </w:r>
          </w:p>
        </w:tc>
      </w:tr>
      <w:tr w:rsidR="000B3562" w:rsidRPr="00DC07EE" w:rsidTr="000B3562">
        <w:trPr>
          <w:trHeight w:val="707"/>
        </w:trPr>
        <w:tc>
          <w:tcPr>
            <w:tcW w:w="722"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b/>
                <w:sz w:val="24"/>
              </w:rPr>
            </w:pPr>
            <w:r w:rsidRPr="00DC07EE">
              <w:rPr>
                <w:rFonts w:cs="Arial"/>
                <w:b/>
                <w:sz w:val="24"/>
              </w:rPr>
              <w:t>6. Race</w:t>
            </w:r>
          </w:p>
          <w:p w:rsidR="000B3562" w:rsidRPr="00DC07EE" w:rsidRDefault="000B3562" w:rsidP="00FE7D21">
            <w:pPr>
              <w:spacing w:after="0" w:line="240" w:lineRule="auto"/>
              <w:rPr>
                <w:rFonts w:cs="Arial"/>
                <w:b/>
                <w:sz w:val="24"/>
              </w:rPr>
            </w:pPr>
          </w:p>
          <w:p w:rsidR="000B3562" w:rsidRPr="00DC07EE" w:rsidRDefault="000B3562" w:rsidP="00FE7D21">
            <w:pPr>
              <w:spacing w:after="0" w:line="240" w:lineRule="auto"/>
              <w:rPr>
                <w:rFonts w:cs="Arial"/>
                <w:b/>
                <w:sz w:val="24"/>
              </w:rPr>
            </w:pPr>
            <w:r w:rsidRPr="00DC07EE">
              <w:rPr>
                <w:rFonts w:cs="Arial"/>
                <w:b/>
                <w:sz w:val="24"/>
              </w:rPr>
              <w:t>a)   Ethnicity</w:t>
            </w:r>
          </w:p>
        </w:tc>
        <w:tc>
          <w:tcPr>
            <w:tcW w:w="585"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sz w:val="24"/>
              </w:rPr>
            </w:pPr>
            <w:r w:rsidRPr="00DC07EE">
              <w:rPr>
                <w:rFonts w:cs="Arial"/>
                <w:sz w:val="24"/>
              </w:rPr>
              <w:t xml:space="preserve">BME                                           White                   </w:t>
            </w:r>
          </w:p>
          <w:p w:rsidR="000B3562" w:rsidRPr="00DC07EE" w:rsidRDefault="000B3562" w:rsidP="00FE7D21">
            <w:pPr>
              <w:spacing w:after="0" w:line="240" w:lineRule="auto"/>
              <w:rPr>
                <w:rFonts w:cs="Arial"/>
                <w:sz w:val="24"/>
              </w:rPr>
            </w:pPr>
            <w:r w:rsidRPr="00DC07EE">
              <w:rPr>
                <w:rFonts w:cs="Arial"/>
                <w:sz w:val="24"/>
              </w:rPr>
              <w:t>Not Known</w:t>
            </w:r>
          </w:p>
        </w:tc>
        <w:tc>
          <w:tcPr>
            <w:tcW w:w="717"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tbl>
            <w:tblPr>
              <w:tblW w:w="960" w:type="dxa"/>
              <w:jc w:val="center"/>
              <w:tblLayout w:type="fixed"/>
              <w:tblLook w:val="04A0" w:firstRow="1" w:lastRow="0" w:firstColumn="1" w:lastColumn="0" w:noHBand="0" w:noVBand="1"/>
            </w:tblPr>
            <w:tblGrid>
              <w:gridCol w:w="960"/>
            </w:tblGrid>
            <w:tr w:rsidR="000B3562" w:rsidRPr="007365F4" w:rsidTr="00FE7D21">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Pr>
                      <w:rFonts w:ascii="Calibri" w:hAnsi="Calibri"/>
                      <w:color w:val="000000"/>
                      <w:lang w:eastAsia="en-GB"/>
                    </w:rPr>
                    <w:t>4</w:t>
                  </w:r>
                  <w:r w:rsidRPr="007365F4">
                    <w:rPr>
                      <w:rFonts w:ascii="Calibri" w:hAnsi="Calibri"/>
                      <w:color w:val="000000"/>
                      <w:lang w:eastAsia="en-GB"/>
                    </w:rPr>
                    <w:t>%</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Pr>
                      <w:rFonts w:ascii="Calibri" w:hAnsi="Calibri"/>
                      <w:color w:val="000000"/>
                      <w:lang w:eastAsia="en-GB"/>
                    </w:rPr>
                    <w:t>71</w:t>
                  </w:r>
                  <w:r w:rsidRPr="007365F4">
                    <w:rPr>
                      <w:rFonts w:ascii="Calibri" w:hAnsi="Calibri"/>
                      <w:color w:val="000000"/>
                      <w:lang w:eastAsia="en-GB"/>
                    </w:rPr>
                    <w:t>%</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26%</w:t>
                  </w:r>
                </w:p>
              </w:tc>
            </w:tr>
          </w:tbl>
          <w:p w:rsidR="000B3562" w:rsidRPr="00DC07EE" w:rsidRDefault="000B3562" w:rsidP="00FE7D21">
            <w:pPr>
              <w:spacing w:after="0" w:line="240" w:lineRule="auto"/>
              <w:jc w:val="center"/>
              <w:rPr>
                <w:rFonts w:cs="Arial"/>
                <w:sz w:val="24"/>
              </w:rPr>
            </w:pPr>
          </w:p>
        </w:tc>
        <w:tc>
          <w:tcPr>
            <w:tcW w:w="364"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tbl>
            <w:tblPr>
              <w:tblW w:w="960" w:type="dxa"/>
              <w:tblLayout w:type="fixed"/>
              <w:tblLook w:val="04A0" w:firstRow="1" w:lastRow="0" w:firstColumn="1" w:lastColumn="0" w:noHBand="0" w:noVBand="1"/>
            </w:tblPr>
            <w:tblGrid>
              <w:gridCol w:w="960"/>
            </w:tblGrid>
            <w:tr w:rsidR="000B3562" w:rsidRPr="007365F4" w:rsidTr="00FE7D2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Pr>
                      <w:rFonts w:ascii="Calibri" w:hAnsi="Calibri"/>
                      <w:color w:val="000000"/>
                      <w:lang w:eastAsia="en-GB"/>
                    </w:rPr>
                    <w:t>5</w:t>
                  </w:r>
                  <w:r w:rsidRPr="007365F4">
                    <w:rPr>
                      <w:rFonts w:ascii="Calibri" w:hAnsi="Calibri"/>
                      <w:color w:val="000000"/>
                      <w:lang w:eastAsia="en-GB"/>
                    </w:rPr>
                    <w:t>%</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Pr>
                      <w:rFonts w:ascii="Calibri" w:hAnsi="Calibri"/>
                      <w:color w:val="000000"/>
                      <w:lang w:eastAsia="en-GB"/>
                    </w:rPr>
                    <w:t>62</w:t>
                  </w:r>
                  <w:r w:rsidRPr="007365F4">
                    <w:rPr>
                      <w:rFonts w:ascii="Calibri" w:hAnsi="Calibri"/>
                      <w:color w:val="000000"/>
                      <w:lang w:eastAsia="en-GB"/>
                    </w:rPr>
                    <w:t>%</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32%</w:t>
                  </w:r>
                </w:p>
              </w:tc>
            </w:tr>
          </w:tbl>
          <w:p w:rsidR="000B3562" w:rsidRPr="00DC07EE" w:rsidRDefault="000B3562" w:rsidP="00FE7D21">
            <w:pPr>
              <w:spacing w:after="0" w:line="240" w:lineRule="auto"/>
              <w:jc w:val="center"/>
              <w:rPr>
                <w:rFonts w:cs="Arial"/>
                <w:color w:val="000000"/>
                <w:sz w:val="24"/>
                <w:lang w:eastAsia="en-GB"/>
              </w:rPr>
            </w:pPr>
          </w:p>
        </w:tc>
        <w:tc>
          <w:tcPr>
            <w:tcW w:w="2612"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0B3562" w:rsidRDefault="000B3562" w:rsidP="00FE7D21">
            <w:pPr>
              <w:spacing w:after="0" w:line="240" w:lineRule="auto"/>
              <w:rPr>
                <w:rFonts w:cs="Arial"/>
                <w:color w:val="000000"/>
                <w:sz w:val="24"/>
                <w:lang w:eastAsia="en-GB"/>
              </w:rPr>
            </w:pPr>
            <w:r>
              <w:rPr>
                <w:rFonts w:cs="Arial"/>
                <w:color w:val="000000"/>
                <w:sz w:val="24"/>
                <w:lang w:eastAsia="en-GB"/>
              </w:rPr>
              <w:t>A low</w:t>
            </w:r>
            <w:r w:rsidRPr="00DB798B">
              <w:rPr>
                <w:rFonts w:cs="Arial"/>
                <w:color w:val="000000"/>
                <w:sz w:val="24"/>
                <w:lang w:eastAsia="en-GB"/>
              </w:rPr>
              <w:t>er proportion of staf</w:t>
            </w:r>
            <w:r>
              <w:rPr>
                <w:rFonts w:cs="Arial"/>
                <w:color w:val="000000"/>
                <w:sz w:val="24"/>
                <w:lang w:eastAsia="en-GB"/>
              </w:rPr>
              <w:t>f Ethnicity status is ‘White’ -9% (62</w:t>
            </w:r>
            <w:r w:rsidRPr="00DB798B">
              <w:rPr>
                <w:rFonts w:cs="Arial"/>
                <w:color w:val="000000"/>
                <w:sz w:val="24"/>
                <w:lang w:eastAsia="en-GB"/>
              </w:rPr>
              <w:t>%) compared to t</w:t>
            </w:r>
            <w:r>
              <w:rPr>
                <w:rFonts w:cs="Arial"/>
                <w:color w:val="000000"/>
                <w:sz w:val="24"/>
                <w:lang w:eastAsia="en-GB"/>
              </w:rPr>
              <w:t>hat of the workplace profile (71</w:t>
            </w:r>
            <w:r w:rsidRPr="00DB798B">
              <w:rPr>
                <w:rFonts w:cs="Arial"/>
                <w:color w:val="000000"/>
                <w:sz w:val="24"/>
                <w:lang w:eastAsia="en-GB"/>
              </w:rPr>
              <w:t>%).</w:t>
            </w:r>
            <w:r>
              <w:rPr>
                <w:rFonts w:cs="Arial"/>
                <w:color w:val="000000"/>
                <w:sz w:val="24"/>
                <w:lang w:eastAsia="en-GB"/>
              </w:rPr>
              <w:t xml:space="preserve"> However, it should be noted that 32% of staff have not declared.</w:t>
            </w:r>
          </w:p>
          <w:p w:rsidR="000B3562" w:rsidRPr="00DB798B" w:rsidRDefault="000B3562" w:rsidP="00FE7D21">
            <w:pPr>
              <w:spacing w:line="240" w:lineRule="auto"/>
              <w:rPr>
                <w:rFonts w:cs="Arial"/>
                <w:color w:val="000000"/>
                <w:sz w:val="24"/>
                <w:lang w:eastAsia="en-GB"/>
              </w:rPr>
            </w:pPr>
          </w:p>
          <w:p w:rsidR="000B3562" w:rsidRPr="00DC07EE" w:rsidRDefault="000B3562" w:rsidP="00FE7D21">
            <w:pPr>
              <w:tabs>
                <w:tab w:val="left" w:pos="1290"/>
              </w:tabs>
              <w:spacing w:after="0" w:line="240" w:lineRule="auto"/>
              <w:rPr>
                <w:rFonts w:cs="Arial"/>
                <w:sz w:val="24"/>
                <w:lang w:eastAsia="en-GB"/>
              </w:rPr>
            </w:pPr>
          </w:p>
        </w:tc>
      </w:tr>
      <w:tr w:rsidR="000B3562" w:rsidRPr="006850DC" w:rsidTr="000B3562">
        <w:trPr>
          <w:trHeight w:val="212"/>
        </w:trPr>
        <w:tc>
          <w:tcPr>
            <w:tcW w:w="722"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b/>
                <w:sz w:val="24"/>
              </w:rPr>
            </w:pPr>
            <w:r w:rsidRPr="00DC07EE">
              <w:rPr>
                <w:rFonts w:cs="Arial"/>
                <w:b/>
                <w:sz w:val="24"/>
              </w:rPr>
              <w:lastRenderedPageBreak/>
              <w:t>b) Nationality</w:t>
            </w:r>
          </w:p>
        </w:tc>
        <w:tc>
          <w:tcPr>
            <w:tcW w:w="585"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0B3562" w:rsidRDefault="000B3562" w:rsidP="00FE7D21">
            <w:pPr>
              <w:spacing w:after="0" w:line="240" w:lineRule="auto"/>
              <w:rPr>
                <w:rFonts w:cs="Arial"/>
                <w:bCs/>
                <w:sz w:val="24"/>
              </w:rPr>
            </w:pPr>
          </w:p>
          <w:p w:rsidR="000B3562" w:rsidRPr="00DC07EE" w:rsidRDefault="000B3562" w:rsidP="00FE7D21">
            <w:pPr>
              <w:spacing w:after="0" w:line="240" w:lineRule="auto"/>
              <w:rPr>
                <w:rFonts w:cs="Arial"/>
                <w:bCs/>
                <w:sz w:val="24"/>
              </w:rPr>
            </w:pPr>
            <w:r w:rsidRPr="00DC07EE">
              <w:rPr>
                <w:rFonts w:cs="Arial"/>
                <w:bCs/>
                <w:sz w:val="24"/>
              </w:rPr>
              <w:t xml:space="preserve">GB                     </w:t>
            </w:r>
          </w:p>
          <w:p w:rsidR="000B3562" w:rsidRPr="00DC07EE" w:rsidRDefault="000B3562" w:rsidP="00FE7D21">
            <w:pPr>
              <w:spacing w:after="0" w:line="240" w:lineRule="auto"/>
              <w:rPr>
                <w:rFonts w:cs="Arial"/>
                <w:bCs/>
                <w:sz w:val="24"/>
              </w:rPr>
            </w:pPr>
            <w:r w:rsidRPr="00DC07EE">
              <w:rPr>
                <w:rFonts w:cs="Arial"/>
                <w:bCs/>
                <w:sz w:val="24"/>
              </w:rPr>
              <w:t xml:space="preserve">Irish     </w:t>
            </w:r>
          </w:p>
          <w:p w:rsidR="000B3562" w:rsidRPr="00DC07EE" w:rsidRDefault="000B3562" w:rsidP="00FE7D21">
            <w:pPr>
              <w:spacing w:after="0" w:line="240" w:lineRule="auto"/>
              <w:rPr>
                <w:rFonts w:cs="Arial"/>
                <w:bCs/>
                <w:sz w:val="24"/>
              </w:rPr>
            </w:pPr>
            <w:r w:rsidRPr="00DC07EE">
              <w:rPr>
                <w:rFonts w:cs="Arial"/>
                <w:bCs/>
                <w:sz w:val="24"/>
              </w:rPr>
              <w:t>Northern Irish</w:t>
            </w:r>
          </w:p>
          <w:p w:rsidR="000B3562" w:rsidRPr="00DC07EE" w:rsidRDefault="000B3562" w:rsidP="00FE7D21">
            <w:pPr>
              <w:spacing w:after="0" w:line="240" w:lineRule="auto"/>
              <w:rPr>
                <w:rFonts w:cs="Arial"/>
                <w:bCs/>
                <w:sz w:val="24"/>
              </w:rPr>
            </w:pPr>
            <w:r w:rsidRPr="00DC07EE">
              <w:rPr>
                <w:rFonts w:cs="Arial"/>
                <w:bCs/>
                <w:sz w:val="24"/>
              </w:rPr>
              <w:t xml:space="preserve">Other   </w:t>
            </w:r>
          </w:p>
          <w:p w:rsidR="000B3562" w:rsidRPr="00DC07EE" w:rsidRDefault="000B3562" w:rsidP="00FE7D21">
            <w:pPr>
              <w:spacing w:after="0" w:line="240" w:lineRule="auto"/>
              <w:rPr>
                <w:rFonts w:cs="Arial"/>
                <w:sz w:val="24"/>
              </w:rPr>
            </w:pPr>
            <w:r w:rsidRPr="00DC07EE">
              <w:rPr>
                <w:rFonts w:cs="Arial"/>
                <w:bCs/>
                <w:sz w:val="24"/>
              </w:rPr>
              <w:t>Not known</w:t>
            </w:r>
            <w:r w:rsidRPr="00DC07EE">
              <w:rPr>
                <w:rFonts w:cs="Arial"/>
                <w:bCs/>
                <w:sz w:val="24"/>
              </w:rPr>
              <w:tab/>
            </w:r>
          </w:p>
        </w:tc>
        <w:tc>
          <w:tcPr>
            <w:tcW w:w="717"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jc w:val="center"/>
              <w:rPr>
                <w:rFonts w:cs="Arial"/>
                <w:sz w:val="24"/>
              </w:rPr>
            </w:pPr>
          </w:p>
          <w:tbl>
            <w:tblPr>
              <w:tblW w:w="960" w:type="dxa"/>
              <w:jc w:val="center"/>
              <w:tblLayout w:type="fixed"/>
              <w:tblLook w:val="04A0" w:firstRow="1" w:lastRow="0" w:firstColumn="1" w:lastColumn="0" w:noHBand="0" w:noVBand="1"/>
            </w:tblPr>
            <w:tblGrid>
              <w:gridCol w:w="960"/>
            </w:tblGrid>
            <w:tr w:rsidR="000B3562" w:rsidRPr="007365F4" w:rsidTr="00FE7D21">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2</w:t>
                  </w:r>
                  <w:r>
                    <w:rPr>
                      <w:rFonts w:ascii="Calibri" w:hAnsi="Calibri"/>
                      <w:color w:val="000000"/>
                      <w:lang w:eastAsia="en-GB"/>
                    </w:rPr>
                    <w:t>1</w:t>
                  </w:r>
                  <w:r w:rsidRPr="007365F4">
                    <w:rPr>
                      <w:rFonts w:ascii="Calibri" w:hAnsi="Calibri"/>
                      <w:color w:val="000000"/>
                      <w:lang w:eastAsia="en-GB"/>
                    </w:rPr>
                    <w:t>%</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1</w:t>
                  </w:r>
                  <w:r>
                    <w:rPr>
                      <w:rFonts w:ascii="Calibri" w:hAnsi="Calibri"/>
                      <w:color w:val="000000"/>
                      <w:lang w:eastAsia="en-GB"/>
                    </w:rPr>
                    <w:t>5</w:t>
                  </w:r>
                  <w:r w:rsidRPr="007365F4">
                    <w:rPr>
                      <w:rFonts w:ascii="Calibri" w:hAnsi="Calibri"/>
                      <w:color w:val="000000"/>
                      <w:lang w:eastAsia="en-GB"/>
                    </w:rPr>
                    <w:t>%</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Pr>
                      <w:rFonts w:ascii="Calibri" w:hAnsi="Calibri"/>
                      <w:color w:val="000000"/>
                      <w:lang w:eastAsia="en-GB"/>
                    </w:rPr>
                    <w:t>1</w:t>
                  </w:r>
                  <w:r w:rsidRPr="007365F4">
                    <w:rPr>
                      <w:rFonts w:ascii="Calibri" w:hAnsi="Calibri"/>
                      <w:color w:val="000000"/>
                      <w:lang w:eastAsia="en-GB"/>
                    </w:rPr>
                    <w:t>%</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Pr>
                      <w:rFonts w:ascii="Calibri" w:hAnsi="Calibri"/>
                      <w:color w:val="000000"/>
                      <w:lang w:eastAsia="en-GB"/>
                    </w:rPr>
                    <w:t>63</w:t>
                  </w:r>
                  <w:r w:rsidRPr="007365F4">
                    <w:rPr>
                      <w:rFonts w:ascii="Calibri" w:hAnsi="Calibri"/>
                      <w:color w:val="000000"/>
                      <w:lang w:eastAsia="en-GB"/>
                    </w:rPr>
                    <w:t>%</w:t>
                  </w:r>
                </w:p>
              </w:tc>
            </w:tr>
          </w:tbl>
          <w:p w:rsidR="000B3562" w:rsidRPr="00DC07EE" w:rsidRDefault="000B3562" w:rsidP="00FE7D21">
            <w:pPr>
              <w:spacing w:after="0" w:line="240" w:lineRule="auto"/>
              <w:jc w:val="center"/>
              <w:rPr>
                <w:rFonts w:cs="Arial"/>
                <w:sz w:val="24"/>
              </w:rPr>
            </w:pPr>
          </w:p>
        </w:tc>
        <w:tc>
          <w:tcPr>
            <w:tcW w:w="364"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tbl>
            <w:tblPr>
              <w:tblW w:w="960" w:type="dxa"/>
              <w:tblLayout w:type="fixed"/>
              <w:tblLook w:val="04A0" w:firstRow="1" w:lastRow="0" w:firstColumn="1" w:lastColumn="0" w:noHBand="0" w:noVBand="1"/>
            </w:tblPr>
            <w:tblGrid>
              <w:gridCol w:w="960"/>
            </w:tblGrid>
            <w:tr w:rsidR="000B3562" w:rsidRPr="007365F4" w:rsidTr="00FE7D2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29%</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16%</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7%</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48%</w:t>
                  </w:r>
                </w:p>
              </w:tc>
            </w:tr>
          </w:tbl>
          <w:p w:rsidR="000B3562" w:rsidRPr="00DC07EE" w:rsidRDefault="000B3562" w:rsidP="00FE7D21">
            <w:pPr>
              <w:spacing w:after="0" w:line="240" w:lineRule="auto"/>
              <w:jc w:val="center"/>
              <w:rPr>
                <w:rFonts w:cs="Arial"/>
                <w:sz w:val="24"/>
                <w:lang w:eastAsia="en-GB"/>
              </w:rPr>
            </w:pPr>
          </w:p>
        </w:tc>
        <w:tc>
          <w:tcPr>
            <w:tcW w:w="2612"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0B3562" w:rsidRDefault="000B3562" w:rsidP="00FE7D21">
            <w:pPr>
              <w:spacing w:line="240" w:lineRule="auto"/>
              <w:rPr>
                <w:rFonts w:cs="Arial"/>
                <w:color w:val="000000"/>
                <w:sz w:val="24"/>
                <w:lang w:eastAsia="en-GB"/>
              </w:rPr>
            </w:pPr>
            <w:r w:rsidRPr="00DB798B">
              <w:rPr>
                <w:rFonts w:cs="Arial"/>
                <w:color w:val="000000"/>
                <w:sz w:val="24"/>
                <w:lang w:eastAsia="en-GB"/>
              </w:rPr>
              <w:t xml:space="preserve">A higher proportion of staff </w:t>
            </w:r>
            <w:r>
              <w:rPr>
                <w:rFonts w:cs="Arial"/>
                <w:color w:val="000000"/>
                <w:sz w:val="24"/>
                <w:lang w:eastAsia="en-GB"/>
              </w:rPr>
              <w:t xml:space="preserve">Nationality </w:t>
            </w:r>
            <w:r w:rsidRPr="00DB798B">
              <w:rPr>
                <w:rFonts w:cs="Arial"/>
                <w:color w:val="000000"/>
                <w:sz w:val="24"/>
                <w:lang w:eastAsia="en-GB"/>
              </w:rPr>
              <w:t>status is ‘</w:t>
            </w:r>
            <w:r>
              <w:rPr>
                <w:rFonts w:cs="Arial"/>
                <w:color w:val="000000"/>
                <w:sz w:val="24"/>
                <w:lang w:eastAsia="en-GB"/>
              </w:rPr>
              <w:t>GB’ +8% (2</w:t>
            </w:r>
            <w:r w:rsidRPr="00DB798B">
              <w:rPr>
                <w:rFonts w:cs="Arial"/>
                <w:color w:val="000000"/>
                <w:sz w:val="24"/>
                <w:lang w:eastAsia="en-GB"/>
              </w:rPr>
              <w:t xml:space="preserve">9%) compared to </w:t>
            </w:r>
            <w:r>
              <w:rPr>
                <w:rFonts w:cs="Arial"/>
                <w:color w:val="000000"/>
                <w:sz w:val="24"/>
                <w:lang w:eastAsia="en-GB"/>
              </w:rPr>
              <w:t>that of the workplace profile (1</w:t>
            </w:r>
            <w:r w:rsidRPr="00DB798B">
              <w:rPr>
                <w:rFonts w:cs="Arial"/>
                <w:color w:val="000000"/>
                <w:sz w:val="24"/>
                <w:lang w:eastAsia="en-GB"/>
              </w:rPr>
              <w:t>8%).</w:t>
            </w:r>
          </w:p>
          <w:p w:rsidR="000B3562" w:rsidRPr="006850DC" w:rsidRDefault="000B3562" w:rsidP="00FE7D21">
            <w:pPr>
              <w:spacing w:line="240" w:lineRule="auto"/>
              <w:rPr>
                <w:rFonts w:cs="Arial"/>
                <w:color w:val="000000"/>
                <w:sz w:val="24"/>
                <w:lang w:eastAsia="en-GB"/>
              </w:rPr>
            </w:pPr>
            <w:r w:rsidRPr="00DB798B">
              <w:rPr>
                <w:rFonts w:cs="Arial"/>
                <w:color w:val="000000"/>
                <w:sz w:val="24"/>
                <w:lang w:eastAsia="en-GB"/>
              </w:rPr>
              <w:t xml:space="preserve">A higher proportion of staff </w:t>
            </w:r>
            <w:r>
              <w:rPr>
                <w:rFonts w:cs="Arial"/>
                <w:color w:val="000000"/>
                <w:sz w:val="24"/>
                <w:lang w:eastAsia="en-GB"/>
              </w:rPr>
              <w:t xml:space="preserve">Nationality  </w:t>
            </w:r>
            <w:r w:rsidRPr="00DB798B">
              <w:rPr>
                <w:rFonts w:cs="Arial"/>
                <w:color w:val="000000"/>
                <w:sz w:val="24"/>
                <w:lang w:eastAsia="en-GB"/>
              </w:rPr>
              <w:t>status is ‘</w:t>
            </w:r>
            <w:r>
              <w:rPr>
                <w:rFonts w:cs="Arial"/>
                <w:color w:val="000000"/>
                <w:sz w:val="24"/>
                <w:lang w:eastAsia="en-GB"/>
              </w:rPr>
              <w:t>NI’ +6% (7</w:t>
            </w:r>
            <w:r w:rsidRPr="00DB798B">
              <w:rPr>
                <w:rFonts w:cs="Arial"/>
                <w:color w:val="000000"/>
                <w:sz w:val="24"/>
                <w:lang w:eastAsia="en-GB"/>
              </w:rPr>
              <w:t xml:space="preserve">%) compared to </w:t>
            </w:r>
            <w:r>
              <w:rPr>
                <w:rFonts w:cs="Arial"/>
                <w:color w:val="000000"/>
                <w:sz w:val="24"/>
                <w:lang w:eastAsia="en-GB"/>
              </w:rPr>
              <w:t>that of the workplace profile (1</w:t>
            </w:r>
            <w:r w:rsidRPr="00DB798B">
              <w:rPr>
                <w:rFonts w:cs="Arial"/>
                <w:color w:val="000000"/>
                <w:sz w:val="24"/>
                <w:lang w:eastAsia="en-GB"/>
              </w:rPr>
              <w:t>%).</w:t>
            </w:r>
            <w:r>
              <w:rPr>
                <w:rFonts w:cs="Arial"/>
                <w:color w:val="000000"/>
                <w:sz w:val="24"/>
                <w:lang w:eastAsia="en-GB"/>
              </w:rPr>
              <w:t xml:space="preserve">  </w:t>
            </w:r>
          </w:p>
        </w:tc>
      </w:tr>
      <w:tr w:rsidR="000B3562" w:rsidRPr="00DC07EE" w:rsidTr="000B3562">
        <w:trPr>
          <w:trHeight w:val="485"/>
        </w:trPr>
        <w:tc>
          <w:tcPr>
            <w:tcW w:w="722" w:type="pct"/>
            <w:tcBorders>
              <w:top w:val="single" w:sz="4" w:space="0" w:color="auto"/>
              <w:left w:val="single" w:sz="8" w:space="0" w:color="auto"/>
              <w:bottom w:val="dashSmallGap" w:sz="4"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b/>
                <w:sz w:val="24"/>
              </w:rPr>
            </w:pPr>
            <w:r w:rsidRPr="00DC07EE">
              <w:rPr>
                <w:rFonts w:cs="Arial"/>
                <w:b/>
                <w:sz w:val="24"/>
              </w:rPr>
              <w:t xml:space="preserve">7. Religion </w:t>
            </w:r>
          </w:p>
          <w:p w:rsidR="000B3562" w:rsidRPr="00DC07EE" w:rsidRDefault="000B3562" w:rsidP="00FE7D21">
            <w:pPr>
              <w:spacing w:after="0" w:line="240" w:lineRule="auto"/>
              <w:rPr>
                <w:rFonts w:cs="Arial"/>
                <w:b/>
                <w:sz w:val="24"/>
              </w:rPr>
            </w:pPr>
            <w:r w:rsidRPr="00DC07EE">
              <w:rPr>
                <w:rFonts w:cs="Arial"/>
                <w:b/>
                <w:sz w:val="24"/>
              </w:rPr>
              <w:t>a) Community Background</w:t>
            </w:r>
          </w:p>
        </w:tc>
        <w:tc>
          <w:tcPr>
            <w:tcW w:w="585"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hideMark/>
          </w:tcPr>
          <w:p w:rsidR="000B3562" w:rsidRPr="00DC07EE" w:rsidRDefault="000B3562" w:rsidP="00FE7D21">
            <w:pPr>
              <w:spacing w:after="0" w:line="240" w:lineRule="auto"/>
              <w:rPr>
                <w:rFonts w:cs="Arial"/>
                <w:sz w:val="24"/>
              </w:rPr>
            </w:pPr>
            <w:r w:rsidRPr="00DC07EE">
              <w:rPr>
                <w:rFonts w:cs="Arial"/>
                <w:sz w:val="24"/>
              </w:rPr>
              <w:t xml:space="preserve">Protestant            </w:t>
            </w:r>
          </w:p>
          <w:p w:rsidR="000B3562" w:rsidRPr="00DC07EE" w:rsidRDefault="000B3562" w:rsidP="00FE7D21">
            <w:pPr>
              <w:spacing w:after="0" w:line="240" w:lineRule="auto"/>
              <w:rPr>
                <w:rFonts w:cs="Arial"/>
                <w:sz w:val="24"/>
              </w:rPr>
            </w:pPr>
            <w:r w:rsidRPr="00DC07EE">
              <w:rPr>
                <w:rFonts w:cs="Arial"/>
                <w:sz w:val="24"/>
              </w:rPr>
              <w:t xml:space="preserve">Roman Catholic    </w:t>
            </w:r>
          </w:p>
          <w:p w:rsidR="000B3562" w:rsidRPr="00DC07EE" w:rsidRDefault="000B3562" w:rsidP="00FE7D21">
            <w:pPr>
              <w:spacing w:after="0" w:line="240" w:lineRule="auto"/>
              <w:rPr>
                <w:rFonts w:cs="Arial"/>
                <w:sz w:val="24"/>
              </w:rPr>
            </w:pPr>
            <w:r w:rsidRPr="00DC07EE">
              <w:rPr>
                <w:rFonts w:cs="Arial"/>
                <w:sz w:val="24"/>
              </w:rPr>
              <w:t>Neither</w:t>
            </w:r>
          </w:p>
        </w:tc>
        <w:tc>
          <w:tcPr>
            <w:tcW w:w="717" w:type="pct"/>
            <w:tcBorders>
              <w:top w:val="single" w:sz="4" w:space="0" w:color="auto"/>
              <w:left w:val="nil"/>
              <w:bottom w:val="dashSmallGap" w:sz="4" w:space="0" w:color="auto"/>
              <w:right w:val="single" w:sz="8" w:space="0" w:color="auto"/>
            </w:tcBorders>
            <w:shd w:val="clear" w:color="auto" w:fill="EDF7F9"/>
            <w:tcMar>
              <w:top w:w="0" w:type="dxa"/>
              <w:left w:w="108" w:type="dxa"/>
              <w:bottom w:w="0" w:type="dxa"/>
              <w:right w:w="108" w:type="dxa"/>
            </w:tcMar>
          </w:tcPr>
          <w:tbl>
            <w:tblPr>
              <w:tblW w:w="960" w:type="dxa"/>
              <w:jc w:val="center"/>
              <w:tblLayout w:type="fixed"/>
              <w:tblLook w:val="04A0" w:firstRow="1" w:lastRow="0" w:firstColumn="1" w:lastColumn="0" w:noHBand="0" w:noVBand="1"/>
            </w:tblPr>
            <w:tblGrid>
              <w:gridCol w:w="960"/>
            </w:tblGrid>
            <w:tr w:rsidR="000B3562" w:rsidRPr="007365F4" w:rsidTr="00FE7D21">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35%</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45%</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20%</w:t>
                  </w:r>
                </w:p>
              </w:tc>
            </w:tr>
          </w:tbl>
          <w:p w:rsidR="000B3562" w:rsidRPr="00DC07EE" w:rsidRDefault="000B3562" w:rsidP="00FE7D21">
            <w:pPr>
              <w:spacing w:after="0" w:line="240" w:lineRule="auto"/>
              <w:jc w:val="center"/>
              <w:rPr>
                <w:rFonts w:cs="Arial"/>
                <w:sz w:val="24"/>
              </w:rPr>
            </w:pPr>
          </w:p>
        </w:tc>
        <w:tc>
          <w:tcPr>
            <w:tcW w:w="364"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tbl>
            <w:tblPr>
              <w:tblW w:w="960" w:type="dxa"/>
              <w:tblLayout w:type="fixed"/>
              <w:tblLook w:val="04A0" w:firstRow="1" w:lastRow="0" w:firstColumn="1" w:lastColumn="0" w:noHBand="0" w:noVBand="1"/>
            </w:tblPr>
            <w:tblGrid>
              <w:gridCol w:w="960"/>
            </w:tblGrid>
            <w:tr w:rsidR="000B3562" w:rsidRPr="007365F4" w:rsidTr="00FE7D2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33%</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31%</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36%</w:t>
                  </w:r>
                </w:p>
              </w:tc>
            </w:tr>
          </w:tbl>
          <w:p w:rsidR="000B3562" w:rsidRPr="00DC07EE" w:rsidRDefault="000B3562" w:rsidP="00FE7D21">
            <w:pPr>
              <w:spacing w:after="0" w:line="240" w:lineRule="auto"/>
              <w:rPr>
                <w:rFonts w:cs="Arial"/>
                <w:sz w:val="24"/>
              </w:rPr>
            </w:pPr>
          </w:p>
        </w:tc>
        <w:tc>
          <w:tcPr>
            <w:tcW w:w="2612" w:type="pct"/>
            <w:tcBorders>
              <w:top w:val="single" w:sz="4" w:space="0" w:color="auto"/>
              <w:left w:val="nil"/>
              <w:bottom w:val="dashSmallGap" w:sz="4" w:space="0" w:color="auto"/>
              <w:right w:val="single" w:sz="8" w:space="0" w:color="auto"/>
            </w:tcBorders>
            <w:shd w:val="clear" w:color="auto" w:fill="FFFFFF"/>
            <w:tcMar>
              <w:top w:w="0" w:type="dxa"/>
              <w:left w:w="108" w:type="dxa"/>
              <w:bottom w:w="0" w:type="dxa"/>
              <w:right w:w="108" w:type="dxa"/>
            </w:tcMar>
          </w:tcPr>
          <w:p w:rsidR="000B3562" w:rsidRDefault="000B3562" w:rsidP="00FE7D21">
            <w:pPr>
              <w:spacing w:after="0" w:line="240" w:lineRule="auto"/>
              <w:rPr>
                <w:rFonts w:cs="Arial"/>
                <w:color w:val="000000"/>
                <w:sz w:val="24"/>
                <w:lang w:eastAsia="en-GB"/>
              </w:rPr>
            </w:pPr>
            <w:r>
              <w:rPr>
                <w:rFonts w:cs="Arial"/>
                <w:sz w:val="24"/>
              </w:rPr>
              <w:t>There is a lower</w:t>
            </w:r>
            <w:r w:rsidRPr="00DB798B">
              <w:rPr>
                <w:rFonts w:cs="Arial"/>
                <w:sz w:val="24"/>
              </w:rPr>
              <w:t xml:space="preserve"> proportion of staff from the </w:t>
            </w:r>
            <w:r>
              <w:rPr>
                <w:rFonts w:cs="Arial"/>
                <w:sz w:val="24"/>
              </w:rPr>
              <w:t>Roman Catholic community background -14% (31</w:t>
            </w:r>
            <w:r w:rsidRPr="00DB798B">
              <w:rPr>
                <w:rFonts w:cs="Arial"/>
                <w:sz w:val="24"/>
              </w:rPr>
              <w:t>%) compared to that of t</w:t>
            </w:r>
            <w:r>
              <w:rPr>
                <w:rFonts w:cs="Arial"/>
                <w:sz w:val="24"/>
              </w:rPr>
              <w:t>he overall workforce profile (45</w:t>
            </w:r>
            <w:r w:rsidRPr="00DB798B">
              <w:rPr>
                <w:rFonts w:cs="Arial"/>
                <w:sz w:val="24"/>
              </w:rPr>
              <w:t>%).</w:t>
            </w:r>
            <w:r>
              <w:rPr>
                <w:rFonts w:cs="Arial"/>
                <w:color w:val="000000"/>
                <w:sz w:val="24"/>
                <w:lang w:eastAsia="en-GB"/>
              </w:rPr>
              <w:t xml:space="preserve"> However, it should be noted that 36% of staff have not declared.</w:t>
            </w:r>
          </w:p>
          <w:p w:rsidR="000B3562" w:rsidRPr="00DC07EE" w:rsidRDefault="000B3562" w:rsidP="00FE7D21">
            <w:pPr>
              <w:spacing w:after="0" w:line="240" w:lineRule="auto"/>
              <w:rPr>
                <w:rFonts w:cs="Arial"/>
                <w:sz w:val="24"/>
              </w:rPr>
            </w:pPr>
          </w:p>
        </w:tc>
      </w:tr>
      <w:tr w:rsidR="000B3562" w:rsidRPr="00DC07EE" w:rsidTr="000B3562">
        <w:trPr>
          <w:trHeight w:val="70"/>
        </w:trPr>
        <w:tc>
          <w:tcPr>
            <w:tcW w:w="722" w:type="pct"/>
            <w:tcBorders>
              <w:top w:val="dashSmallGap"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b/>
                <w:sz w:val="24"/>
              </w:rPr>
            </w:pPr>
            <w:r w:rsidRPr="00DC07EE">
              <w:rPr>
                <w:rFonts w:cs="Arial"/>
                <w:b/>
                <w:sz w:val="24"/>
              </w:rPr>
              <w:t>b)  Religious Belief</w:t>
            </w:r>
          </w:p>
          <w:p w:rsidR="000B3562" w:rsidRPr="00DC07EE" w:rsidRDefault="000B3562" w:rsidP="00FE7D21">
            <w:pPr>
              <w:spacing w:after="0" w:line="240" w:lineRule="auto"/>
              <w:rPr>
                <w:rFonts w:cs="Arial"/>
                <w:b/>
                <w:sz w:val="24"/>
              </w:rPr>
            </w:pPr>
          </w:p>
        </w:tc>
        <w:tc>
          <w:tcPr>
            <w:tcW w:w="585"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bCs/>
                <w:sz w:val="24"/>
              </w:rPr>
            </w:pPr>
            <w:r w:rsidRPr="00DC07EE">
              <w:rPr>
                <w:rFonts w:cs="Arial"/>
                <w:bCs/>
                <w:sz w:val="24"/>
              </w:rPr>
              <w:t>Christian</w:t>
            </w:r>
          </w:p>
          <w:p w:rsidR="000B3562" w:rsidRPr="00DC07EE" w:rsidRDefault="000B3562" w:rsidP="00FE7D21">
            <w:pPr>
              <w:spacing w:after="0" w:line="240" w:lineRule="auto"/>
              <w:rPr>
                <w:rFonts w:cs="Arial"/>
                <w:bCs/>
                <w:sz w:val="24"/>
              </w:rPr>
            </w:pPr>
            <w:r w:rsidRPr="00DC07EE">
              <w:rPr>
                <w:rFonts w:cs="Arial"/>
                <w:bCs/>
                <w:sz w:val="24"/>
              </w:rPr>
              <w:t xml:space="preserve">Other                    </w:t>
            </w:r>
          </w:p>
          <w:p w:rsidR="000B3562" w:rsidRPr="00DC07EE" w:rsidRDefault="000B3562" w:rsidP="00FE7D21">
            <w:pPr>
              <w:spacing w:after="0" w:line="240" w:lineRule="auto"/>
              <w:rPr>
                <w:rFonts w:cs="Arial"/>
                <w:bCs/>
                <w:sz w:val="24"/>
              </w:rPr>
            </w:pPr>
            <w:r w:rsidRPr="00DC07EE">
              <w:rPr>
                <w:rFonts w:cs="Arial"/>
                <w:bCs/>
                <w:sz w:val="24"/>
              </w:rPr>
              <w:t xml:space="preserve">No religious belief </w:t>
            </w:r>
          </w:p>
          <w:p w:rsidR="000B3562" w:rsidRPr="00DC07EE" w:rsidRDefault="000B3562" w:rsidP="00FE7D21">
            <w:pPr>
              <w:spacing w:after="0" w:line="240" w:lineRule="auto"/>
              <w:rPr>
                <w:rFonts w:cs="Arial"/>
                <w:sz w:val="24"/>
              </w:rPr>
            </w:pPr>
            <w:r w:rsidRPr="00DC07EE">
              <w:rPr>
                <w:rFonts w:cs="Arial"/>
                <w:bCs/>
                <w:sz w:val="24"/>
              </w:rPr>
              <w:t>Not known</w:t>
            </w:r>
          </w:p>
        </w:tc>
        <w:tc>
          <w:tcPr>
            <w:tcW w:w="717" w:type="pct"/>
            <w:tcBorders>
              <w:top w:val="dashSmallGap"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jc w:val="center"/>
              <w:rPr>
                <w:rFonts w:cs="Arial"/>
                <w:sz w:val="24"/>
              </w:rPr>
            </w:pPr>
          </w:p>
          <w:tbl>
            <w:tblPr>
              <w:tblW w:w="960" w:type="dxa"/>
              <w:jc w:val="center"/>
              <w:tblLayout w:type="fixed"/>
              <w:tblLook w:val="04A0" w:firstRow="1" w:lastRow="0" w:firstColumn="1" w:lastColumn="0" w:noHBand="0" w:noVBand="1"/>
            </w:tblPr>
            <w:tblGrid>
              <w:gridCol w:w="960"/>
            </w:tblGrid>
            <w:tr w:rsidR="000B3562" w:rsidRPr="007365F4" w:rsidTr="00FE7D21">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31%</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10%</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1%</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58%</w:t>
                  </w:r>
                </w:p>
              </w:tc>
            </w:tr>
          </w:tbl>
          <w:p w:rsidR="000B3562" w:rsidRPr="00DC07EE" w:rsidRDefault="000B3562" w:rsidP="00FE7D21">
            <w:pPr>
              <w:spacing w:after="0" w:line="240" w:lineRule="auto"/>
              <w:jc w:val="center"/>
              <w:rPr>
                <w:rFonts w:cs="Arial"/>
                <w:sz w:val="24"/>
              </w:rPr>
            </w:pPr>
          </w:p>
        </w:tc>
        <w:tc>
          <w:tcPr>
            <w:tcW w:w="364"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0B3562" w:rsidRPr="00DC07EE" w:rsidRDefault="000B3562" w:rsidP="00FE7D21">
            <w:pPr>
              <w:spacing w:after="0" w:line="240" w:lineRule="auto"/>
              <w:jc w:val="center"/>
              <w:rPr>
                <w:rFonts w:cs="Arial"/>
                <w:sz w:val="24"/>
              </w:rPr>
            </w:pPr>
          </w:p>
          <w:tbl>
            <w:tblPr>
              <w:tblW w:w="960" w:type="dxa"/>
              <w:tblLayout w:type="fixed"/>
              <w:tblLook w:val="04A0" w:firstRow="1" w:lastRow="0" w:firstColumn="1" w:lastColumn="0" w:noHBand="0" w:noVBand="1"/>
            </w:tblPr>
            <w:tblGrid>
              <w:gridCol w:w="960"/>
            </w:tblGrid>
            <w:tr w:rsidR="000B3562" w:rsidRPr="007365F4" w:rsidTr="00FE7D2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41%</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9%</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5%</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44%</w:t>
                  </w:r>
                </w:p>
              </w:tc>
            </w:tr>
          </w:tbl>
          <w:p w:rsidR="000B3562" w:rsidRPr="00DC07EE" w:rsidRDefault="000B3562" w:rsidP="00FE7D21">
            <w:pPr>
              <w:spacing w:after="0" w:line="240" w:lineRule="auto"/>
              <w:jc w:val="center"/>
              <w:rPr>
                <w:rFonts w:cs="Arial"/>
                <w:sz w:val="24"/>
              </w:rPr>
            </w:pPr>
          </w:p>
        </w:tc>
        <w:tc>
          <w:tcPr>
            <w:tcW w:w="2612" w:type="pct"/>
            <w:tcBorders>
              <w:top w:val="dashSmallGap"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0B3562" w:rsidRPr="00DB798B" w:rsidRDefault="000B3562" w:rsidP="00FE7D21">
            <w:pPr>
              <w:spacing w:line="240" w:lineRule="auto"/>
              <w:rPr>
                <w:rFonts w:cs="Arial"/>
                <w:color w:val="000000"/>
                <w:sz w:val="24"/>
                <w:lang w:eastAsia="en-GB"/>
              </w:rPr>
            </w:pPr>
            <w:r w:rsidRPr="00DB798B">
              <w:rPr>
                <w:rFonts w:cs="Arial"/>
                <w:color w:val="000000"/>
                <w:sz w:val="24"/>
                <w:lang w:eastAsia="en-GB"/>
              </w:rPr>
              <w:t>A higher proportion of staff Religious</w:t>
            </w:r>
            <w:r>
              <w:rPr>
                <w:rFonts w:cs="Arial"/>
                <w:color w:val="000000"/>
                <w:sz w:val="24"/>
                <w:lang w:eastAsia="en-GB"/>
              </w:rPr>
              <w:t xml:space="preserve"> Belief </w:t>
            </w:r>
            <w:r w:rsidRPr="00DB798B">
              <w:rPr>
                <w:rFonts w:cs="Arial"/>
                <w:color w:val="000000"/>
                <w:sz w:val="24"/>
                <w:lang w:eastAsia="en-GB"/>
              </w:rPr>
              <w:t>status is ‘</w:t>
            </w:r>
            <w:r>
              <w:rPr>
                <w:rFonts w:cs="Arial"/>
                <w:color w:val="000000"/>
                <w:sz w:val="24"/>
                <w:lang w:eastAsia="en-GB"/>
              </w:rPr>
              <w:t>Christian’ +10% (41</w:t>
            </w:r>
            <w:r w:rsidRPr="00DB798B">
              <w:rPr>
                <w:rFonts w:cs="Arial"/>
                <w:color w:val="000000"/>
                <w:sz w:val="24"/>
                <w:lang w:eastAsia="en-GB"/>
              </w:rPr>
              <w:t>%) compared to t</w:t>
            </w:r>
            <w:r>
              <w:rPr>
                <w:rFonts w:cs="Arial"/>
                <w:color w:val="000000"/>
                <w:sz w:val="24"/>
                <w:lang w:eastAsia="en-GB"/>
              </w:rPr>
              <w:t>hat of the workplace profile (31</w:t>
            </w:r>
            <w:r w:rsidRPr="00DB798B">
              <w:rPr>
                <w:rFonts w:cs="Arial"/>
                <w:color w:val="000000"/>
                <w:sz w:val="24"/>
                <w:lang w:eastAsia="en-GB"/>
              </w:rPr>
              <w:t>%).</w:t>
            </w:r>
            <w:r>
              <w:rPr>
                <w:rFonts w:cs="Arial"/>
                <w:color w:val="000000"/>
                <w:sz w:val="24"/>
                <w:lang w:eastAsia="en-GB"/>
              </w:rPr>
              <w:t xml:space="preserve"> However, there is limited data available as 44% of staff have not declared.</w:t>
            </w:r>
          </w:p>
          <w:p w:rsidR="000B3562" w:rsidRPr="00DC07EE" w:rsidRDefault="000B3562" w:rsidP="00FE7D21">
            <w:pPr>
              <w:spacing w:after="0" w:line="240" w:lineRule="auto"/>
              <w:rPr>
                <w:rFonts w:cs="Arial"/>
                <w:sz w:val="24"/>
              </w:rPr>
            </w:pPr>
          </w:p>
        </w:tc>
      </w:tr>
      <w:tr w:rsidR="000B3562" w:rsidRPr="00DC07EE" w:rsidTr="000B3562">
        <w:trPr>
          <w:trHeight w:val="779"/>
        </w:trPr>
        <w:tc>
          <w:tcPr>
            <w:tcW w:w="722"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hideMark/>
          </w:tcPr>
          <w:p w:rsidR="000B3562" w:rsidRPr="00DC07EE" w:rsidRDefault="000B3562" w:rsidP="00FE7D21">
            <w:pPr>
              <w:spacing w:after="0" w:line="240" w:lineRule="auto"/>
              <w:rPr>
                <w:rFonts w:cs="Arial"/>
                <w:b/>
                <w:sz w:val="24"/>
              </w:rPr>
            </w:pPr>
            <w:r w:rsidRPr="00DC07EE">
              <w:rPr>
                <w:rFonts w:cs="Arial"/>
                <w:b/>
                <w:sz w:val="24"/>
              </w:rPr>
              <w:t>8. Political Opinion</w:t>
            </w:r>
          </w:p>
          <w:p w:rsidR="000B3562" w:rsidRPr="00DC07EE" w:rsidRDefault="000B3562" w:rsidP="00FE7D21">
            <w:pPr>
              <w:spacing w:after="0" w:line="240" w:lineRule="auto"/>
              <w:rPr>
                <w:rFonts w:cs="Arial"/>
                <w:b/>
                <w:i/>
                <w:sz w:val="24"/>
              </w:rPr>
            </w:pPr>
            <w:r w:rsidRPr="00DC07EE">
              <w:rPr>
                <w:rFonts w:cs="Arial"/>
                <w:b/>
                <w:i/>
                <w:sz w:val="24"/>
              </w:rPr>
              <w:t>* 2011 Assembly election</w:t>
            </w:r>
          </w:p>
        </w:tc>
        <w:tc>
          <w:tcPr>
            <w:tcW w:w="585"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hideMark/>
          </w:tcPr>
          <w:p w:rsidR="000B3562" w:rsidRPr="00DC07EE" w:rsidRDefault="000B3562" w:rsidP="00FE7D21">
            <w:pPr>
              <w:spacing w:after="0" w:line="240" w:lineRule="auto"/>
              <w:rPr>
                <w:rFonts w:cs="Arial"/>
                <w:sz w:val="24"/>
              </w:rPr>
            </w:pPr>
            <w:r w:rsidRPr="00DC07EE">
              <w:rPr>
                <w:rFonts w:cs="Arial"/>
                <w:sz w:val="24"/>
              </w:rPr>
              <w:t>Broadly Nationalist             Broadly Unionist  Other                    Do not wish to answer/Unknown</w:t>
            </w:r>
          </w:p>
          <w:p w:rsidR="000B3562" w:rsidRPr="00DC07EE" w:rsidRDefault="000B3562" w:rsidP="00FE7D21">
            <w:pPr>
              <w:spacing w:after="0" w:line="240" w:lineRule="auto"/>
              <w:rPr>
                <w:rFonts w:cs="Arial"/>
                <w:sz w:val="24"/>
              </w:rPr>
            </w:pPr>
            <w:r w:rsidRPr="00DC07EE">
              <w:rPr>
                <w:rFonts w:cs="Arial"/>
                <w:sz w:val="24"/>
              </w:rPr>
              <w:t>Not known</w:t>
            </w:r>
          </w:p>
        </w:tc>
        <w:tc>
          <w:tcPr>
            <w:tcW w:w="717"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tabs>
                <w:tab w:val="center" w:pos="1026"/>
              </w:tabs>
              <w:spacing w:after="0" w:line="240" w:lineRule="auto"/>
              <w:jc w:val="center"/>
              <w:rPr>
                <w:rFonts w:cs="Arial"/>
                <w:sz w:val="24"/>
              </w:rPr>
            </w:pPr>
          </w:p>
          <w:tbl>
            <w:tblPr>
              <w:tblW w:w="960" w:type="dxa"/>
              <w:jc w:val="center"/>
              <w:tblLayout w:type="fixed"/>
              <w:tblLook w:val="04A0" w:firstRow="1" w:lastRow="0" w:firstColumn="1" w:lastColumn="0" w:noHBand="0" w:noVBand="1"/>
            </w:tblPr>
            <w:tblGrid>
              <w:gridCol w:w="960"/>
            </w:tblGrid>
            <w:tr w:rsidR="000B3562" w:rsidRPr="007365F4" w:rsidTr="00FE7D21">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7%</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7%</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23%</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55%</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8%</w:t>
                  </w:r>
                </w:p>
              </w:tc>
            </w:tr>
          </w:tbl>
          <w:p w:rsidR="000B3562" w:rsidRPr="00DC07EE" w:rsidRDefault="000B3562" w:rsidP="00FE7D21">
            <w:pPr>
              <w:tabs>
                <w:tab w:val="center" w:pos="1026"/>
              </w:tabs>
              <w:spacing w:after="0" w:line="240" w:lineRule="auto"/>
              <w:jc w:val="center"/>
              <w:rPr>
                <w:rFonts w:cs="Arial"/>
                <w:sz w:val="24"/>
              </w:rPr>
            </w:pPr>
          </w:p>
        </w:tc>
        <w:tc>
          <w:tcPr>
            <w:tcW w:w="364"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0B3562" w:rsidRDefault="000B3562" w:rsidP="00FE7D21">
            <w:pPr>
              <w:spacing w:after="0" w:line="240" w:lineRule="auto"/>
              <w:jc w:val="center"/>
              <w:rPr>
                <w:rFonts w:cs="Arial"/>
                <w:sz w:val="24"/>
              </w:rPr>
            </w:pPr>
          </w:p>
          <w:tbl>
            <w:tblPr>
              <w:tblW w:w="960" w:type="dxa"/>
              <w:tblLayout w:type="fixed"/>
              <w:tblLook w:val="04A0" w:firstRow="1" w:lastRow="0" w:firstColumn="1" w:lastColumn="0" w:noHBand="0" w:noVBand="1"/>
            </w:tblPr>
            <w:tblGrid>
              <w:gridCol w:w="960"/>
            </w:tblGrid>
            <w:tr w:rsidR="000B3562" w:rsidRPr="007365F4" w:rsidTr="00FE7D2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11%</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8%</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27%</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41%</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14%</w:t>
                  </w:r>
                </w:p>
              </w:tc>
            </w:tr>
          </w:tbl>
          <w:p w:rsidR="000B3562" w:rsidRPr="00DC07EE" w:rsidRDefault="000B3562" w:rsidP="00FE7D21">
            <w:pPr>
              <w:spacing w:after="0" w:line="240" w:lineRule="auto"/>
              <w:jc w:val="center"/>
              <w:rPr>
                <w:rFonts w:cs="Arial"/>
                <w:sz w:val="24"/>
              </w:rPr>
            </w:pPr>
          </w:p>
        </w:tc>
        <w:tc>
          <w:tcPr>
            <w:tcW w:w="2612" w:type="pct"/>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0B3562" w:rsidRPr="00D452C2" w:rsidRDefault="000B3562" w:rsidP="00FE7D21">
            <w:pPr>
              <w:spacing w:line="240" w:lineRule="auto"/>
              <w:rPr>
                <w:rFonts w:cs="Arial"/>
                <w:color w:val="000000"/>
                <w:sz w:val="24"/>
                <w:lang w:eastAsia="en-GB"/>
              </w:rPr>
            </w:pPr>
            <w:r>
              <w:rPr>
                <w:rFonts w:cs="Arial"/>
                <w:color w:val="000000"/>
                <w:sz w:val="24"/>
                <w:lang w:eastAsia="en-GB"/>
              </w:rPr>
              <w:t>A low</w:t>
            </w:r>
            <w:r w:rsidRPr="00D452C2">
              <w:rPr>
                <w:rFonts w:cs="Arial"/>
                <w:color w:val="000000"/>
                <w:sz w:val="24"/>
                <w:lang w:eastAsia="en-GB"/>
              </w:rPr>
              <w:t xml:space="preserve">er proportion of staff Political </w:t>
            </w:r>
            <w:r>
              <w:rPr>
                <w:rFonts w:cs="Arial"/>
                <w:color w:val="000000"/>
                <w:sz w:val="24"/>
                <w:lang w:eastAsia="en-GB"/>
              </w:rPr>
              <w:t>Opinion status is ‘Not Known’ -14% (41</w:t>
            </w:r>
            <w:r w:rsidRPr="00D452C2">
              <w:rPr>
                <w:rFonts w:cs="Arial"/>
                <w:color w:val="000000"/>
                <w:sz w:val="24"/>
                <w:lang w:eastAsia="en-GB"/>
              </w:rPr>
              <w:t>%) compared to that of the workplace profi</w:t>
            </w:r>
            <w:r>
              <w:rPr>
                <w:rFonts w:cs="Arial"/>
                <w:color w:val="000000"/>
                <w:sz w:val="24"/>
                <w:lang w:eastAsia="en-GB"/>
              </w:rPr>
              <w:t>le (55</w:t>
            </w:r>
            <w:r w:rsidRPr="00D452C2">
              <w:rPr>
                <w:rFonts w:cs="Arial"/>
                <w:color w:val="000000"/>
                <w:sz w:val="24"/>
                <w:lang w:eastAsia="en-GB"/>
              </w:rPr>
              <w:t>%).</w:t>
            </w:r>
          </w:p>
          <w:p w:rsidR="000B3562" w:rsidRPr="00DC07EE" w:rsidRDefault="000B3562" w:rsidP="00FE7D21">
            <w:pPr>
              <w:rPr>
                <w:rFonts w:cs="Arial"/>
                <w:sz w:val="24"/>
              </w:rPr>
            </w:pPr>
            <w:r w:rsidRPr="00AA5E8D">
              <w:rPr>
                <w:rFonts w:cs="Arial"/>
                <w:color w:val="000000"/>
                <w:sz w:val="24"/>
                <w:lang w:eastAsia="en-GB"/>
              </w:rPr>
              <w:t>However, there is limited data available, as 41% of staff have not declared.</w:t>
            </w:r>
          </w:p>
        </w:tc>
      </w:tr>
      <w:tr w:rsidR="000B3562" w:rsidRPr="00DC07EE" w:rsidTr="000B3562">
        <w:trPr>
          <w:trHeight w:val="253"/>
        </w:trPr>
        <w:tc>
          <w:tcPr>
            <w:tcW w:w="722" w:type="pct"/>
            <w:tcBorders>
              <w:top w:val="single" w:sz="4" w:space="0" w:color="auto"/>
              <w:left w:val="single" w:sz="8" w:space="0" w:color="auto"/>
              <w:bottom w:val="single" w:sz="4"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rPr>
                <w:rFonts w:cs="Arial"/>
                <w:b/>
                <w:sz w:val="24"/>
              </w:rPr>
            </w:pPr>
            <w:r w:rsidRPr="00DC07EE">
              <w:rPr>
                <w:rFonts w:cs="Arial"/>
                <w:b/>
                <w:sz w:val="24"/>
              </w:rPr>
              <w:t>9. Sexual Orientation</w:t>
            </w:r>
          </w:p>
          <w:p w:rsidR="000B3562" w:rsidRPr="00DC07EE" w:rsidRDefault="000B3562" w:rsidP="00FE7D21">
            <w:pPr>
              <w:spacing w:after="0" w:line="240" w:lineRule="auto"/>
              <w:rPr>
                <w:rFonts w:cs="Arial"/>
                <w:b/>
                <w:sz w:val="24"/>
              </w:rPr>
            </w:pPr>
          </w:p>
        </w:tc>
        <w:tc>
          <w:tcPr>
            <w:tcW w:w="585"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0B3562" w:rsidRDefault="000B3562" w:rsidP="00FE7D21">
            <w:pPr>
              <w:spacing w:after="0" w:line="240" w:lineRule="auto"/>
              <w:rPr>
                <w:rFonts w:cs="Arial"/>
                <w:sz w:val="24"/>
              </w:rPr>
            </w:pPr>
          </w:p>
          <w:p w:rsidR="000B3562" w:rsidRPr="00DC07EE" w:rsidRDefault="000B3562" w:rsidP="00FE7D21">
            <w:pPr>
              <w:spacing w:after="0" w:line="240" w:lineRule="auto"/>
              <w:rPr>
                <w:rFonts w:cs="Arial"/>
                <w:sz w:val="24"/>
              </w:rPr>
            </w:pPr>
            <w:r w:rsidRPr="00DC07EE">
              <w:rPr>
                <w:rFonts w:cs="Arial"/>
                <w:sz w:val="24"/>
              </w:rPr>
              <w:t>Opposite sex</w:t>
            </w:r>
          </w:p>
          <w:p w:rsidR="000B3562" w:rsidRPr="00DC07EE" w:rsidRDefault="000B3562" w:rsidP="00FE7D21">
            <w:pPr>
              <w:spacing w:after="0" w:line="240" w:lineRule="auto"/>
              <w:rPr>
                <w:rFonts w:cs="Arial"/>
                <w:sz w:val="24"/>
              </w:rPr>
            </w:pPr>
            <w:r w:rsidRPr="00DC07EE">
              <w:rPr>
                <w:rFonts w:cs="Arial"/>
                <w:sz w:val="24"/>
              </w:rPr>
              <w:t>Same sex or both sexes</w:t>
            </w:r>
          </w:p>
          <w:p w:rsidR="000B3562" w:rsidRPr="00DC07EE" w:rsidRDefault="000B3562" w:rsidP="00FE7D21">
            <w:pPr>
              <w:spacing w:after="0" w:line="240" w:lineRule="auto"/>
              <w:rPr>
                <w:rFonts w:cs="Arial"/>
                <w:sz w:val="24"/>
              </w:rPr>
            </w:pPr>
            <w:r w:rsidRPr="00DC07EE">
              <w:rPr>
                <w:rFonts w:cs="Arial"/>
                <w:sz w:val="24"/>
              </w:rPr>
              <w:t xml:space="preserve">Do not wish to answer </w:t>
            </w:r>
          </w:p>
        </w:tc>
        <w:tc>
          <w:tcPr>
            <w:tcW w:w="717" w:type="pct"/>
            <w:tcBorders>
              <w:top w:val="single" w:sz="4" w:space="0" w:color="auto"/>
              <w:left w:val="nil"/>
              <w:bottom w:val="single" w:sz="4" w:space="0" w:color="auto"/>
              <w:right w:val="single" w:sz="8" w:space="0" w:color="auto"/>
            </w:tcBorders>
            <w:shd w:val="clear" w:color="auto" w:fill="EDF7F9"/>
            <w:tcMar>
              <w:top w:w="0" w:type="dxa"/>
              <w:left w:w="108" w:type="dxa"/>
              <w:bottom w:w="0" w:type="dxa"/>
              <w:right w:w="108" w:type="dxa"/>
            </w:tcMar>
          </w:tcPr>
          <w:p w:rsidR="000B3562" w:rsidRPr="00DC07EE" w:rsidRDefault="000B3562" w:rsidP="00FE7D21">
            <w:pPr>
              <w:spacing w:after="0" w:line="240" w:lineRule="auto"/>
              <w:jc w:val="center"/>
              <w:rPr>
                <w:rFonts w:cs="Arial"/>
                <w:sz w:val="24"/>
              </w:rPr>
            </w:pPr>
          </w:p>
          <w:tbl>
            <w:tblPr>
              <w:tblW w:w="960" w:type="dxa"/>
              <w:jc w:val="center"/>
              <w:tblLayout w:type="fixed"/>
              <w:tblLook w:val="04A0" w:firstRow="1" w:lastRow="0" w:firstColumn="1" w:lastColumn="0" w:noHBand="0" w:noVBand="1"/>
            </w:tblPr>
            <w:tblGrid>
              <w:gridCol w:w="960"/>
            </w:tblGrid>
            <w:tr w:rsidR="000B3562" w:rsidRPr="007365F4" w:rsidTr="00FE7D21">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44%</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1%</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6%</w:t>
                  </w:r>
                </w:p>
              </w:tc>
            </w:tr>
            <w:tr w:rsidR="000B3562" w:rsidRPr="007365F4" w:rsidTr="00FE7D21">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48%</w:t>
                  </w:r>
                </w:p>
              </w:tc>
            </w:tr>
          </w:tbl>
          <w:p w:rsidR="000B3562" w:rsidRPr="00DC07EE" w:rsidRDefault="000B3562" w:rsidP="00FE7D21">
            <w:pPr>
              <w:spacing w:after="0" w:line="240" w:lineRule="auto"/>
              <w:jc w:val="center"/>
              <w:rPr>
                <w:rFonts w:cs="Arial"/>
                <w:sz w:val="24"/>
              </w:rPr>
            </w:pPr>
          </w:p>
        </w:tc>
        <w:tc>
          <w:tcPr>
            <w:tcW w:w="364"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0B3562" w:rsidRDefault="000B3562" w:rsidP="00FE7D21">
            <w:pPr>
              <w:spacing w:after="0" w:line="240" w:lineRule="auto"/>
              <w:jc w:val="center"/>
              <w:rPr>
                <w:rFonts w:cs="Arial"/>
                <w:sz w:val="24"/>
              </w:rPr>
            </w:pPr>
          </w:p>
          <w:tbl>
            <w:tblPr>
              <w:tblW w:w="960" w:type="dxa"/>
              <w:tblLayout w:type="fixed"/>
              <w:tblLook w:val="04A0" w:firstRow="1" w:lastRow="0" w:firstColumn="1" w:lastColumn="0" w:noHBand="0" w:noVBand="1"/>
            </w:tblPr>
            <w:tblGrid>
              <w:gridCol w:w="960"/>
            </w:tblGrid>
            <w:tr w:rsidR="000B3562" w:rsidRPr="007365F4" w:rsidTr="00FE7D21">
              <w:trPr>
                <w:trHeight w:val="300"/>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53%</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2%</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6%</w:t>
                  </w:r>
                </w:p>
              </w:tc>
            </w:tr>
            <w:tr w:rsidR="000B3562" w:rsidRPr="007365F4" w:rsidTr="00FE7D21">
              <w:trPr>
                <w:trHeight w:val="300"/>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rsidR="000B3562" w:rsidRPr="007365F4" w:rsidRDefault="000B3562" w:rsidP="00FE7D21">
                  <w:pPr>
                    <w:spacing w:after="0" w:line="240" w:lineRule="auto"/>
                    <w:jc w:val="center"/>
                    <w:rPr>
                      <w:rFonts w:ascii="Calibri" w:hAnsi="Calibri"/>
                      <w:color w:val="000000"/>
                      <w:lang w:eastAsia="en-GB"/>
                    </w:rPr>
                  </w:pPr>
                  <w:r w:rsidRPr="007365F4">
                    <w:rPr>
                      <w:rFonts w:ascii="Calibri" w:hAnsi="Calibri"/>
                      <w:color w:val="000000"/>
                      <w:lang w:eastAsia="en-GB"/>
                    </w:rPr>
                    <w:t>39%</w:t>
                  </w:r>
                </w:p>
              </w:tc>
            </w:tr>
          </w:tbl>
          <w:p w:rsidR="000B3562" w:rsidRPr="00DC07EE" w:rsidRDefault="000B3562" w:rsidP="00FE7D21">
            <w:pPr>
              <w:spacing w:after="0" w:line="240" w:lineRule="auto"/>
              <w:jc w:val="center"/>
              <w:rPr>
                <w:rFonts w:cs="Arial"/>
                <w:sz w:val="24"/>
              </w:rPr>
            </w:pPr>
          </w:p>
        </w:tc>
        <w:tc>
          <w:tcPr>
            <w:tcW w:w="2612" w:type="pct"/>
            <w:tcBorders>
              <w:top w:val="single" w:sz="4" w:space="0" w:color="auto"/>
              <w:left w:val="nil"/>
              <w:bottom w:val="single" w:sz="4" w:space="0" w:color="auto"/>
              <w:right w:val="single" w:sz="8" w:space="0" w:color="auto"/>
            </w:tcBorders>
            <w:tcMar>
              <w:top w:w="0" w:type="dxa"/>
              <w:left w:w="108" w:type="dxa"/>
              <w:bottom w:w="0" w:type="dxa"/>
              <w:right w:w="108" w:type="dxa"/>
            </w:tcMar>
          </w:tcPr>
          <w:p w:rsidR="000B3562" w:rsidRPr="00D452C2" w:rsidRDefault="000B3562" w:rsidP="00FE7D21">
            <w:pPr>
              <w:rPr>
                <w:rFonts w:cs="Arial"/>
                <w:sz w:val="24"/>
              </w:rPr>
            </w:pPr>
            <w:r w:rsidRPr="00D452C2">
              <w:rPr>
                <w:rFonts w:cs="Arial"/>
                <w:sz w:val="24"/>
              </w:rPr>
              <w:t xml:space="preserve">Limited data available.  </w:t>
            </w:r>
          </w:p>
          <w:p w:rsidR="000B3562" w:rsidRPr="00D452C2" w:rsidRDefault="000B3562" w:rsidP="00FE7D21">
            <w:pPr>
              <w:spacing w:line="240" w:lineRule="auto"/>
              <w:rPr>
                <w:rFonts w:cs="Arial"/>
                <w:color w:val="000000"/>
                <w:sz w:val="24"/>
                <w:lang w:eastAsia="en-GB"/>
              </w:rPr>
            </w:pPr>
            <w:r w:rsidRPr="00D452C2">
              <w:rPr>
                <w:rFonts w:cs="Arial"/>
                <w:color w:val="000000"/>
                <w:sz w:val="24"/>
                <w:lang w:eastAsia="en-GB"/>
              </w:rPr>
              <w:t>A higher proportion of staff Political Opinion status is ‘</w:t>
            </w:r>
            <w:r>
              <w:rPr>
                <w:rFonts w:cs="Arial"/>
                <w:color w:val="000000"/>
                <w:sz w:val="24"/>
                <w:lang w:eastAsia="en-GB"/>
              </w:rPr>
              <w:t>Opposite Sex’ +7% (53</w:t>
            </w:r>
            <w:r w:rsidRPr="00D452C2">
              <w:rPr>
                <w:rFonts w:cs="Arial"/>
                <w:color w:val="000000"/>
                <w:sz w:val="24"/>
                <w:lang w:eastAsia="en-GB"/>
              </w:rPr>
              <w:t>%) compared to t</w:t>
            </w:r>
            <w:r>
              <w:rPr>
                <w:rFonts w:cs="Arial"/>
                <w:color w:val="000000"/>
                <w:sz w:val="24"/>
                <w:lang w:eastAsia="en-GB"/>
              </w:rPr>
              <w:t>hat of the workplace profile (44</w:t>
            </w:r>
            <w:r w:rsidRPr="00D452C2">
              <w:rPr>
                <w:rFonts w:cs="Arial"/>
                <w:color w:val="000000"/>
                <w:sz w:val="24"/>
                <w:lang w:eastAsia="en-GB"/>
              </w:rPr>
              <w:t>%).</w:t>
            </w:r>
          </w:p>
          <w:p w:rsidR="000B3562" w:rsidRPr="00DC07EE" w:rsidRDefault="000B3562" w:rsidP="00FE7D21">
            <w:pPr>
              <w:spacing w:after="0" w:line="240" w:lineRule="auto"/>
              <w:rPr>
                <w:rFonts w:cs="Arial"/>
                <w:sz w:val="24"/>
              </w:rPr>
            </w:pPr>
          </w:p>
        </w:tc>
      </w:tr>
    </w:tbl>
    <w:p w:rsidR="000B3562" w:rsidRDefault="000B356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1"/>
        <w:gridCol w:w="978"/>
        <w:gridCol w:w="978"/>
        <w:gridCol w:w="839"/>
        <w:gridCol w:w="10057"/>
      </w:tblGrid>
      <w:tr w:rsidR="00D75E22" w:rsidRPr="003930CF" w:rsidTr="583F326E">
        <w:trPr>
          <w:trHeight w:val="409"/>
        </w:trPr>
        <w:tc>
          <w:tcPr>
            <w:tcW w:w="5000" w:type="pct"/>
            <w:gridSpan w:val="5"/>
            <w:shd w:val="clear" w:color="auto" w:fill="9CC2E5" w:themeFill="accent5" w:themeFillTint="99"/>
          </w:tcPr>
          <w:p w:rsidR="00D75E22" w:rsidRPr="00A326C3" w:rsidRDefault="00D75E22" w:rsidP="002E327F">
            <w:pPr>
              <w:shd w:val="clear" w:color="auto" w:fill="9CC2E5"/>
              <w:rPr>
                <w:rFonts w:cs="Arial"/>
                <w:b/>
                <w:bCs/>
                <w:szCs w:val="28"/>
              </w:rPr>
            </w:pPr>
            <w:r w:rsidRPr="00A326C3">
              <w:rPr>
                <w:rFonts w:cs="Arial"/>
                <w:b/>
                <w:bCs/>
                <w:szCs w:val="28"/>
              </w:rPr>
              <w:lastRenderedPageBreak/>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583F326E">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583F326E">
        <w:trPr>
          <w:trHeight w:val="417"/>
        </w:trPr>
        <w:tc>
          <w:tcPr>
            <w:tcW w:w="847"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903"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3250"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583F326E">
        <w:trPr>
          <w:trHeight w:val="468"/>
        </w:trPr>
        <w:tc>
          <w:tcPr>
            <w:tcW w:w="847" w:type="pct"/>
            <w:vMerge/>
          </w:tcPr>
          <w:p w:rsidR="00D75E22" w:rsidRPr="003930CF" w:rsidRDefault="00D75E22" w:rsidP="002E327F">
            <w:pPr>
              <w:spacing w:line="240" w:lineRule="auto"/>
              <w:rPr>
                <w:rFonts w:cs="Arial"/>
                <w:sz w:val="24"/>
              </w:rPr>
            </w:pP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271"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3250" w:type="pct"/>
            <w:vMerge/>
          </w:tcPr>
          <w:p w:rsidR="00D75E22" w:rsidRPr="003930CF" w:rsidRDefault="00D75E22" w:rsidP="002E327F">
            <w:pPr>
              <w:spacing w:line="240" w:lineRule="auto"/>
              <w:rPr>
                <w:rFonts w:cs="Arial"/>
                <w:sz w:val="24"/>
              </w:rPr>
            </w:pPr>
          </w:p>
        </w:tc>
      </w:tr>
      <w:tr w:rsidR="000B3562" w:rsidRPr="003930CF" w:rsidTr="583F326E">
        <w:tc>
          <w:tcPr>
            <w:tcW w:w="847" w:type="pct"/>
            <w:shd w:val="clear" w:color="auto" w:fill="EDF7F9"/>
          </w:tcPr>
          <w:p w:rsidR="000B3562" w:rsidRPr="003930CF" w:rsidRDefault="000B3562" w:rsidP="002E327F">
            <w:pPr>
              <w:spacing w:line="240" w:lineRule="auto"/>
              <w:rPr>
                <w:rFonts w:cs="Arial"/>
                <w:b/>
                <w:sz w:val="24"/>
              </w:rPr>
            </w:pPr>
            <w:r w:rsidRPr="003930CF">
              <w:rPr>
                <w:rFonts w:cs="Arial"/>
                <w:b/>
                <w:sz w:val="24"/>
              </w:rPr>
              <w:t>Age</w:t>
            </w:r>
          </w:p>
        </w:tc>
        <w:tc>
          <w:tcPr>
            <w:tcW w:w="316" w:type="pct"/>
            <w:shd w:val="clear" w:color="auto" w:fill="auto"/>
          </w:tcPr>
          <w:p w:rsidR="000B3562" w:rsidRPr="003930CF" w:rsidRDefault="000B3562" w:rsidP="000B3562">
            <w:pPr>
              <w:spacing w:line="240" w:lineRule="auto"/>
              <w:jc w:val="center"/>
              <w:rPr>
                <w:rFonts w:cs="Arial"/>
                <w:sz w:val="24"/>
              </w:rPr>
            </w:pPr>
          </w:p>
        </w:tc>
        <w:tc>
          <w:tcPr>
            <w:tcW w:w="316" w:type="pct"/>
            <w:shd w:val="clear" w:color="auto" w:fill="auto"/>
          </w:tcPr>
          <w:p w:rsidR="000B3562" w:rsidRPr="003930CF" w:rsidRDefault="000B3562" w:rsidP="000B3562">
            <w:pPr>
              <w:spacing w:line="240" w:lineRule="auto"/>
              <w:jc w:val="center"/>
              <w:rPr>
                <w:rFonts w:cs="Arial"/>
                <w:sz w:val="24"/>
              </w:rPr>
            </w:pPr>
            <w:r>
              <w:rPr>
                <w:rFonts w:ascii="Wingdings" w:eastAsia="Wingdings" w:hAnsi="Wingdings" w:cs="Wingdings"/>
                <w:sz w:val="24"/>
              </w:rPr>
              <w:t></w:t>
            </w:r>
          </w:p>
        </w:tc>
        <w:tc>
          <w:tcPr>
            <w:tcW w:w="271" w:type="pct"/>
            <w:shd w:val="clear" w:color="auto" w:fill="auto"/>
          </w:tcPr>
          <w:p w:rsidR="000B3562" w:rsidRPr="003930CF" w:rsidRDefault="000B3562" w:rsidP="000B3562">
            <w:pPr>
              <w:spacing w:line="240" w:lineRule="auto"/>
              <w:jc w:val="center"/>
              <w:rPr>
                <w:rFonts w:cs="Arial"/>
                <w:sz w:val="24"/>
              </w:rPr>
            </w:pPr>
          </w:p>
        </w:tc>
        <w:tc>
          <w:tcPr>
            <w:tcW w:w="3250" w:type="pct"/>
            <w:vMerge w:val="restart"/>
            <w:shd w:val="clear" w:color="auto" w:fill="auto"/>
          </w:tcPr>
          <w:p w:rsidR="00BB3C13" w:rsidRDefault="00BB3C13" w:rsidP="000B3562">
            <w:pPr>
              <w:spacing w:after="0" w:line="240" w:lineRule="auto"/>
              <w:rPr>
                <w:rFonts w:eastAsia="+mn-ea" w:cs="Arial"/>
                <w:color w:val="000000"/>
                <w:kern w:val="24"/>
                <w:sz w:val="24"/>
                <w:lang w:eastAsia="en-GB"/>
              </w:rPr>
            </w:pPr>
          </w:p>
          <w:p w:rsidR="00BB3C13" w:rsidRDefault="00BB3C13" w:rsidP="00BB3C13">
            <w:pPr>
              <w:spacing w:line="276" w:lineRule="auto"/>
              <w:rPr>
                <w:rFonts w:eastAsia="+mn-ea" w:cs="Arial"/>
                <w:color w:val="000000"/>
                <w:kern w:val="24"/>
                <w:sz w:val="24"/>
                <w:lang w:eastAsia="en-GB"/>
              </w:rPr>
            </w:pPr>
            <w:r w:rsidRPr="000B0576">
              <w:rPr>
                <w:rFonts w:eastAsia="+mn-ea" w:cs="Arial"/>
                <w:color w:val="000000"/>
                <w:kern w:val="24"/>
                <w:sz w:val="24"/>
                <w:lang w:eastAsia="en-GB"/>
              </w:rPr>
              <w:t>This equality screening is being completed with regard to</w:t>
            </w:r>
            <w:r>
              <w:rPr>
                <w:rFonts w:eastAsia="+mn-ea" w:cs="Arial"/>
                <w:b/>
                <w:color w:val="000000"/>
                <w:kern w:val="24"/>
                <w:sz w:val="24"/>
                <w:lang w:eastAsia="en-GB"/>
              </w:rPr>
              <w:t xml:space="preserve"> </w:t>
            </w:r>
            <w:r w:rsidRPr="00F4260B">
              <w:rPr>
                <w:rFonts w:eastAsia="+mn-ea" w:cs="Arial"/>
                <w:color w:val="000000"/>
                <w:kern w:val="24"/>
                <w:sz w:val="24"/>
                <w:lang w:eastAsia="en-GB"/>
              </w:rPr>
              <w:t xml:space="preserve">the </w:t>
            </w:r>
            <w:r>
              <w:rPr>
                <w:rFonts w:eastAsia="+mn-ea" w:cs="Arial"/>
                <w:color w:val="000000"/>
                <w:kern w:val="24"/>
                <w:sz w:val="24"/>
                <w:lang w:eastAsia="en-GB"/>
              </w:rPr>
              <w:t>consultation paper that has been developed detailing the p</w:t>
            </w:r>
            <w:r w:rsidRPr="00F4260B">
              <w:rPr>
                <w:rFonts w:eastAsia="+mn-ea" w:cs="Arial"/>
                <w:color w:val="000000"/>
                <w:kern w:val="24"/>
                <w:sz w:val="24"/>
                <w:lang w:eastAsia="en-GB"/>
              </w:rPr>
              <w:t>roposed future of GP Out of Hours provision in Belfast Trust area</w:t>
            </w:r>
            <w:r>
              <w:rPr>
                <w:rFonts w:eastAsia="+mn-ea" w:cs="Arial"/>
                <w:color w:val="000000"/>
                <w:kern w:val="24"/>
                <w:sz w:val="24"/>
                <w:lang w:eastAsia="en-GB"/>
              </w:rPr>
              <w:t xml:space="preserve">. </w:t>
            </w:r>
            <w:r w:rsidRPr="000B0576">
              <w:rPr>
                <w:rFonts w:eastAsia="+mn-ea" w:cs="Arial"/>
                <w:color w:val="000000"/>
                <w:kern w:val="24"/>
                <w:sz w:val="24"/>
                <w:lang w:eastAsia="en-GB"/>
              </w:rPr>
              <w:t>Belfast Trust</w:t>
            </w:r>
            <w:r>
              <w:rPr>
                <w:rFonts w:eastAsia="+mn-ea" w:cs="Arial"/>
                <w:color w:val="000000"/>
                <w:kern w:val="24"/>
                <w:sz w:val="24"/>
                <w:lang w:eastAsia="en-GB"/>
              </w:rPr>
              <w:t xml:space="preserve"> has taken the</w:t>
            </w:r>
            <w:r w:rsidRPr="000B0576">
              <w:rPr>
                <w:rFonts w:eastAsia="+mn-ea" w:cs="Arial"/>
                <w:color w:val="000000"/>
                <w:kern w:val="24"/>
                <w:sz w:val="24"/>
                <w:lang w:eastAsia="en-GB"/>
              </w:rPr>
              <w:t xml:space="preserve"> decision to</w:t>
            </w:r>
            <w:r w:rsidRPr="002A077B">
              <w:rPr>
                <w:rFonts w:eastAsia="+mn-ea" w:cs="Arial"/>
                <w:b/>
                <w:color w:val="000000"/>
                <w:kern w:val="24"/>
                <w:sz w:val="24"/>
                <w:lang w:eastAsia="en-GB"/>
              </w:rPr>
              <w:t xml:space="preserve"> consolidate both GP OOH Services onto the Crumlin Road site</w:t>
            </w:r>
            <w:r>
              <w:rPr>
                <w:rFonts w:eastAsia="+mn-ea" w:cs="Arial"/>
                <w:b/>
                <w:color w:val="000000"/>
                <w:kern w:val="24"/>
                <w:sz w:val="24"/>
                <w:lang w:eastAsia="en-GB"/>
              </w:rPr>
              <w:t>.</w:t>
            </w:r>
            <w:r>
              <w:rPr>
                <w:rFonts w:eastAsia="+mn-ea" w:cs="Arial"/>
                <w:color w:val="000000"/>
                <w:kern w:val="24"/>
                <w:sz w:val="24"/>
                <w:lang w:eastAsia="en-GB"/>
              </w:rPr>
              <w:t xml:space="preserve"> On this one site there will be a m</w:t>
            </w:r>
            <w:r w:rsidRPr="002A077B">
              <w:rPr>
                <w:rFonts w:eastAsia="+mn-ea" w:cs="Arial"/>
                <w:color w:val="000000"/>
                <w:kern w:val="24"/>
                <w:sz w:val="24"/>
                <w:lang w:eastAsia="en-GB"/>
              </w:rPr>
              <w:t xml:space="preserve">ulti-disciplinary service serving all of the population of Belfast. </w:t>
            </w:r>
            <w:r>
              <w:rPr>
                <w:rFonts w:eastAsia="+mn-ea" w:cs="Arial"/>
                <w:color w:val="000000"/>
                <w:kern w:val="24"/>
                <w:sz w:val="24"/>
                <w:lang w:eastAsia="en-GB"/>
              </w:rPr>
              <w:t>The team will</w:t>
            </w:r>
            <w:r w:rsidRPr="002A077B">
              <w:rPr>
                <w:rFonts w:eastAsia="+mn-ea" w:cs="Arial"/>
                <w:color w:val="000000"/>
                <w:kern w:val="24"/>
                <w:sz w:val="24"/>
                <w:lang w:eastAsia="en-GB"/>
              </w:rPr>
              <w:t xml:space="preserve"> comprise</w:t>
            </w:r>
            <w:r>
              <w:rPr>
                <w:rFonts w:eastAsia="+mn-ea" w:cs="Arial"/>
                <w:color w:val="000000"/>
                <w:kern w:val="24"/>
                <w:sz w:val="24"/>
                <w:lang w:eastAsia="en-GB"/>
              </w:rPr>
              <w:t xml:space="preserve"> of</w:t>
            </w:r>
            <w:r w:rsidRPr="002A077B">
              <w:rPr>
                <w:rFonts w:eastAsia="+mn-ea" w:cs="Arial"/>
                <w:color w:val="000000"/>
                <w:kern w:val="24"/>
                <w:sz w:val="24"/>
                <w:lang w:eastAsia="en-GB"/>
              </w:rPr>
              <w:t xml:space="preserve"> nursing, paramedic and pharmacy cover within the service and reduce the number of GP hours needed. The proposal, which is now being issued for formal consultation, is to consolidate all resources on one base in the MIH/Crumlin Road as opposed to the two current bases</w:t>
            </w:r>
            <w:r>
              <w:rPr>
                <w:rFonts w:eastAsia="+mn-ea" w:cs="Arial"/>
                <w:color w:val="000000"/>
                <w:kern w:val="24"/>
                <w:sz w:val="24"/>
                <w:lang w:eastAsia="en-GB"/>
              </w:rPr>
              <w:t>.</w:t>
            </w:r>
          </w:p>
          <w:p w:rsidR="00855994" w:rsidRDefault="00855994" w:rsidP="00855994">
            <w:pPr>
              <w:spacing w:after="0" w:line="240" w:lineRule="auto"/>
              <w:ind w:left="57" w:right="57"/>
              <w:contextualSpacing/>
              <w:rPr>
                <w:sz w:val="24"/>
              </w:rPr>
            </w:pPr>
            <w:r w:rsidRPr="00E1260A">
              <w:rPr>
                <w:sz w:val="24"/>
              </w:rPr>
              <w:t>The current and potential se</w:t>
            </w:r>
            <w:r>
              <w:rPr>
                <w:sz w:val="24"/>
              </w:rPr>
              <w:t xml:space="preserve">rvice users of GP OOH </w:t>
            </w:r>
            <w:r w:rsidRPr="00E1260A">
              <w:rPr>
                <w:sz w:val="24"/>
              </w:rPr>
              <w:t xml:space="preserve">fall within the protected Section 75 Groups of </w:t>
            </w:r>
            <w:r>
              <w:rPr>
                <w:sz w:val="24"/>
              </w:rPr>
              <w:t>age, dependant status,</w:t>
            </w:r>
            <w:r>
              <w:t xml:space="preserve"> </w:t>
            </w:r>
            <w:r w:rsidRPr="00E1260A">
              <w:rPr>
                <w:sz w:val="24"/>
              </w:rPr>
              <w:t>disability</w:t>
            </w:r>
            <w:r>
              <w:rPr>
                <w:sz w:val="24"/>
              </w:rPr>
              <w:t>, men and w</w:t>
            </w:r>
            <w:r w:rsidRPr="00855994">
              <w:rPr>
                <w:sz w:val="24"/>
              </w:rPr>
              <w:t>omen generally</w:t>
            </w:r>
            <w:r>
              <w:rPr>
                <w:sz w:val="24"/>
              </w:rPr>
              <w:t xml:space="preserve"> and in turn multiple identities</w:t>
            </w:r>
            <w:r w:rsidRPr="00E1260A">
              <w:rPr>
                <w:sz w:val="24"/>
              </w:rPr>
              <w:t xml:space="preserve">. It is </w:t>
            </w:r>
            <w:r>
              <w:rPr>
                <w:sz w:val="24"/>
              </w:rPr>
              <w:t xml:space="preserve">therefore </w:t>
            </w:r>
            <w:r w:rsidRPr="00E1260A">
              <w:rPr>
                <w:sz w:val="24"/>
              </w:rPr>
              <w:t xml:space="preserve">likely they will be differentially impacted by the </w:t>
            </w:r>
            <w:r>
              <w:rPr>
                <w:sz w:val="24"/>
              </w:rPr>
              <w:t xml:space="preserve">decision to </w:t>
            </w:r>
            <w:r w:rsidRPr="00855994">
              <w:rPr>
                <w:sz w:val="24"/>
              </w:rPr>
              <w:t>consolidate both GP OOH Servi</w:t>
            </w:r>
            <w:r>
              <w:rPr>
                <w:sz w:val="24"/>
              </w:rPr>
              <w:t xml:space="preserve">ces onto the Crumlin Road site with </w:t>
            </w:r>
            <w:r w:rsidRPr="00855994">
              <w:rPr>
                <w:sz w:val="24"/>
              </w:rPr>
              <w:t>a multi-disciplinary service</w:t>
            </w:r>
            <w:r>
              <w:rPr>
                <w:sz w:val="24"/>
              </w:rPr>
              <w:t xml:space="preserve">. </w:t>
            </w:r>
          </w:p>
          <w:p w:rsidR="00855994" w:rsidRDefault="00855994" w:rsidP="00855994">
            <w:pPr>
              <w:spacing w:after="0" w:line="240" w:lineRule="auto"/>
              <w:ind w:left="57" w:right="57"/>
              <w:contextualSpacing/>
              <w:rPr>
                <w:sz w:val="24"/>
              </w:rPr>
            </w:pPr>
          </w:p>
          <w:p w:rsidR="00BB3C13" w:rsidRPr="00855994" w:rsidRDefault="00855994" w:rsidP="00855994">
            <w:pPr>
              <w:spacing w:after="0" w:line="240" w:lineRule="auto"/>
              <w:ind w:left="57" w:right="57"/>
              <w:contextualSpacing/>
              <w:rPr>
                <w:sz w:val="24"/>
              </w:rPr>
            </w:pPr>
            <w:r>
              <w:rPr>
                <w:sz w:val="24"/>
              </w:rPr>
              <w:t>The challenges of the current GP OOH model have been detailed in the consultation paper. In summary o</w:t>
            </w:r>
            <w:r w:rsidR="00BB3C13" w:rsidRPr="00CD187F">
              <w:rPr>
                <w:rFonts w:cs="Arial"/>
                <w:sz w:val="24"/>
              </w:rPr>
              <w:t xml:space="preserve">ver recent years, sustained provision of the service across the two sites has proved to be challenging. This is due to a number of factors including rising demand, recruitment and retention of GPs and financial pressures. Our GP colleagues have shared difficulties about the increasingly complex and time-consuming demands of daytime practice, which can then impact on the ability to leave to begin an OOH shift. That, coupled </w:t>
            </w:r>
            <w:r w:rsidR="00BB3C13" w:rsidRPr="00CD187F">
              <w:rPr>
                <w:rFonts w:cs="Arial"/>
                <w:sz w:val="24"/>
              </w:rPr>
              <w:lastRenderedPageBreak/>
              <w:t>with changing financial remuneration, makes providing out-of-hours sessions more challenging.</w:t>
            </w:r>
          </w:p>
          <w:p w:rsidR="00BB3C13" w:rsidRPr="00CD187F" w:rsidRDefault="00BB3C13" w:rsidP="00BB3C13">
            <w:pPr>
              <w:spacing w:after="0" w:line="276" w:lineRule="auto"/>
              <w:rPr>
                <w:rFonts w:cs="Arial"/>
                <w:sz w:val="24"/>
              </w:rPr>
            </w:pPr>
          </w:p>
          <w:p w:rsidR="00BB3C13" w:rsidRDefault="00855994" w:rsidP="00BB3C13">
            <w:pPr>
              <w:spacing w:after="0" w:line="276" w:lineRule="auto"/>
              <w:rPr>
                <w:rFonts w:cs="Arial"/>
                <w:sz w:val="24"/>
              </w:rPr>
            </w:pPr>
            <w:r>
              <w:rPr>
                <w:sz w:val="24"/>
              </w:rPr>
              <w:t>The proposed changes to provision will help overcome these challenges</w:t>
            </w:r>
            <w:r w:rsidR="00A540AB">
              <w:rPr>
                <w:sz w:val="24"/>
              </w:rPr>
              <w:t xml:space="preserve"> </w:t>
            </w:r>
            <w:r>
              <w:rPr>
                <w:sz w:val="24"/>
              </w:rPr>
              <w:t xml:space="preserve">and in turn </w:t>
            </w:r>
            <w:r w:rsidR="00A540AB">
              <w:rPr>
                <w:sz w:val="24"/>
              </w:rPr>
              <w:t xml:space="preserve">should </w:t>
            </w:r>
            <w:r>
              <w:rPr>
                <w:sz w:val="24"/>
              </w:rPr>
              <w:t xml:space="preserve">create a more effective and efficient </w:t>
            </w:r>
            <w:r w:rsidR="00A540AB">
              <w:rPr>
                <w:sz w:val="24"/>
              </w:rPr>
              <w:t xml:space="preserve">GP OOH </w:t>
            </w:r>
            <w:r>
              <w:rPr>
                <w:sz w:val="24"/>
              </w:rPr>
              <w:t xml:space="preserve">service for the population of Belfast. </w:t>
            </w:r>
          </w:p>
          <w:p w:rsidR="00855994" w:rsidRDefault="00855994" w:rsidP="00BB3C13">
            <w:pPr>
              <w:spacing w:after="0" w:line="276" w:lineRule="auto"/>
              <w:rPr>
                <w:rFonts w:cs="Arial"/>
                <w:b/>
                <w:sz w:val="24"/>
              </w:rPr>
            </w:pPr>
          </w:p>
          <w:p w:rsidR="00BB3C13" w:rsidRDefault="00BB3C13" w:rsidP="00BB3C13">
            <w:pPr>
              <w:spacing w:after="0" w:line="276" w:lineRule="auto"/>
              <w:rPr>
                <w:rFonts w:cs="Arial"/>
                <w:b/>
                <w:sz w:val="24"/>
              </w:rPr>
            </w:pPr>
            <w:r w:rsidRPr="00B93D44">
              <w:rPr>
                <w:rFonts w:cs="Arial"/>
                <w:b/>
                <w:sz w:val="24"/>
              </w:rPr>
              <w:t>Rationale</w:t>
            </w:r>
          </w:p>
          <w:p w:rsidR="00B93D44" w:rsidRPr="00B93D44" w:rsidRDefault="00B93D44" w:rsidP="00BB3C13">
            <w:pPr>
              <w:spacing w:after="0" w:line="276" w:lineRule="auto"/>
              <w:rPr>
                <w:rFonts w:cs="Arial"/>
                <w:b/>
                <w:sz w:val="24"/>
              </w:rPr>
            </w:pPr>
          </w:p>
          <w:p w:rsidR="00BB3C13" w:rsidRPr="00B93D44" w:rsidRDefault="00BB3C13" w:rsidP="00BB3C13">
            <w:pPr>
              <w:spacing w:after="0" w:line="276" w:lineRule="auto"/>
              <w:rPr>
                <w:rFonts w:cs="Arial"/>
                <w:sz w:val="24"/>
              </w:rPr>
            </w:pPr>
            <w:r w:rsidRPr="00B93D44">
              <w:rPr>
                <w:rFonts w:cs="Arial"/>
                <w:sz w:val="24"/>
              </w:rPr>
              <w:t xml:space="preserve">In addition to further address the challenges facing the service, Belfast Trust and GP colleagues within the existing Trust and Primary Care Forum have come together to consider and appraise various options in terms of the most sustainable model for a modern Primary Care service for Belfast. In the long term and in accordance with the strategic direction set out in the Urgent and Emergency Care and No More Silos, the optimal option would be an integrated urgent care service however, this would require further time and investment to facilitate development of a fully integrated out of hours urgent care service.  </w:t>
            </w:r>
          </w:p>
          <w:p w:rsidR="00BB3C13" w:rsidRPr="00A540AB" w:rsidRDefault="00BB3C13" w:rsidP="00BB3C13">
            <w:pPr>
              <w:spacing w:after="0" w:line="276" w:lineRule="auto"/>
              <w:rPr>
                <w:rFonts w:cs="Arial"/>
                <w:sz w:val="24"/>
                <w:highlight w:val="yellow"/>
              </w:rPr>
            </w:pPr>
          </w:p>
          <w:p w:rsidR="00BB3C13" w:rsidRPr="008D094E" w:rsidRDefault="00BB3C13" w:rsidP="008D094E">
            <w:pPr>
              <w:spacing w:after="0" w:line="276" w:lineRule="auto"/>
              <w:rPr>
                <w:rFonts w:cs="Arial"/>
                <w:sz w:val="24"/>
              </w:rPr>
            </w:pPr>
            <w:r w:rsidRPr="00B93D44">
              <w:rPr>
                <w:rFonts w:cs="Arial"/>
                <w:sz w:val="24"/>
              </w:rPr>
              <w:t xml:space="preserve">In the interim and on the basis of the information available to date, the preferred option is to have a Multi-disciplinary service on one site serving all of the population of Belfast. This option will comprise nursing, paramedic and pharmacy cover within the service and reduce the number of GP hours needed. The proposal, which is now being issued for formal consultation, is to consolidate all resources on one base in the </w:t>
            </w:r>
            <w:r w:rsidR="008D094E" w:rsidRPr="008D094E">
              <w:rPr>
                <w:rFonts w:cs="Arial"/>
                <w:sz w:val="24"/>
              </w:rPr>
              <w:t xml:space="preserve">Mater Infirmorum Hospital </w:t>
            </w:r>
            <w:r w:rsidRPr="00B93D44">
              <w:rPr>
                <w:rFonts w:cs="Arial"/>
                <w:sz w:val="24"/>
              </w:rPr>
              <w:t>/Crumlin Road as opposed to the two current bases.</w:t>
            </w:r>
          </w:p>
          <w:p w:rsidR="00BB3C13" w:rsidRDefault="00BB3C13" w:rsidP="000B3562">
            <w:pPr>
              <w:spacing w:after="0" w:line="240" w:lineRule="auto"/>
              <w:rPr>
                <w:rFonts w:eastAsia="+mn-ea" w:cs="Arial"/>
                <w:color w:val="000000"/>
                <w:kern w:val="24"/>
                <w:sz w:val="24"/>
                <w:lang w:eastAsia="en-GB"/>
              </w:rPr>
            </w:pPr>
          </w:p>
          <w:p w:rsidR="000B3562" w:rsidRPr="00BB3C13" w:rsidRDefault="00BB3C13" w:rsidP="00EB198B">
            <w:pPr>
              <w:spacing w:before="120" w:after="120" w:line="240" w:lineRule="auto"/>
              <w:rPr>
                <w:rFonts w:eastAsia="+mn-ea" w:cs="Arial"/>
                <w:b/>
                <w:color w:val="000000"/>
                <w:kern w:val="24"/>
                <w:sz w:val="24"/>
                <w:lang w:eastAsia="en-GB"/>
              </w:rPr>
            </w:pPr>
            <w:r w:rsidRPr="00BB3C13">
              <w:rPr>
                <w:rFonts w:eastAsia="+mn-ea" w:cs="Arial"/>
                <w:b/>
                <w:color w:val="000000"/>
                <w:kern w:val="24"/>
                <w:sz w:val="24"/>
                <w:lang w:eastAsia="en-GB"/>
              </w:rPr>
              <w:t xml:space="preserve">Mitigation </w:t>
            </w:r>
            <w:r w:rsidR="00E81EF9">
              <w:rPr>
                <w:rFonts w:eastAsia="+mn-ea" w:cs="Arial"/>
                <w:b/>
                <w:color w:val="000000"/>
                <w:kern w:val="24"/>
                <w:sz w:val="24"/>
                <w:lang w:eastAsia="en-GB"/>
              </w:rPr>
              <w:t>Measures:</w:t>
            </w:r>
          </w:p>
          <w:p w:rsidR="008D094E" w:rsidRDefault="00BB3C13" w:rsidP="00DB3A76">
            <w:pPr>
              <w:numPr>
                <w:ilvl w:val="0"/>
                <w:numId w:val="26"/>
              </w:numPr>
              <w:spacing w:before="120" w:after="120" w:line="276" w:lineRule="auto"/>
              <w:contextualSpacing/>
              <w:rPr>
                <w:rFonts w:eastAsia="+mn-ea" w:cs="Arial"/>
                <w:color w:val="000000"/>
                <w:kern w:val="24"/>
                <w:sz w:val="24"/>
                <w:lang w:eastAsia="en-GB"/>
              </w:rPr>
            </w:pPr>
            <w:r>
              <w:rPr>
                <w:rFonts w:eastAsia="+mn-ea" w:cs="Arial"/>
                <w:color w:val="000000"/>
                <w:kern w:val="24"/>
                <w:sz w:val="24"/>
                <w:lang w:eastAsia="en-GB"/>
              </w:rPr>
              <w:t xml:space="preserve">The decision has been based on balancing the needs of the Belfast people and the current challenges to GP OOH. </w:t>
            </w:r>
          </w:p>
          <w:p w:rsidR="00E81EF9" w:rsidRPr="00E81EF9" w:rsidRDefault="00E81EF9" w:rsidP="00E81EF9">
            <w:pPr>
              <w:numPr>
                <w:ilvl w:val="0"/>
                <w:numId w:val="26"/>
              </w:numPr>
              <w:spacing w:before="120" w:after="120" w:line="276" w:lineRule="auto"/>
              <w:contextualSpacing/>
              <w:rPr>
                <w:rFonts w:eastAsia="+mn-ea" w:cs="Arial"/>
                <w:color w:val="000000"/>
                <w:kern w:val="24"/>
                <w:sz w:val="24"/>
                <w:lang w:eastAsia="en-GB"/>
              </w:rPr>
            </w:pPr>
            <w:r>
              <w:rPr>
                <w:rFonts w:eastAsia="+mn-ea" w:cs="Arial"/>
                <w:color w:val="000000"/>
                <w:kern w:val="24"/>
                <w:sz w:val="24"/>
                <w:lang w:eastAsia="en-GB"/>
              </w:rPr>
              <w:t xml:space="preserve">Belfast Trust recognises that some patients will find it difficult to make their way to the Crumlin Road and therefore is offering a taxi service </w:t>
            </w:r>
            <w:r w:rsidRPr="00E81EF9">
              <w:rPr>
                <w:rFonts w:eastAsia="+mn-ea" w:cs="Arial"/>
                <w:color w:val="000000"/>
                <w:kern w:val="24"/>
                <w:sz w:val="24"/>
                <w:lang w:eastAsia="en-GB"/>
              </w:rPr>
              <w:t xml:space="preserve">for anyone who cannot make it to the base or who </w:t>
            </w:r>
            <w:r>
              <w:rPr>
                <w:rFonts w:eastAsia="+mn-ea" w:cs="Arial"/>
                <w:color w:val="000000"/>
                <w:kern w:val="24"/>
                <w:sz w:val="24"/>
                <w:lang w:eastAsia="en-GB"/>
              </w:rPr>
              <w:t>cannot</w:t>
            </w:r>
            <w:r w:rsidRPr="00E81EF9">
              <w:rPr>
                <w:rFonts w:eastAsia="+mn-ea" w:cs="Arial"/>
                <w:color w:val="000000"/>
                <w:kern w:val="24"/>
                <w:sz w:val="24"/>
                <w:lang w:eastAsia="en-GB"/>
              </w:rPr>
              <w:t xml:space="preserve"> collect </w:t>
            </w:r>
            <w:r>
              <w:rPr>
                <w:rFonts w:eastAsia="+mn-ea" w:cs="Arial"/>
                <w:color w:val="000000"/>
                <w:kern w:val="24"/>
                <w:sz w:val="24"/>
                <w:lang w:eastAsia="en-GB"/>
              </w:rPr>
              <w:t>their prescription.</w:t>
            </w:r>
            <w:r w:rsidRPr="00E81EF9">
              <w:rPr>
                <w:rFonts w:eastAsia="+mn-ea" w:cs="Arial"/>
                <w:color w:val="000000"/>
                <w:kern w:val="24"/>
                <w:sz w:val="24"/>
                <w:lang w:eastAsia="en-GB"/>
              </w:rPr>
              <w:t xml:space="preserve"> </w:t>
            </w:r>
          </w:p>
          <w:p w:rsidR="008D094E" w:rsidRPr="008D094E" w:rsidRDefault="6092F58A" w:rsidP="00DB3A76">
            <w:pPr>
              <w:numPr>
                <w:ilvl w:val="0"/>
                <w:numId w:val="26"/>
              </w:numPr>
              <w:spacing w:before="120" w:after="120" w:line="276" w:lineRule="auto"/>
              <w:contextualSpacing/>
              <w:rPr>
                <w:rFonts w:eastAsia="+mn-ea" w:cs="Arial"/>
                <w:color w:val="000000"/>
                <w:kern w:val="24"/>
                <w:sz w:val="24"/>
                <w:lang w:eastAsia="en-GB"/>
              </w:rPr>
            </w:pPr>
            <w:r w:rsidRPr="583F326E">
              <w:rPr>
                <w:rFonts w:eastAsia="+mn-ea" w:cs="Arial"/>
                <w:color w:val="000000"/>
                <w:kern w:val="24"/>
                <w:sz w:val="24"/>
                <w:lang w:eastAsia="en-GB"/>
              </w:rPr>
              <w:t>A thorough</w:t>
            </w:r>
            <w:r w:rsidR="77D7A889" w:rsidRPr="583F326E">
              <w:rPr>
                <w:rFonts w:eastAsia="+mn-ea" w:cs="Arial"/>
                <w:color w:val="000000"/>
                <w:kern w:val="24"/>
                <w:sz w:val="24"/>
                <w:lang w:eastAsia="en-GB"/>
              </w:rPr>
              <w:t xml:space="preserve"> </w:t>
            </w:r>
            <w:r w:rsidR="77D7A889" w:rsidRPr="583F326E">
              <w:rPr>
                <w:rFonts w:cs="Arial"/>
                <w:sz w:val="24"/>
              </w:rPr>
              <w:t>options appraisal</w:t>
            </w:r>
            <w:r w:rsidRPr="583F326E">
              <w:rPr>
                <w:rFonts w:cs="Arial"/>
                <w:sz w:val="24"/>
              </w:rPr>
              <w:t xml:space="preserve"> was conducted</w:t>
            </w:r>
            <w:r w:rsidR="00E81EF9">
              <w:rPr>
                <w:rFonts w:cs="Arial"/>
                <w:sz w:val="24"/>
              </w:rPr>
              <w:t>.</w:t>
            </w:r>
          </w:p>
          <w:p w:rsidR="2A22B6F1" w:rsidRDefault="2A22B6F1" w:rsidP="583F326E">
            <w:pPr>
              <w:numPr>
                <w:ilvl w:val="0"/>
                <w:numId w:val="26"/>
              </w:numPr>
              <w:spacing w:before="120" w:after="120" w:line="276" w:lineRule="auto"/>
              <w:contextualSpacing/>
              <w:rPr>
                <w:rFonts w:eastAsia="Arial" w:cs="Arial"/>
                <w:sz w:val="24"/>
              </w:rPr>
            </w:pPr>
            <w:r w:rsidRPr="583F326E">
              <w:rPr>
                <w:rFonts w:eastAsia="Arial" w:cs="Arial"/>
                <w:color w:val="000000" w:themeColor="text1"/>
                <w:sz w:val="24"/>
              </w:rPr>
              <w:lastRenderedPageBreak/>
              <w:t xml:space="preserve">Extensive engagement has been undertaken with a wide range of stakeholders both internally and externally to identify the potential options and to review and inform the identified preferred option.  This has included engaging with GP’s, GP OOH staff, service users and carers, representatives of third sector organisations and Health and Social Care provider including independent health and care providers.  </w:t>
            </w:r>
            <w:r w:rsidRPr="583F326E">
              <w:rPr>
                <w:rFonts w:eastAsia="Arial" w:cs="Arial"/>
                <w:sz w:val="24"/>
              </w:rPr>
              <w:t xml:space="preserve"> </w:t>
            </w:r>
          </w:p>
          <w:p w:rsidR="00DB3A76" w:rsidRPr="00DB3A76" w:rsidRDefault="00DB3A76" w:rsidP="00DB3A76">
            <w:pPr>
              <w:numPr>
                <w:ilvl w:val="0"/>
                <w:numId w:val="26"/>
              </w:numPr>
              <w:spacing w:before="120" w:after="120" w:line="240" w:lineRule="auto"/>
              <w:rPr>
                <w:rFonts w:cs="Arial"/>
                <w:sz w:val="24"/>
              </w:rPr>
            </w:pPr>
            <w:r>
              <w:rPr>
                <w:rFonts w:cs="Arial"/>
                <w:sz w:val="24"/>
              </w:rPr>
              <w:t xml:space="preserve">In July and August 2021 </w:t>
            </w:r>
            <w:r w:rsidRPr="00DB3A76">
              <w:rPr>
                <w:rFonts w:cs="Arial"/>
                <w:sz w:val="24"/>
              </w:rPr>
              <w:t>a temporary amalgamation of GP OOH</w:t>
            </w:r>
            <w:r>
              <w:rPr>
                <w:rFonts w:cs="Arial"/>
                <w:sz w:val="24"/>
              </w:rPr>
              <w:t xml:space="preserve"> had to take</w:t>
            </w:r>
            <w:r w:rsidRPr="00DB3A76">
              <w:rPr>
                <w:rFonts w:cs="Arial"/>
                <w:sz w:val="24"/>
              </w:rPr>
              <w:t xml:space="preserve"> place</w:t>
            </w:r>
            <w:r>
              <w:rPr>
                <w:rFonts w:cs="Arial"/>
                <w:sz w:val="24"/>
              </w:rPr>
              <w:t xml:space="preserve"> at the Beldoc site, as a contingency measure, due to the </w:t>
            </w:r>
            <w:r w:rsidRPr="00DC07EE">
              <w:rPr>
                <w:rFonts w:eastAsia="+mn-ea" w:cs="Arial"/>
                <w:color w:val="000000"/>
                <w:kern w:val="24"/>
                <w:sz w:val="24"/>
                <w:lang w:eastAsia="en-GB"/>
              </w:rPr>
              <w:t xml:space="preserve">issues </w:t>
            </w:r>
            <w:r>
              <w:rPr>
                <w:rFonts w:eastAsia="+mn-ea" w:cs="Arial"/>
                <w:color w:val="000000"/>
                <w:kern w:val="24"/>
                <w:sz w:val="24"/>
                <w:lang w:eastAsia="en-GB"/>
              </w:rPr>
              <w:t>with</w:t>
            </w:r>
            <w:r w:rsidRPr="00DC07EE">
              <w:rPr>
                <w:rFonts w:eastAsia="+mn-ea" w:cs="Arial"/>
                <w:color w:val="000000"/>
                <w:kern w:val="24"/>
                <w:sz w:val="24"/>
                <w:lang w:eastAsia="en-GB"/>
              </w:rPr>
              <w:t xml:space="preserve"> filling GP slots</w:t>
            </w:r>
            <w:r>
              <w:rPr>
                <w:rFonts w:eastAsia="+mn-ea" w:cs="Arial"/>
                <w:color w:val="000000"/>
                <w:kern w:val="24"/>
                <w:sz w:val="24"/>
                <w:lang w:eastAsia="en-GB"/>
              </w:rPr>
              <w:t>.</w:t>
            </w:r>
            <w:r>
              <w:rPr>
                <w:rFonts w:cs="Arial"/>
                <w:sz w:val="24"/>
              </w:rPr>
              <w:t xml:space="preserve"> T</w:t>
            </w:r>
            <w:r w:rsidRPr="00EB198B">
              <w:rPr>
                <w:rFonts w:cs="Arial"/>
                <w:sz w:val="24"/>
              </w:rPr>
              <w:t xml:space="preserve">his model </w:t>
            </w:r>
            <w:r w:rsidRPr="00DB3A76">
              <w:rPr>
                <w:rFonts w:cs="Arial"/>
                <w:sz w:val="24"/>
              </w:rPr>
              <w:t>was effective in creating equity in access times and clinical intervention.</w:t>
            </w:r>
          </w:p>
          <w:p w:rsidR="00BB3C13" w:rsidRPr="00DB3A76" w:rsidRDefault="000B3562" w:rsidP="00DB3A76">
            <w:pPr>
              <w:numPr>
                <w:ilvl w:val="0"/>
                <w:numId w:val="26"/>
              </w:numPr>
              <w:spacing w:before="120" w:after="120" w:line="240" w:lineRule="auto"/>
              <w:rPr>
                <w:rFonts w:eastAsia="+mn-ea" w:cs="Arial"/>
                <w:color w:val="000000"/>
                <w:kern w:val="24"/>
                <w:sz w:val="24"/>
                <w:lang w:eastAsia="en-GB"/>
              </w:rPr>
            </w:pPr>
            <w:r w:rsidRPr="00DB3A76">
              <w:rPr>
                <w:rFonts w:eastAsia="+mn-ea" w:cs="Arial"/>
                <w:color w:val="000000"/>
                <w:kern w:val="24"/>
                <w:sz w:val="24"/>
                <w:lang w:eastAsia="en-GB"/>
              </w:rPr>
              <w:t xml:space="preserve">For the majority of patients approx. </w:t>
            </w:r>
            <w:r w:rsidRPr="00DB3A76">
              <w:rPr>
                <w:rFonts w:eastAsia="+mn-ea" w:cs="Arial"/>
                <w:b/>
                <w:color w:val="000000"/>
                <w:kern w:val="24"/>
                <w:sz w:val="24"/>
                <w:lang w:eastAsia="en-GB"/>
              </w:rPr>
              <w:t>(</w:t>
            </w:r>
            <w:r w:rsidR="00DB3A76" w:rsidRPr="00DB3A76">
              <w:rPr>
                <w:rFonts w:eastAsia="+mn-ea" w:cs="Arial"/>
                <w:b/>
                <w:color w:val="000000"/>
                <w:kern w:val="24"/>
                <w:sz w:val="24"/>
                <w:lang w:eastAsia="en-GB"/>
              </w:rPr>
              <w:t>83</w:t>
            </w:r>
            <w:r w:rsidRPr="00DB3A76">
              <w:rPr>
                <w:rFonts w:eastAsia="+mn-ea" w:cs="Arial"/>
                <w:b/>
                <w:color w:val="000000"/>
                <w:kern w:val="24"/>
                <w:sz w:val="24"/>
                <w:lang w:eastAsia="en-GB"/>
              </w:rPr>
              <w:t>%)</w:t>
            </w:r>
            <w:r w:rsidRPr="00DB3A76">
              <w:rPr>
                <w:rFonts w:eastAsia="+mn-ea" w:cs="Arial"/>
                <w:color w:val="000000"/>
                <w:kern w:val="24"/>
                <w:sz w:val="24"/>
                <w:lang w:eastAsia="en-GB"/>
              </w:rPr>
              <w:t xml:space="preserve">, this proposal will have </w:t>
            </w:r>
            <w:r w:rsidRPr="00DB3A76">
              <w:rPr>
                <w:rFonts w:eastAsia="+mn-ea" w:cs="Arial"/>
                <w:b/>
                <w:color w:val="000000"/>
                <w:kern w:val="24"/>
                <w:sz w:val="24"/>
                <w:lang w:eastAsia="en-GB"/>
              </w:rPr>
              <w:t xml:space="preserve">no impact </w:t>
            </w:r>
            <w:r w:rsidRPr="00DB3A76">
              <w:rPr>
                <w:rFonts w:eastAsia="+mn-ea" w:cs="Arial"/>
                <w:color w:val="000000"/>
                <w:kern w:val="24"/>
                <w:sz w:val="24"/>
                <w:lang w:eastAsia="en-GB"/>
              </w:rPr>
              <w:t xml:space="preserve">at all given that most of the advice is provided by telephone and only a very minor percentage of people need to come to the base. </w:t>
            </w:r>
          </w:p>
          <w:p w:rsidR="000B3562" w:rsidRPr="006850DC" w:rsidRDefault="00EB198B" w:rsidP="00DB3A76">
            <w:pPr>
              <w:numPr>
                <w:ilvl w:val="0"/>
                <w:numId w:val="26"/>
              </w:numPr>
              <w:spacing w:before="120" w:after="120" w:line="240" w:lineRule="auto"/>
              <w:rPr>
                <w:rFonts w:eastAsia="+mn-ea" w:cs="Arial"/>
                <w:color w:val="000000"/>
                <w:kern w:val="24"/>
                <w:sz w:val="24"/>
                <w:lang w:eastAsia="en-GB"/>
              </w:rPr>
            </w:pPr>
            <w:r>
              <w:rPr>
                <w:rFonts w:eastAsia="+mn-ea" w:cs="Arial"/>
                <w:color w:val="000000"/>
                <w:kern w:val="24"/>
                <w:sz w:val="24"/>
                <w:lang w:eastAsia="en-GB"/>
              </w:rPr>
              <w:t>The distance between the two</w:t>
            </w:r>
            <w:r w:rsidR="000B3562" w:rsidRPr="006850DC">
              <w:rPr>
                <w:rFonts w:eastAsia="+mn-ea" w:cs="Arial"/>
                <w:color w:val="000000"/>
                <w:kern w:val="24"/>
                <w:sz w:val="24"/>
                <w:lang w:eastAsia="en-GB"/>
              </w:rPr>
              <w:t xml:space="preserve"> bases is less than five miles.</w:t>
            </w:r>
          </w:p>
          <w:p w:rsidR="000B3562" w:rsidRDefault="000B3562" w:rsidP="00DB3A76">
            <w:pPr>
              <w:numPr>
                <w:ilvl w:val="0"/>
                <w:numId w:val="26"/>
              </w:numPr>
              <w:spacing w:before="120" w:after="120" w:line="240" w:lineRule="auto"/>
              <w:rPr>
                <w:rFonts w:eastAsia="+mn-ea" w:cs="Arial"/>
                <w:color w:val="000000"/>
                <w:kern w:val="24"/>
                <w:sz w:val="24"/>
                <w:lang w:eastAsia="en-GB"/>
              </w:rPr>
            </w:pPr>
            <w:r w:rsidRPr="006850DC">
              <w:rPr>
                <w:rFonts w:eastAsia="+mn-ea" w:cs="Arial"/>
                <w:color w:val="000000"/>
                <w:kern w:val="24"/>
                <w:sz w:val="24"/>
                <w:lang w:eastAsia="en-GB"/>
              </w:rPr>
              <w:t xml:space="preserve">The Trust is proposing to use the </w:t>
            </w:r>
            <w:r w:rsidR="00BB3C13">
              <w:rPr>
                <w:rFonts w:eastAsia="+mn-ea" w:cs="Arial"/>
                <w:color w:val="000000"/>
                <w:kern w:val="24"/>
                <w:sz w:val="24"/>
                <w:lang w:eastAsia="en-GB"/>
              </w:rPr>
              <w:t xml:space="preserve">Crumlin Road </w:t>
            </w:r>
            <w:r w:rsidRPr="006850DC">
              <w:rPr>
                <w:rFonts w:eastAsia="+mn-ea" w:cs="Arial"/>
                <w:color w:val="000000"/>
                <w:kern w:val="24"/>
                <w:sz w:val="24"/>
                <w:lang w:eastAsia="en-GB"/>
              </w:rPr>
              <w:t xml:space="preserve">site in light of the increased demand from communities in both north and west Belfast and because of the increased levels of health inequalities and social deprivation in some wards. </w:t>
            </w:r>
          </w:p>
          <w:p w:rsidR="00EB198B" w:rsidRDefault="00EB198B" w:rsidP="00DB3A76">
            <w:pPr>
              <w:numPr>
                <w:ilvl w:val="0"/>
                <w:numId w:val="26"/>
              </w:numPr>
              <w:spacing w:before="120" w:after="120" w:line="240" w:lineRule="auto"/>
              <w:rPr>
                <w:rFonts w:eastAsia="+mn-ea" w:cs="Arial"/>
                <w:color w:val="000000"/>
                <w:kern w:val="24"/>
                <w:sz w:val="24"/>
                <w:lang w:eastAsia="en-GB"/>
              </w:rPr>
            </w:pPr>
            <w:r w:rsidRPr="00EB198B">
              <w:rPr>
                <w:rFonts w:eastAsia="+mn-ea" w:cs="Arial"/>
                <w:color w:val="000000"/>
                <w:kern w:val="24"/>
                <w:sz w:val="24"/>
                <w:lang w:eastAsia="en-GB"/>
              </w:rPr>
              <w:t>Moving to one site with the newly introduced skill mix would make considerable economies of scale by consolidating resources and would address the significant, increasing overspend that the</w:t>
            </w:r>
            <w:r>
              <w:rPr>
                <w:rFonts w:eastAsia="+mn-ea" w:cs="Arial"/>
                <w:color w:val="000000"/>
                <w:kern w:val="24"/>
                <w:sz w:val="24"/>
                <w:lang w:eastAsia="en-GB"/>
              </w:rPr>
              <w:t xml:space="preserve"> service is facing year on year.</w:t>
            </w:r>
          </w:p>
          <w:p w:rsidR="00EB198B" w:rsidRPr="00EB198B" w:rsidRDefault="00EB198B" w:rsidP="00DB3A76">
            <w:pPr>
              <w:numPr>
                <w:ilvl w:val="0"/>
                <w:numId w:val="26"/>
              </w:numPr>
              <w:spacing w:before="120" w:after="120" w:line="240" w:lineRule="auto"/>
              <w:rPr>
                <w:rStyle w:val="normaltextrun"/>
                <w:rFonts w:cs="Arial"/>
                <w:sz w:val="24"/>
              </w:rPr>
            </w:pPr>
            <w:r w:rsidRPr="00EB198B">
              <w:rPr>
                <w:rStyle w:val="normaltextrun"/>
                <w:rFonts w:cs="Arial"/>
                <w:sz w:val="24"/>
              </w:rPr>
              <w:t>Patients will have access to a more equitable service, whereby regardless of where someone lives in Belfast. The one site model will offer timely access to the population of Belfast and will ensure a more efficient way of working. Patients will get to see the appropriate practitioner according to their need. </w:t>
            </w:r>
          </w:p>
          <w:p w:rsidR="00EB198B" w:rsidRDefault="00EB198B" w:rsidP="00DB3A76">
            <w:pPr>
              <w:numPr>
                <w:ilvl w:val="0"/>
                <w:numId w:val="26"/>
              </w:numPr>
              <w:spacing w:before="120" w:after="120" w:line="240" w:lineRule="auto"/>
              <w:rPr>
                <w:rStyle w:val="normaltextrun"/>
                <w:rFonts w:cs="Arial"/>
                <w:sz w:val="24"/>
              </w:rPr>
            </w:pPr>
            <w:r>
              <w:rPr>
                <w:rStyle w:val="normaltextrun"/>
                <w:rFonts w:cs="Arial"/>
                <w:sz w:val="24"/>
              </w:rPr>
              <w:t>With regard to staff - i</w:t>
            </w:r>
            <w:r w:rsidRPr="00EB198B">
              <w:rPr>
                <w:rStyle w:val="normaltextrun"/>
                <w:rFonts w:cs="Arial"/>
                <w:sz w:val="24"/>
              </w:rPr>
              <w:t>n dealing with any proposal the Trust is committed to ensuring that the process is characterised by openness, transparency, involvement, recognition and engagement with its staff and Trades Unions. </w:t>
            </w:r>
            <w:r w:rsidRPr="00EB198B">
              <w:rPr>
                <w:rStyle w:val="eop"/>
                <w:rFonts w:cs="Arial"/>
                <w:sz w:val="24"/>
              </w:rPr>
              <w:t> </w:t>
            </w:r>
            <w:r w:rsidRPr="00EB198B">
              <w:rPr>
                <w:rStyle w:val="normaltextrun"/>
                <w:rFonts w:cs="Arial"/>
                <w:sz w:val="24"/>
              </w:rPr>
              <w:t>The Trust will put in place a range of support mechanisms which can be tailored to the specific needs of the individual.</w:t>
            </w:r>
          </w:p>
          <w:p w:rsidR="00EB198B" w:rsidRPr="00EB198B" w:rsidRDefault="00EB198B" w:rsidP="00DB3A76">
            <w:pPr>
              <w:numPr>
                <w:ilvl w:val="0"/>
                <w:numId w:val="26"/>
              </w:numPr>
              <w:spacing w:before="120" w:after="120" w:line="240" w:lineRule="auto"/>
              <w:rPr>
                <w:rFonts w:cs="Arial"/>
                <w:sz w:val="24"/>
              </w:rPr>
            </w:pPr>
            <w:r w:rsidRPr="00EB198B">
              <w:rPr>
                <w:rStyle w:val="normaltextrun"/>
                <w:rFonts w:cs="Arial"/>
                <w:sz w:val="24"/>
              </w:rPr>
              <w:t>The Trust will work in partnership with Trades Unions and in accordance with the agreed Frameworks.</w:t>
            </w:r>
            <w:r w:rsidRPr="00EB198B">
              <w:rPr>
                <w:rStyle w:val="eop"/>
                <w:rFonts w:cs="Arial"/>
                <w:sz w:val="24"/>
              </w:rPr>
              <w:t> </w:t>
            </w:r>
          </w:p>
          <w:p w:rsidR="00EB198B" w:rsidRPr="00EB198B" w:rsidRDefault="00EB198B" w:rsidP="00DB3A76">
            <w:pPr>
              <w:numPr>
                <w:ilvl w:val="0"/>
                <w:numId w:val="26"/>
              </w:numPr>
              <w:spacing w:before="120" w:after="120" w:line="240" w:lineRule="auto"/>
              <w:rPr>
                <w:rFonts w:cs="Arial"/>
                <w:sz w:val="24"/>
              </w:rPr>
            </w:pPr>
            <w:r w:rsidRPr="00EB198B">
              <w:rPr>
                <w:rFonts w:cs="Arial"/>
                <w:sz w:val="24"/>
              </w:rPr>
              <w:lastRenderedPageBreak/>
              <w:t xml:space="preserve">The </w:t>
            </w:r>
            <w:r>
              <w:rPr>
                <w:rFonts w:cs="Arial"/>
                <w:sz w:val="24"/>
              </w:rPr>
              <w:t>proposed</w:t>
            </w:r>
            <w:r w:rsidRPr="00EB198B">
              <w:rPr>
                <w:rFonts w:cs="Arial"/>
                <w:sz w:val="24"/>
              </w:rPr>
              <w:t xml:space="preserve"> model is in line with </w:t>
            </w:r>
            <w:r w:rsidRPr="00EB198B">
              <w:rPr>
                <w:rFonts w:cs="Arial"/>
                <w:noProof/>
                <w:sz w:val="24"/>
                <w:lang w:eastAsia="en-GB"/>
              </w:rPr>
              <w:t xml:space="preserve">the 2016 Bengoa </w:t>
            </w:r>
            <w:hyperlink r:id="rId24" w:tgtFrame="_blank" w:history="1">
              <w:r w:rsidRPr="00EB198B">
                <w:rPr>
                  <w:rStyle w:val="normaltextrun"/>
                  <w:rFonts w:cs="Arial"/>
                  <w:color w:val="0563C1"/>
                  <w:sz w:val="24"/>
                  <w:u w:val="single"/>
                  <w:shd w:val="clear" w:color="auto" w:fill="FFFFFF"/>
                </w:rPr>
                <w:t>Systems, not Structures</w:t>
              </w:r>
            </w:hyperlink>
            <w:r w:rsidRPr="00EB198B">
              <w:rPr>
                <w:rFonts w:cs="Arial"/>
                <w:sz w:val="24"/>
              </w:rPr>
              <w:t xml:space="preserve"> review, the </w:t>
            </w:r>
            <w:r w:rsidRPr="00EB198B">
              <w:rPr>
                <w:rStyle w:val="normaltextrun"/>
                <w:rFonts w:cs="Arial"/>
                <w:color w:val="000000"/>
                <w:sz w:val="24"/>
                <w:bdr w:val="none" w:sz="0" w:space="0" w:color="auto" w:frame="1"/>
              </w:rPr>
              <w:t xml:space="preserve">Delivering Together: Health and Wellbeing 2016-2026 strategy and the 2018 </w:t>
            </w:r>
            <w:hyperlink r:id="rId25" w:tgtFrame="_blank" w:history="1">
              <w:r w:rsidRPr="00EB198B">
                <w:rPr>
                  <w:rStyle w:val="normaltextrun"/>
                  <w:rFonts w:cs="Arial"/>
                  <w:color w:val="0563C1"/>
                  <w:sz w:val="24"/>
                  <w:u w:val="single"/>
                  <w:shd w:val="clear" w:color="auto" w:fill="FFFFFF"/>
                </w:rPr>
                <w:t>the Review of Urgent and Emergency Care</w:t>
              </w:r>
            </w:hyperlink>
            <w:r w:rsidRPr="00EB198B">
              <w:rPr>
                <w:rFonts w:cs="Arial"/>
                <w:sz w:val="24"/>
              </w:rPr>
              <w:t>.</w:t>
            </w:r>
            <w:r w:rsidRPr="00EB198B">
              <w:rPr>
                <w:rStyle w:val="normaltextrun"/>
                <w:rFonts w:cs="Arial"/>
                <w:color w:val="000000"/>
                <w:sz w:val="24"/>
                <w:shd w:val="clear" w:color="auto" w:fill="FFFFFF"/>
              </w:rPr>
              <w:t> </w:t>
            </w:r>
            <w:r w:rsidRPr="00EB198B">
              <w:rPr>
                <w:rStyle w:val="normaltextrun"/>
                <w:rFonts w:cs="Arial"/>
                <w:color w:val="000000"/>
                <w:sz w:val="24"/>
                <w:bdr w:val="none" w:sz="0" w:space="0" w:color="auto" w:frame="1"/>
              </w:rPr>
              <w:t xml:space="preserve"> </w:t>
            </w:r>
          </w:p>
          <w:p w:rsidR="00EB198B" w:rsidRPr="0084281D" w:rsidRDefault="00EB198B" w:rsidP="00DB3A76">
            <w:pPr>
              <w:numPr>
                <w:ilvl w:val="0"/>
                <w:numId w:val="26"/>
              </w:numPr>
              <w:spacing w:before="120" w:after="120" w:line="240" w:lineRule="auto"/>
              <w:rPr>
                <w:rFonts w:eastAsia="+mn-ea" w:cs="Arial"/>
                <w:color w:val="000000"/>
                <w:kern w:val="24"/>
                <w:sz w:val="24"/>
                <w:lang w:eastAsia="en-GB"/>
              </w:rPr>
            </w:pPr>
            <w:r w:rsidRPr="00EB198B">
              <w:rPr>
                <w:rFonts w:cs="Arial"/>
                <w:sz w:val="24"/>
              </w:rPr>
              <w:t>A 12-week public consultation wi</w:t>
            </w:r>
            <w:r>
              <w:rPr>
                <w:rFonts w:cs="Arial"/>
                <w:sz w:val="24"/>
              </w:rPr>
              <w:t xml:space="preserve">ll now take place – this will give people another opportunity to share their views on the proposed model. </w:t>
            </w:r>
          </w:p>
          <w:p w:rsidR="0084281D" w:rsidRPr="00EB198B" w:rsidRDefault="0084281D" w:rsidP="00DB3A76">
            <w:pPr>
              <w:numPr>
                <w:ilvl w:val="0"/>
                <w:numId w:val="26"/>
              </w:numPr>
              <w:spacing w:before="120" w:after="120" w:line="240" w:lineRule="auto"/>
              <w:rPr>
                <w:rFonts w:eastAsia="+mn-ea" w:cs="Arial"/>
                <w:color w:val="000000"/>
                <w:kern w:val="24"/>
                <w:sz w:val="24"/>
                <w:lang w:eastAsia="en-GB"/>
              </w:rPr>
            </w:pPr>
            <w:r>
              <w:rPr>
                <w:rFonts w:cs="Arial"/>
                <w:sz w:val="24"/>
              </w:rPr>
              <w:t xml:space="preserve">Once the one site model is operational, feedback will be sought from patients in the form of questionnaires. </w:t>
            </w:r>
          </w:p>
          <w:p w:rsidR="00EB198B" w:rsidRPr="0084281D" w:rsidRDefault="00EB198B" w:rsidP="00DB3A76">
            <w:pPr>
              <w:numPr>
                <w:ilvl w:val="0"/>
                <w:numId w:val="26"/>
              </w:numPr>
              <w:spacing w:before="120" w:after="120" w:line="240" w:lineRule="auto"/>
              <w:rPr>
                <w:rFonts w:eastAsia="+mn-ea" w:cs="Arial"/>
                <w:color w:val="000000"/>
                <w:kern w:val="24"/>
                <w:sz w:val="24"/>
                <w:lang w:eastAsia="en-GB"/>
              </w:rPr>
            </w:pPr>
            <w:r w:rsidRPr="0084281D">
              <w:rPr>
                <w:rFonts w:cs="Arial"/>
                <w:sz w:val="24"/>
              </w:rPr>
              <w:t xml:space="preserve">There will be ongoing monitoring and review of the new model when it becomes operational. This will include </w:t>
            </w:r>
            <w:r w:rsidR="0084281D">
              <w:rPr>
                <w:rFonts w:cs="Arial"/>
                <w:sz w:val="24"/>
              </w:rPr>
              <w:t xml:space="preserve">patient feedback and </w:t>
            </w:r>
            <w:r w:rsidRPr="0084281D">
              <w:rPr>
                <w:rFonts w:cs="Arial"/>
                <w:sz w:val="24"/>
              </w:rPr>
              <w:t>cognisant to any compliments and/or complaints</w:t>
            </w:r>
            <w:r w:rsidR="0084281D">
              <w:rPr>
                <w:rFonts w:cs="Arial"/>
                <w:sz w:val="24"/>
              </w:rPr>
              <w:t>, as well as</w:t>
            </w:r>
            <w:r w:rsidRPr="0084281D">
              <w:rPr>
                <w:rFonts w:cs="Arial"/>
                <w:sz w:val="24"/>
              </w:rPr>
              <w:t xml:space="preserve"> monitoring of any adverse impacts with regard to equality and the nine protected groups. </w:t>
            </w:r>
          </w:p>
          <w:p w:rsidR="0084281D" w:rsidRPr="00EB198B" w:rsidRDefault="0084281D" w:rsidP="0084281D">
            <w:pPr>
              <w:spacing w:before="120" w:after="120" w:line="240" w:lineRule="auto"/>
              <w:ind w:left="720"/>
              <w:rPr>
                <w:rFonts w:eastAsia="+mn-ea" w:cs="Arial"/>
                <w:color w:val="000000"/>
                <w:kern w:val="24"/>
                <w:sz w:val="24"/>
                <w:lang w:eastAsia="en-GB"/>
              </w:rPr>
            </w:pPr>
          </w:p>
        </w:tc>
      </w:tr>
      <w:tr w:rsidR="000B3562" w:rsidRPr="003930CF" w:rsidTr="583F326E">
        <w:tc>
          <w:tcPr>
            <w:tcW w:w="847" w:type="pct"/>
            <w:shd w:val="clear" w:color="auto" w:fill="EDF7F9"/>
          </w:tcPr>
          <w:p w:rsidR="000B3562" w:rsidRPr="003930CF" w:rsidRDefault="000B3562" w:rsidP="000B3562">
            <w:pPr>
              <w:spacing w:line="240" w:lineRule="auto"/>
              <w:rPr>
                <w:rFonts w:cs="Arial"/>
                <w:b/>
                <w:sz w:val="24"/>
              </w:rPr>
            </w:pPr>
            <w:r w:rsidRPr="003930CF">
              <w:rPr>
                <w:rFonts w:cs="Arial"/>
                <w:b/>
                <w:sz w:val="24"/>
              </w:rPr>
              <w:t>Dependant Status</w:t>
            </w:r>
          </w:p>
        </w:tc>
        <w:tc>
          <w:tcPr>
            <w:tcW w:w="316" w:type="pct"/>
            <w:shd w:val="clear" w:color="auto" w:fill="auto"/>
          </w:tcPr>
          <w:p w:rsidR="000B3562" w:rsidRPr="003930CF" w:rsidRDefault="000B3562" w:rsidP="000B3562">
            <w:pPr>
              <w:spacing w:line="240" w:lineRule="auto"/>
              <w:jc w:val="center"/>
              <w:rPr>
                <w:rFonts w:cs="Arial"/>
                <w:sz w:val="24"/>
              </w:rPr>
            </w:pPr>
          </w:p>
        </w:tc>
        <w:tc>
          <w:tcPr>
            <w:tcW w:w="316" w:type="pct"/>
            <w:shd w:val="clear" w:color="auto" w:fill="auto"/>
          </w:tcPr>
          <w:p w:rsidR="000B3562" w:rsidRDefault="000B3562" w:rsidP="000B3562">
            <w:pPr>
              <w:jc w:val="center"/>
            </w:pPr>
            <w:r w:rsidRPr="0018100B">
              <w:rPr>
                <w:rFonts w:ascii="Wingdings" w:eastAsia="Wingdings" w:hAnsi="Wingdings" w:cs="Wingdings"/>
                <w:sz w:val="24"/>
              </w:rPr>
              <w:t></w:t>
            </w:r>
          </w:p>
        </w:tc>
        <w:tc>
          <w:tcPr>
            <w:tcW w:w="271" w:type="pct"/>
            <w:shd w:val="clear" w:color="auto" w:fill="auto"/>
          </w:tcPr>
          <w:p w:rsidR="000B3562" w:rsidRPr="003930CF" w:rsidRDefault="000B3562" w:rsidP="000B3562">
            <w:pPr>
              <w:spacing w:line="240" w:lineRule="auto"/>
              <w:jc w:val="center"/>
              <w:rPr>
                <w:rFonts w:cs="Arial"/>
                <w:sz w:val="24"/>
              </w:rPr>
            </w:pPr>
          </w:p>
        </w:tc>
        <w:tc>
          <w:tcPr>
            <w:tcW w:w="3250" w:type="pct"/>
            <w:vMerge/>
          </w:tcPr>
          <w:p w:rsidR="000B3562" w:rsidRPr="003930CF" w:rsidRDefault="000B3562" w:rsidP="000B3562">
            <w:pPr>
              <w:spacing w:line="240" w:lineRule="auto"/>
              <w:rPr>
                <w:rFonts w:cs="Arial"/>
                <w:sz w:val="24"/>
              </w:rPr>
            </w:pPr>
          </w:p>
        </w:tc>
      </w:tr>
      <w:tr w:rsidR="000B3562" w:rsidRPr="003930CF" w:rsidTr="583F326E">
        <w:tc>
          <w:tcPr>
            <w:tcW w:w="847" w:type="pct"/>
            <w:shd w:val="clear" w:color="auto" w:fill="EDF7F9"/>
          </w:tcPr>
          <w:p w:rsidR="000B3562" w:rsidRPr="003930CF" w:rsidRDefault="000B3562" w:rsidP="000B3562">
            <w:pPr>
              <w:spacing w:line="240" w:lineRule="auto"/>
              <w:rPr>
                <w:rFonts w:cs="Arial"/>
                <w:b/>
                <w:sz w:val="24"/>
              </w:rPr>
            </w:pPr>
            <w:r w:rsidRPr="003930CF">
              <w:rPr>
                <w:rFonts w:cs="Arial"/>
                <w:b/>
                <w:sz w:val="24"/>
              </w:rPr>
              <w:t>Disability</w:t>
            </w:r>
          </w:p>
        </w:tc>
        <w:tc>
          <w:tcPr>
            <w:tcW w:w="316" w:type="pct"/>
            <w:shd w:val="clear" w:color="auto" w:fill="auto"/>
          </w:tcPr>
          <w:p w:rsidR="000B3562" w:rsidRPr="003930CF" w:rsidRDefault="000B3562" w:rsidP="000B3562">
            <w:pPr>
              <w:spacing w:line="240" w:lineRule="auto"/>
              <w:jc w:val="center"/>
              <w:rPr>
                <w:rFonts w:cs="Arial"/>
                <w:sz w:val="24"/>
              </w:rPr>
            </w:pPr>
          </w:p>
        </w:tc>
        <w:tc>
          <w:tcPr>
            <w:tcW w:w="316" w:type="pct"/>
            <w:shd w:val="clear" w:color="auto" w:fill="auto"/>
          </w:tcPr>
          <w:p w:rsidR="000B3562" w:rsidRDefault="000B3562" w:rsidP="000B3562">
            <w:pPr>
              <w:jc w:val="center"/>
            </w:pPr>
            <w:r w:rsidRPr="0018100B">
              <w:rPr>
                <w:rFonts w:ascii="Wingdings" w:eastAsia="Wingdings" w:hAnsi="Wingdings" w:cs="Wingdings"/>
                <w:sz w:val="24"/>
              </w:rPr>
              <w:t></w:t>
            </w:r>
          </w:p>
        </w:tc>
        <w:tc>
          <w:tcPr>
            <w:tcW w:w="271" w:type="pct"/>
            <w:shd w:val="clear" w:color="auto" w:fill="auto"/>
          </w:tcPr>
          <w:p w:rsidR="000B3562" w:rsidRPr="003930CF" w:rsidRDefault="000B3562" w:rsidP="000B3562">
            <w:pPr>
              <w:spacing w:line="240" w:lineRule="auto"/>
              <w:jc w:val="center"/>
              <w:rPr>
                <w:rFonts w:cs="Arial"/>
                <w:sz w:val="24"/>
              </w:rPr>
            </w:pPr>
          </w:p>
        </w:tc>
        <w:tc>
          <w:tcPr>
            <w:tcW w:w="3250" w:type="pct"/>
            <w:vMerge/>
          </w:tcPr>
          <w:p w:rsidR="000B3562" w:rsidRPr="003930CF" w:rsidRDefault="000B3562" w:rsidP="000B3562">
            <w:pPr>
              <w:spacing w:line="240" w:lineRule="auto"/>
              <w:rPr>
                <w:rFonts w:cs="Arial"/>
                <w:sz w:val="24"/>
              </w:rPr>
            </w:pPr>
          </w:p>
        </w:tc>
      </w:tr>
      <w:tr w:rsidR="000B3562" w:rsidRPr="003930CF" w:rsidTr="583F326E">
        <w:tc>
          <w:tcPr>
            <w:tcW w:w="847" w:type="pct"/>
            <w:shd w:val="clear" w:color="auto" w:fill="EDF7F9"/>
          </w:tcPr>
          <w:p w:rsidR="000B3562" w:rsidRPr="003930CF" w:rsidRDefault="000B3562" w:rsidP="000B3562">
            <w:pPr>
              <w:spacing w:line="240" w:lineRule="auto"/>
              <w:rPr>
                <w:rFonts w:cs="Arial"/>
                <w:b/>
                <w:sz w:val="24"/>
              </w:rPr>
            </w:pPr>
            <w:r>
              <w:rPr>
                <w:rFonts w:cs="Arial"/>
                <w:b/>
                <w:sz w:val="24"/>
              </w:rPr>
              <w:t>Men and Wome</w:t>
            </w:r>
            <w:r w:rsidRPr="00D411D1">
              <w:rPr>
                <w:rFonts w:cs="Arial"/>
                <w:b/>
                <w:sz w:val="24"/>
              </w:rPr>
              <w:t>n generally</w:t>
            </w:r>
          </w:p>
        </w:tc>
        <w:tc>
          <w:tcPr>
            <w:tcW w:w="316" w:type="pct"/>
            <w:shd w:val="clear" w:color="auto" w:fill="auto"/>
          </w:tcPr>
          <w:p w:rsidR="000B3562" w:rsidRPr="003930CF" w:rsidRDefault="000B3562" w:rsidP="000B3562">
            <w:pPr>
              <w:spacing w:line="240" w:lineRule="auto"/>
              <w:jc w:val="center"/>
              <w:rPr>
                <w:rFonts w:cs="Arial"/>
                <w:sz w:val="24"/>
              </w:rPr>
            </w:pPr>
          </w:p>
        </w:tc>
        <w:tc>
          <w:tcPr>
            <w:tcW w:w="316" w:type="pct"/>
            <w:shd w:val="clear" w:color="auto" w:fill="auto"/>
          </w:tcPr>
          <w:p w:rsidR="000B3562" w:rsidRDefault="000B3562" w:rsidP="000B3562">
            <w:pPr>
              <w:jc w:val="center"/>
            </w:pPr>
            <w:r w:rsidRPr="0018100B">
              <w:rPr>
                <w:rFonts w:ascii="Wingdings" w:eastAsia="Wingdings" w:hAnsi="Wingdings" w:cs="Wingdings"/>
                <w:sz w:val="24"/>
              </w:rPr>
              <w:t></w:t>
            </w:r>
          </w:p>
        </w:tc>
        <w:tc>
          <w:tcPr>
            <w:tcW w:w="271" w:type="pct"/>
            <w:shd w:val="clear" w:color="auto" w:fill="auto"/>
          </w:tcPr>
          <w:p w:rsidR="000B3562" w:rsidRPr="003930CF" w:rsidRDefault="000B3562" w:rsidP="000B3562">
            <w:pPr>
              <w:spacing w:line="240" w:lineRule="auto"/>
              <w:jc w:val="center"/>
              <w:rPr>
                <w:rFonts w:cs="Arial"/>
                <w:sz w:val="24"/>
              </w:rPr>
            </w:pPr>
          </w:p>
        </w:tc>
        <w:tc>
          <w:tcPr>
            <w:tcW w:w="3250" w:type="pct"/>
            <w:vMerge/>
          </w:tcPr>
          <w:p w:rsidR="000B3562" w:rsidRPr="003930CF" w:rsidRDefault="000B3562" w:rsidP="000B3562">
            <w:pPr>
              <w:spacing w:line="240" w:lineRule="auto"/>
              <w:rPr>
                <w:rFonts w:cs="Arial"/>
                <w:sz w:val="24"/>
              </w:rPr>
            </w:pPr>
          </w:p>
        </w:tc>
      </w:tr>
      <w:tr w:rsidR="000B3562" w:rsidRPr="003930CF" w:rsidTr="583F326E">
        <w:tc>
          <w:tcPr>
            <w:tcW w:w="847" w:type="pct"/>
            <w:shd w:val="clear" w:color="auto" w:fill="EDF7F9"/>
          </w:tcPr>
          <w:p w:rsidR="000B3562" w:rsidRPr="003930CF" w:rsidRDefault="000B3562" w:rsidP="000B3562">
            <w:pPr>
              <w:spacing w:line="240" w:lineRule="auto"/>
              <w:rPr>
                <w:rFonts w:cs="Arial"/>
                <w:b/>
                <w:sz w:val="24"/>
              </w:rPr>
            </w:pPr>
            <w:r w:rsidRPr="003930CF">
              <w:rPr>
                <w:rFonts w:cs="Arial"/>
                <w:b/>
                <w:sz w:val="24"/>
              </w:rPr>
              <w:t>Marital Status</w:t>
            </w:r>
          </w:p>
        </w:tc>
        <w:tc>
          <w:tcPr>
            <w:tcW w:w="316" w:type="pct"/>
            <w:shd w:val="clear" w:color="auto" w:fill="auto"/>
          </w:tcPr>
          <w:p w:rsidR="000B3562" w:rsidRPr="003930CF" w:rsidRDefault="000B3562" w:rsidP="000B3562">
            <w:pPr>
              <w:spacing w:line="240" w:lineRule="auto"/>
              <w:jc w:val="center"/>
              <w:rPr>
                <w:rFonts w:cs="Arial"/>
                <w:sz w:val="24"/>
              </w:rPr>
            </w:pPr>
          </w:p>
        </w:tc>
        <w:tc>
          <w:tcPr>
            <w:tcW w:w="316" w:type="pct"/>
            <w:shd w:val="clear" w:color="auto" w:fill="auto"/>
          </w:tcPr>
          <w:p w:rsidR="000B3562" w:rsidRPr="003930CF" w:rsidRDefault="000B3562" w:rsidP="000B3562">
            <w:pPr>
              <w:spacing w:line="240" w:lineRule="auto"/>
              <w:jc w:val="center"/>
              <w:rPr>
                <w:rFonts w:cs="Arial"/>
                <w:sz w:val="24"/>
              </w:rPr>
            </w:pPr>
          </w:p>
        </w:tc>
        <w:tc>
          <w:tcPr>
            <w:tcW w:w="271" w:type="pct"/>
            <w:shd w:val="clear" w:color="auto" w:fill="auto"/>
          </w:tcPr>
          <w:p w:rsidR="000B3562" w:rsidRDefault="000B3562" w:rsidP="000B3562">
            <w:pPr>
              <w:jc w:val="center"/>
            </w:pPr>
            <w:r w:rsidRPr="009C4F62">
              <w:rPr>
                <w:rFonts w:ascii="Wingdings" w:eastAsia="Wingdings" w:hAnsi="Wingdings" w:cs="Wingdings"/>
                <w:sz w:val="24"/>
              </w:rPr>
              <w:t></w:t>
            </w:r>
          </w:p>
        </w:tc>
        <w:tc>
          <w:tcPr>
            <w:tcW w:w="3250" w:type="pct"/>
            <w:vMerge/>
          </w:tcPr>
          <w:p w:rsidR="000B3562" w:rsidRPr="003930CF" w:rsidRDefault="000B3562" w:rsidP="000B3562">
            <w:pPr>
              <w:spacing w:line="240" w:lineRule="auto"/>
              <w:rPr>
                <w:rFonts w:cs="Arial"/>
                <w:sz w:val="24"/>
              </w:rPr>
            </w:pPr>
          </w:p>
        </w:tc>
      </w:tr>
      <w:tr w:rsidR="000B3562" w:rsidRPr="003930CF" w:rsidTr="583F326E">
        <w:tc>
          <w:tcPr>
            <w:tcW w:w="847" w:type="pct"/>
            <w:shd w:val="clear" w:color="auto" w:fill="EDF7F9"/>
          </w:tcPr>
          <w:p w:rsidR="000B3562" w:rsidRPr="003930CF" w:rsidRDefault="000B3562" w:rsidP="000B3562">
            <w:pPr>
              <w:spacing w:line="240" w:lineRule="auto"/>
              <w:rPr>
                <w:rFonts w:cs="Arial"/>
                <w:b/>
                <w:sz w:val="24"/>
              </w:rPr>
            </w:pPr>
            <w:r w:rsidRPr="003930CF">
              <w:rPr>
                <w:rFonts w:cs="Arial"/>
                <w:b/>
                <w:sz w:val="24"/>
              </w:rPr>
              <w:t>Race (Ethnicity)</w:t>
            </w:r>
          </w:p>
        </w:tc>
        <w:tc>
          <w:tcPr>
            <w:tcW w:w="316" w:type="pct"/>
            <w:tcBorders>
              <w:bottom w:val="dotted" w:sz="2" w:space="0" w:color="auto"/>
            </w:tcBorders>
            <w:shd w:val="clear" w:color="auto" w:fill="auto"/>
          </w:tcPr>
          <w:p w:rsidR="000B3562" w:rsidRPr="003930CF" w:rsidRDefault="000B3562" w:rsidP="000B3562">
            <w:pPr>
              <w:spacing w:line="240" w:lineRule="auto"/>
              <w:jc w:val="center"/>
              <w:rPr>
                <w:rFonts w:cs="Arial"/>
                <w:sz w:val="24"/>
              </w:rPr>
            </w:pPr>
          </w:p>
        </w:tc>
        <w:tc>
          <w:tcPr>
            <w:tcW w:w="316" w:type="pct"/>
            <w:tcBorders>
              <w:bottom w:val="dotted" w:sz="2" w:space="0" w:color="auto"/>
            </w:tcBorders>
            <w:shd w:val="clear" w:color="auto" w:fill="auto"/>
          </w:tcPr>
          <w:p w:rsidR="000B3562" w:rsidRPr="003930CF" w:rsidRDefault="000B3562" w:rsidP="000B3562">
            <w:pPr>
              <w:spacing w:line="240" w:lineRule="auto"/>
              <w:jc w:val="center"/>
              <w:rPr>
                <w:rFonts w:cs="Arial"/>
                <w:sz w:val="24"/>
              </w:rPr>
            </w:pPr>
          </w:p>
        </w:tc>
        <w:tc>
          <w:tcPr>
            <w:tcW w:w="271" w:type="pct"/>
            <w:tcBorders>
              <w:bottom w:val="dotted" w:sz="2" w:space="0" w:color="auto"/>
            </w:tcBorders>
            <w:shd w:val="clear" w:color="auto" w:fill="auto"/>
          </w:tcPr>
          <w:p w:rsidR="000B3562" w:rsidRDefault="000B3562" w:rsidP="000B3562">
            <w:pPr>
              <w:jc w:val="center"/>
            </w:pPr>
            <w:r w:rsidRPr="009C4F62">
              <w:rPr>
                <w:rFonts w:ascii="Wingdings" w:eastAsia="Wingdings" w:hAnsi="Wingdings" w:cs="Wingdings"/>
                <w:sz w:val="24"/>
              </w:rPr>
              <w:t></w:t>
            </w:r>
          </w:p>
        </w:tc>
        <w:tc>
          <w:tcPr>
            <w:tcW w:w="3250" w:type="pct"/>
            <w:vMerge/>
          </w:tcPr>
          <w:p w:rsidR="000B3562" w:rsidRPr="003930CF" w:rsidRDefault="000B3562" w:rsidP="000B3562">
            <w:pPr>
              <w:spacing w:line="240" w:lineRule="auto"/>
              <w:rPr>
                <w:rFonts w:cs="Arial"/>
                <w:sz w:val="24"/>
              </w:rPr>
            </w:pPr>
          </w:p>
        </w:tc>
      </w:tr>
      <w:tr w:rsidR="000B3562" w:rsidRPr="003930CF" w:rsidTr="583F326E">
        <w:tc>
          <w:tcPr>
            <w:tcW w:w="847" w:type="pct"/>
            <w:shd w:val="clear" w:color="auto" w:fill="EDF7F9"/>
          </w:tcPr>
          <w:p w:rsidR="000B3562" w:rsidRPr="003930CF" w:rsidRDefault="000B3562" w:rsidP="000B3562">
            <w:pPr>
              <w:spacing w:line="240" w:lineRule="auto"/>
              <w:rPr>
                <w:rFonts w:cs="Arial"/>
                <w:b/>
                <w:sz w:val="24"/>
              </w:rPr>
            </w:pPr>
            <w:r w:rsidRPr="003930CF">
              <w:rPr>
                <w:rFonts w:cs="Arial"/>
                <w:b/>
                <w:sz w:val="24"/>
              </w:rPr>
              <w:t>Religion</w:t>
            </w:r>
          </w:p>
        </w:tc>
        <w:tc>
          <w:tcPr>
            <w:tcW w:w="316" w:type="pct"/>
            <w:tcBorders>
              <w:bottom w:val="dotted" w:sz="2" w:space="0" w:color="auto"/>
            </w:tcBorders>
            <w:shd w:val="clear" w:color="auto" w:fill="auto"/>
          </w:tcPr>
          <w:p w:rsidR="000B3562" w:rsidRPr="003930CF" w:rsidRDefault="000B3562" w:rsidP="000B3562">
            <w:pPr>
              <w:spacing w:line="240" w:lineRule="auto"/>
              <w:jc w:val="center"/>
              <w:rPr>
                <w:rFonts w:cs="Arial"/>
                <w:sz w:val="24"/>
              </w:rPr>
            </w:pPr>
          </w:p>
        </w:tc>
        <w:tc>
          <w:tcPr>
            <w:tcW w:w="316" w:type="pct"/>
            <w:tcBorders>
              <w:bottom w:val="dotted" w:sz="2" w:space="0" w:color="auto"/>
            </w:tcBorders>
            <w:shd w:val="clear" w:color="auto" w:fill="auto"/>
          </w:tcPr>
          <w:p w:rsidR="000B3562" w:rsidRPr="003930CF" w:rsidRDefault="000B3562" w:rsidP="000B3562">
            <w:pPr>
              <w:spacing w:line="240" w:lineRule="auto"/>
              <w:jc w:val="center"/>
              <w:rPr>
                <w:rFonts w:cs="Arial"/>
                <w:sz w:val="24"/>
              </w:rPr>
            </w:pPr>
          </w:p>
        </w:tc>
        <w:tc>
          <w:tcPr>
            <w:tcW w:w="271" w:type="pct"/>
            <w:tcBorders>
              <w:bottom w:val="dotted" w:sz="2" w:space="0" w:color="auto"/>
            </w:tcBorders>
            <w:shd w:val="clear" w:color="auto" w:fill="auto"/>
          </w:tcPr>
          <w:p w:rsidR="000B3562" w:rsidRDefault="000B3562" w:rsidP="000B3562">
            <w:pPr>
              <w:jc w:val="center"/>
            </w:pPr>
            <w:r w:rsidRPr="009C4F62">
              <w:rPr>
                <w:rFonts w:ascii="Wingdings" w:eastAsia="Wingdings" w:hAnsi="Wingdings" w:cs="Wingdings"/>
                <w:sz w:val="24"/>
              </w:rPr>
              <w:t></w:t>
            </w:r>
          </w:p>
        </w:tc>
        <w:tc>
          <w:tcPr>
            <w:tcW w:w="3250" w:type="pct"/>
            <w:vMerge/>
          </w:tcPr>
          <w:p w:rsidR="000B3562" w:rsidRPr="003930CF" w:rsidRDefault="000B3562" w:rsidP="000B3562">
            <w:pPr>
              <w:spacing w:line="240" w:lineRule="auto"/>
              <w:rPr>
                <w:rFonts w:cs="Arial"/>
                <w:sz w:val="24"/>
              </w:rPr>
            </w:pPr>
          </w:p>
        </w:tc>
      </w:tr>
      <w:tr w:rsidR="000B3562" w:rsidRPr="003930CF" w:rsidTr="583F326E">
        <w:tc>
          <w:tcPr>
            <w:tcW w:w="847" w:type="pct"/>
            <w:shd w:val="clear" w:color="auto" w:fill="EDF7F9"/>
          </w:tcPr>
          <w:p w:rsidR="000B3562" w:rsidRPr="003930CF" w:rsidRDefault="000B3562" w:rsidP="000B3562">
            <w:pPr>
              <w:spacing w:line="240" w:lineRule="auto"/>
              <w:rPr>
                <w:rFonts w:cs="Arial"/>
                <w:b/>
                <w:sz w:val="24"/>
              </w:rPr>
            </w:pPr>
            <w:r w:rsidRPr="003930CF">
              <w:rPr>
                <w:rFonts w:cs="Arial"/>
                <w:b/>
                <w:sz w:val="24"/>
              </w:rPr>
              <w:t>Political Opinion</w:t>
            </w:r>
          </w:p>
        </w:tc>
        <w:tc>
          <w:tcPr>
            <w:tcW w:w="316" w:type="pct"/>
            <w:shd w:val="clear" w:color="auto" w:fill="auto"/>
          </w:tcPr>
          <w:p w:rsidR="000B3562" w:rsidRPr="003930CF" w:rsidRDefault="000B3562" w:rsidP="000B3562">
            <w:pPr>
              <w:spacing w:line="240" w:lineRule="auto"/>
              <w:jc w:val="center"/>
              <w:rPr>
                <w:rFonts w:cs="Arial"/>
                <w:sz w:val="24"/>
              </w:rPr>
            </w:pPr>
          </w:p>
        </w:tc>
        <w:tc>
          <w:tcPr>
            <w:tcW w:w="316" w:type="pct"/>
            <w:shd w:val="clear" w:color="auto" w:fill="auto"/>
          </w:tcPr>
          <w:p w:rsidR="000B3562" w:rsidRPr="003930CF" w:rsidRDefault="000B3562" w:rsidP="000B3562">
            <w:pPr>
              <w:spacing w:line="240" w:lineRule="auto"/>
              <w:jc w:val="center"/>
              <w:rPr>
                <w:rFonts w:cs="Arial"/>
                <w:sz w:val="24"/>
              </w:rPr>
            </w:pPr>
          </w:p>
        </w:tc>
        <w:tc>
          <w:tcPr>
            <w:tcW w:w="271" w:type="pct"/>
            <w:shd w:val="clear" w:color="auto" w:fill="auto"/>
          </w:tcPr>
          <w:p w:rsidR="000B3562" w:rsidRDefault="000B3562" w:rsidP="000B3562">
            <w:pPr>
              <w:jc w:val="center"/>
            </w:pPr>
            <w:r w:rsidRPr="009C4F62">
              <w:rPr>
                <w:rFonts w:ascii="Wingdings" w:eastAsia="Wingdings" w:hAnsi="Wingdings" w:cs="Wingdings"/>
                <w:sz w:val="24"/>
              </w:rPr>
              <w:t></w:t>
            </w:r>
          </w:p>
        </w:tc>
        <w:tc>
          <w:tcPr>
            <w:tcW w:w="3250" w:type="pct"/>
            <w:vMerge/>
          </w:tcPr>
          <w:p w:rsidR="000B3562" w:rsidRPr="003930CF" w:rsidRDefault="000B3562" w:rsidP="000B3562">
            <w:pPr>
              <w:spacing w:line="240" w:lineRule="auto"/>
              <w:rPr>
                <w:rFonts w:cs="Arial"/>
                <w:sz w:val="24"/>
              </w:rPr>
            </w:pPr>
          </w:p>
        </w:tc>
      </w:tr>
      <w:tr w:rsidR="000B3562" w:rsidRPr="003930CF" w:rsidTr="583F326E">
        <w:tc>
          <w:tcPr>
            <w:tcW w:w="847" w:type="pct"/>
            <w:shd w:val="clear" w:color="auto" w:fill="EDF7F9"/>
          </w:tcPr>
          <w:p w:rsidR="000B3562" w:rsidRPr="003930CF" w:rsidRDefault="000B3562" w:rsidP="002E327F">
            <w:pPr>
              <w:spacing w:line="240" w:lineRule="auto"/>
              <w:rPr>
                <w:rFonts w:cs="Arial"/>
                <w:b/>
                <w:sz w:val="24"/>
              </w:rPr>
            </w:pPr>
            <w:r w:rsidRPr="003930CF">
              <w:rPr>
                <w:rFonts w:cs="Arial"/>
                <w:b/>
                <w:sz w:val="24"/>
              </w:rPr>
              <w:t>Sexual Orientation</w:t>
            </w:r>
          </w:p>
        </w:tc>
        <w:tc>
          <w:tcPr>
            <w:tcW w:w="316" w:type="pct"/>
            <w:shd w:val="clear" w:color="auto" w:fill="auto"/>
          </w:tcPr>
          <w:p w:rsidR="000B3562" w:rsidRPr="003930CF" w:rsidRDefault="000B3562" w:rsidP="000B3562">
            <w:pPr>
              <w:spacing w:line="240" w:lineRule="auto"/>
              <w:jc w:val="center"/>
              <w:rPr>
                <w:rFonts w:cs="Arial"/>
                <w:sz w:val="24"/>
              </w:rPr>
            </w:pPr>
          </w:p>
        </w:tc>
        <w:tc>
          <w:tcPr>
            <w:tcW w:w="316" w:type="pct"/>
            <w:shd w:val="clear" w:color="auto" w:fill="auto"/>
          </w:tcPr>
          <w:p w:rsidR="000B3562" w:rsidRPr="003930CF" w:rsidRDefault="000B3562" w:rsidP="000B3562">
            <w:pPr>
              <w:spacing w:line="240" w:lineRule="auto"/>
              <w:jc w:val="center"/>
              <w:rPr>
                <w:rFonts w:cs="Arial"/>
                <w:sz w:val="24"/>
              </w:rPr>
            </w:pPr>
          </w:p>
        </w:tc>
        <w:tc>
          <w:tcPr>
            <w:tcW w:w="271" w:type="pct"/>
            <w:shd w:val="clear" w:color="auto" w:fill="auto"/>
          </w:tcPr>
          <w:p w:rsidR="000B3562" w:rsidRPr="003930CF" w:rsidRDefault="000B3562" w:rsidP="000B3562">
            <w:pPr>
              <w:spacing w:line="240" w:lineRule="auto"/>
              <w:jc w:val="center"/>
              <w:rPr>
                <w:rFonts w:cs="Arial"/>
                <w:sz w:val="24"/>
              </w:rPr>
            </w:pPr>
            <w:r>
              <w:rPr>
                <w:rFonts w:ascii="Wingdings" w:eastAsia="Wingdings" w:hAnsi="Wingdings" w:cs="Wingdings"/>
                <w:sz w:val="24"/>
              </w:rPr>
              <w:t></w:t>
            </w:r>
          </w:p>
        </w:tc>
        <w:tc>
          <w:tcPr>
            <w:tcW w:w="3250" w:type="pct"/>
            <w:vMerge/>
          </w:tcPr>
          <w:p w:rsidR="000B3562" w:rsidRPr="003930CF" w:rsidRDefault="000B3562" w:rsidP="002E327F">
            <w:pPr>
              <w:spacing w:line="240" w:lineRule="auto"/>
              <w:rPr>
                <w:rFonts w:cs="Arial"/>
                <w:sz w:val="24"/>
              </w:rPr>
            </w:pPr>
          </w:p>
        </w:tc>
      </w:tr>
      <w:tr w:rsidR="000B3562" w:rsidRPr="003930CF" w:rsidTr="583F326E">
        <w:tc>
          <w:tcPr>
            <w:tcW w:w="847" w:type="pct"/>
            <w:shd w:val="clear" w:color="auto" w:fill="EDF7F9"/>
          </w:tcPr>
          <w:p w:rsidR="000B3562" w:rsidRPr="003930CF" w:rsidRDefault="000B3562" w:rsidP="00B064C8">
            <w:pPr>
              <w:spacing w:line="240" w:lineRule="auto"/>
              <w:rPr>
                <w:rFonts w:cs="Arial"/>
                <w:b/>
                <w:sz w:val="24"/>
              </w:rPr>
            </w:pPr>
            <w:r w:rsidRPr="003930CF">
              <w:rPr>
                <w:rFonts w:cs="Arial"/>
                <w:b/>
                <w:sz w:val="24"/>
              </w:rPr>
              <w:t>Multiple Identit</w:t>
            </w:r>
            <w:r>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Pr>
                <w:rFonts w:cs="Arial"/>
                <w:i/>
                <w:iCs/>
                <w:sz w:val="24"/>
                <w:lang w:eastAsia="en-GB"/>
              </w:rPr>
              <w:t>disabled ethnic minorities</w:t>
            </w:r>
            <w:r w:rsidRPr="003930CF">
              <w:rPr>
                <w:rFonts w:cs="Arial"/>
                <w:i/>
                <w:iCs/>
                <w:sz w:val="24"/>
                <w:lang w:eastAsia="en-GB"/>
              </w:rPr>
              <w:t xml:space="preserve"> or young Protestant men.</w:t>
            </w:r>
          </w:p>
        </w:tc>
        <w:tc>
          <w:tcPr>
            <w:tcW w:w="316" w:type="pct"/>
            <w:shd w:val="clear" w:color="auto" w:fill="auto"/>
          </w:tcPr>
          <w:p w:rsidR="000B3562" w:rsidRPr="003930CF" w:rsidRDefault="000B3562" w:rsidP="000B3562">
            <w:pPr>
              <w:spacing w:line="240" w:lineRule="auto"/>
              <w:jc w:val="center"/>
              <w:rPr>
                <w:rFonts w:cs="Arial"/>
                <w:sz w:val="24"/>
              </w:rPr>
            </w:pPr>
          </w:p>
        </w:tc>
        <w:tc>
          <w:tcPr>
            <w:tcW w:w="316" w:type="pct"/>
            <w:shd w:val="clear" w:color="auto" w:fill="auto"/>
          </w:tcPr>
          <w:p w:rsidR="000B3562" w:rsidRPr="003930CF" w:rsidRDefault="000B3562" w:rsidP="000B3562">
            <w:pPr>
              <w:spacing w:line="240" w:lineRule="auto"/>
              <w:jc w:val="center"/>
              <w:rPr>
                <w:rFonts w:cs="Arial"/>
                <w:sz w:val="24"/>
              </w:rPr>
            </w:pPr>
            <w:r>
              <w:rPr>
                <w:rFonts w:ascii="Wingdings" w:eastAsia="Wingdings" w:hAnsi="Wingdings" w:cs="Wingdings"/>
                <w:sz w:val="24"/>
              </w:rPr>
              <w:t></w:t>
            </w:r>
          </w:p>
        </w:tc>
        <w:tc>
          <w:tcPr>
            <w:tcW w:w="271" w:type="pct"/>
            <w:shd w:val="clear" w:color="auto" w:fill="auto"/>
          </w:tcPr>
          <w:p w:rsidR="000B3562" w:rsidRPr="003930CF" w:rsidRDefault="000B3562" w:rsidP="000B3562">
            <w:pPr>
              <w:spacing w:line="240" w:lineRule="auto"/>
              <w:jc w:val="center"/>
              <w:rPr>
                <w:rFonts w:cs="Arial"/>
                <w:sz w:val="24"/>
              </w:rPr>
            </w:pPr>
          </w:p>
        </w:tc>
        <w:tc>
          <w:tcPr>
            <w:tcW w:w="3250" w:type="pct"/>
            <w:vMerge/>
          </w:tcPr>
          <w:p w:rsidR="000B3562" w:rsidRPr="003930CF" w:rsidRDefault="000B356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0B3562" w:rsidRPr="006B72E1" w:rsidTr="00182891">
        <w:trPr>
          <w:trHeight w:hRule="exact" w:val="344"/>
        </w:trPr>
        <w:tc>
          <w:tcPr>
            <w:tcW w:w="3384" w:type="dxa"/>
            <w:gridSpan w:val="2"/>
            <w:tcBorders>
              <w:top w:val="single" w:sz="4" w:space="0" w:color="auto"/>
              <w:left w:val="single" w:sz="4" w:space="0" w:color="auto"/>
              <w:bottom w:val="single" w:sz="4" w:space="0" w:color="auto"/>
              <w:right w:val="nil"/>
            </w:tcBorders>
            <w:shd w:val="clear" w:color="auto" w:fill="E4F2F6"/>
          </w:tcPr>
          <w:p w:rsidR="000B3562" w:rsidRPr="000B3562" w:rsidRDefault="000B3562" w:rsidP="00182891">
            <w:pPr>
              <w:pStyle w:val="Bodytext41"/>
              <w:shd w:val="clear" w:color="auto" w:fill="auto"/>
              <w:spacing w:line="220" w:lineRule="exact"/>
              <w:ind w:left="140" w:firstLine="0"/>
              <w:rPr>
                <w:sz w:val="24"/>
                <w:szCs w:val="24"/>
              </w:rPr>
            </w:pPr>
            <w:r w:rsidRPr="000B3562">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rPr>
                <w:rFonts w:cs="Arial"/>
                <w:sz w:val="24"/>
              </w:rPr>
            </w:pPr>
          </w:p>
        </w:tc>
        <w:tc>
          <w:tcPr>
            <w:tcW w:w="994"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jc w:val="center"/>
            </w:pPr>
          </w:p>
        </w:tc>
        <w:tc>
          <w:tcPr>
            <w:tcW w:w="998"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jc w:val="center"/>
            </w:pPr>
            <w:r w:rsidRPr="005D4B85">
              <w:rPr>
                <w:rFonts w:ascii="Wingdings 2" w:eastAsia="Wingdings 2" w:hAnsi="Wingdings 2" w:cs="Wingdings 2"/>
              </w:rPr>
              <w:t></w:t>
            </w:r>
          </w:p>
        </w:tc>
        <w:tc>
          <w:tcPr>
            <w:tcW w:w="9233" w:type="dxa"/>
            <w:vMerge w:val="restart"/>
            <w:tcBorders>
              <w:top w:val="single" w:sz="4" w:space="0" w:color="auto"/>
              <w:left w:val="single" w:sz="4" w:space="0" w:color="auto"/>
              <w:right w:val="single" w:sz="4" w:space="0" w:color="auto"/>
            </w:tcBorders>
            <w:shd w:val="clear" w:color="auto" w:fill="FFFFFF"/>
          </w:tcPr>
          <w:p w:rsidR="00182891" w:rsidRPr="00296512" w:rsidRDefault="00182891" w:rsidP="00182891">
            <w:pPr>
              <w:spacing w:line="240" w:lineRule="auto"/>
              <w:ind w:left="57"/>
              <w:rPr>
                <w:sz w:val="24"/>
              </w:rPr>
            </w:pPr>
            <w:r w:rsidRPr="00296512">
              <w:rPr>
                <w:sz w:val="24"/>
              </w:rPr>
              <w:t xml:space="preserve">Compared to the overall Trust profile there </w:t>
            </w:r>
            <w:r>
              <w:rPr>
                <w:sz w:val="24"/>
              </w:rPr>
              <w:t>is a higher proportion of male staff (53</w:t>
            </w:r>
            <w:r w:rsidRPr="00296512">
              <w:rPr>
                <w:sz w:val="24"/>
              </w:rPr>
              <w:t>%)</w:t>
            </w:r>
            <w:r>
              <w:rPr>
                <w:sz w:val="24"/>
              </w:rPr>
              <w:t xml:space="preserve"> and with dependant status (33%).  A higher proportion of staff have also declared has having a religious belief (50%) 41% of which are Christian.</w:t>
            </w:r>
          </w:p>
          <w:p w:rsidR="00182891" w:rsidRDefault="00182891" w:rsidP="00182891">
            <w:pPr>
              <w:spacing w:line="240" w:lineRule="auto"/>
              <w:ind w:left="57"/>
              <w:rPr>
                <w:sz w:val="24"/>
              </w:rPr>
            </w:pPr>
            <w:r w:rsidRPr="00296512">
              <w:rPr>
                <w:sz w:val="24"/>
              </w:rPr>
              <w:t>W</w:t>
            </w:r>
            <w:r>
              <w:rPr>
                <w:sz w:val="24"/>
              </w:rPr>
              <w:t xml:space="preserve">here limited data is available in Sexual Orientation, </w:t>
            </w:r>
            <w:r w:rsidRPr="00296512">
              <w:rPr>
                <w:sz w:val="24"/>
              </w:rPr>
              <w:t>Politica</w:t>
            </w:r>
            <w:r>
              <w:rPr>
                <w:sz w:val="24"/>
              </w:rPr>
              <w:t>l Opinion and Religious Belief</w:t>
            </w:r>
            <w:r w:rsidRPr="00296512">
              <w:rPr>
                <w:sz w:val="24"/>
              </w:rPr>
              <w:t>,</w:t>
            </w:r>
            <w:r>
              <w:rPr>
                <w:sz w:val="24"/>
              </w:rPr>
              <w:t xml:space="preserve"> Community Background and Ethnicity it would be remiss to decide</w:t>
            </w:r>
            <w:r w:rsidRPr="00296512">
              <w:rPr>
                <w:sz w:val="24"/>
              </w:rPr>
              <w:t xml:space="preserve"> </w:t>
            </w:r>
            <w:r>
              <w:rPr>
                <w:sz w:val="24"/>
              </w:rPr>
              <w:t xml:space="preserve">a firm level of impact. </w:t>
            </w:r>
          </w:p>
          <w:p w:rsidR="00182891" w:rsidRPr="00296512" w:rsidRDefault="00182891" w:rsidP="00182891">
            <w:pPr>
              <w:spacing w:line="240" w:lineRule="auto"/>
              <w:ind w:left="57"/>
              <w:rPr>
                <w:sz w:val="24"/>
              </w:rPr>
            </w:pPr>
            <w:r>
              <w:rPr>
                <w:sz w:val="24"/>
              </w:rPr>
              <w:t>T</w:t>
            </w:r>
            <w:r w:rsidRPr="00296512">
              <w:rPr>
                <w:sz w:val="24"/>
              </w:rPr>
              <w:t xml:space="preserve">he service will constructively engage with those affected and ensure that it adheres to the Organisations Management of Change Framework.  </w:t>
            </w:r>
          </w:p>
          <w:p w:rsidR="00182891" w:rsidRPr="00296512" w:rsidRDefault="00182891" w:rsidP="00182891">
            <w:pPr>
              <w:spacing w:line="240" w:lineRule="auto"/>
              <w:ind w:left="57"/>
              <w:rPr>
                <w:sz w:val="24"/>
              </w:rPr>
            </w:pPr>
            <w:r w:rsidRPr="00296512">
              <w:rPr>
                <w:sz w:val="24"/>
              </w:rPr>
              <w:lastRenderedPageBreak/>
              <w:t>In line with this process, staff will be offered the opportunity to discuss in one to one meetings any adverse equality impacts resulting in changes to work location and/or working patterns.</w:t>
            </w:r>
          </w:p>
          <w:p w:rsidR="000B3562" w:rsidRPr="002E244D" w:rsidRDefault="000B3562" w:rsidP="000B3562">
            <w:pPr>
              <w:rPr>
                <w:rFonts w:cs="Arial"/>
              </w:rPr>
            </w:pPr>
          </w:p>
        </w:tc>
      </w:tr>
      <w:tr w:rsidR="000B3562" w:rsidRPr="006B72E1" w:rsidTr="00182891">
        <w:trPr>
          <w:trHeight w:hRule="exact" w:val="420"/>
        </w:trPr>
        <w:tc>
          <w:tcPr>
            <w:tcW w:w="3384" w:type="dxa"/>
            <w:gridSpan w:val="2"/>
            <w:tcBorders>
              <w:top w:val="single" w:sz="4" w:space="0" w:color="auto"/>
              <w:left w:val="single" w:sz="4" w:space="0" w:color="auto"/>
              <w:bottom w:val="single" w:sz="4" w:space="0" w:color="auto"/>
              <w:right w:val="nil"/>
            </w:tcBorders>
            <w:shd w:val="clear" w:color="auto" w:fill="E4F2F6"/>
          </w:tcPr>
          <w:p w:rsidR="000B3562" w:rsidRPr="000B3562" w:rsidRDefault="000B3562" w:rsidP="00182891">
            <w:pPr>
              <w:pStyle w:val="Bodytext41"/>
              <w:shd w:val="clear" w:color="auto" w:fill="auto"/>
              <w:spacing w:line="220" w:lineRule="exact"/>
              <w:ind w:left="140" w:firstLine="0"/>
              <w:rPr>
                <w:sz w:val="24"/>
                <w:szCs w:val="24"/>
              </w:rPr>
            </w:pPr>
            <w:r w:rsidRPr="000B3562">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rPr>
                <w:rFonts w:cs="Arial"/>
                <w:sz w:val="24"/>
              </w:rPr>
            </w:pPr>
          </w:p>
        </w:tc>
        <w:tc>
          <w:tcPr>
            <w:tcW w:w="994"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jc w:val="center"/>
            </w:pPr>
            <w:r w:rsidRPr="005D4B85">
              <w:rPr>
                <w:rFonts w:ascii="Wingdings 2" w:eastAsia="Wingdings 2" w:hAnsi="Wingdings 2" w:cs="Wingdings 2"/>
              </w:rPr>
              <w:t></w:t>
            </w:r>
          </w:p>
        </w:tc>
        <w:tc>
          <w:tcPr>
            <w:tcW w:w="998"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jc w:val="center"/>
            </w:pPr>
          </w:p>
        </w:tc>
        <w:tc>
          <w:tcPr>
            <w:tcW w:w="9233" w:type="dxa"/>
            <w:vMerge/>
            <w:tcBorders>
              <w:left w:val="single" w:sz="4" w:space="0" w:color="auto"/>
              <w:right w:val="single" w:sz="4" w:space="0" w:color="auto"/>
            </w:tcBorders>
            <w:shd w:val="clear" w:color="auto" w:fill="FFFFFF"/>
          </w:tcPr>
          <w:p w:rsidR="000B3562" w:rsidRPr="006B72E1" w:rsidRDefault="000B3562" w:rsidP="000B3562">
            <w:pPr>
              <w:rPr>
                <w:rFonts w:cs="Arial"/>
              </w:rPr>
            </w:pPr>
          </w:p>
        </w:tc>
      </w:tr>
      <w:tr w:rsidR="000B3562" w:rsidRPr="006B72E1" w:rsidTr="00182891">
        <w:trPr>
          <w:trHeight w:hRule="exact" w:val="440"/>
        </w:trPr>
        <w:tc>
          <w:tcPr>
            <w:tcW w:w="3384" w:type="dxa"/>
            <w:gridSpan w:val="2"/>
            <w:tcBorders>
              <w:top w:val="single" w:sz="4" w:space="0" w:color="auto"/>
              <w:left w:val="single" w:sz="4" w:space="0" w:color="auto"/>
              <w:bottom w:val="single" w:sz="4" w:space="0" w:color="auto"/>
              <w:right w:val="nil"/>
            </w:tcBorders>
            <w:shd w:val="clear" w:color="auto" w:fill="E4F2F6"/>
          </w:tcPr>
          <w:p w:rsidR="000B3562" w:rsidRPr="000B3562" w:rsidRDefault="000B3562" w:rsidP="00182891">
            <w:pPr>
              <w:pStyle w:val="Bodytext41"/>
              <w:shd w:val="clear" w:color="auto" w:fill="auto"/>
              <w:spacing w:line="220" w:lineRule="exact"/>
              <w:ind w:left="140" w:firstLine="0"/>
              <w:rPr>
                <w:sz w:val="24"/>
                <w:szCs w:val="24"/>
              </w:rPr>
            </w:pPr>
            <w:r w:rsidRPr="000B3562">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rPr>
                <w:rFonts w:cs="Arial"/>
                <w:sz w:val="24"/>
              </w:rPr>
            </w:pPr>
          </w:p>
        </w:tc>
        <w:tc>
          <w:tcPr>
            <w:tcW w:w="994"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jc w:val="center"/>
            </w:pPr>
          </w:p>
        </w:tc>
        <w:tc>
          <w:tcPr>
            <w:tcW w:w="998"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jc w:val="center"/>
            </w:pPr>
            <w:r w:rsidRPr="005D4B85">
              <w:rPr>
                <w:rFonts w:ascii="Wingdings 2" w:eastAsia="Wingdings 2" w:hAnsi="Wingdings 2" w:cs="Wingdings 2"/>
              </w:rPr>
              <w:t></w:t>
            </w:r>
          </w:p>
        </w:tc>
        <w:tc>
          <w:tcPr>
            <w:tcW w:w="9233" w:type="dxa"/>
            <w:vMerge/>
            <w:tcBorders>
              <w:left w:val="single" w:sz="4" w:space="0" w:color="auto"/>
              <w:right w:val="single" w:sz="4" w:space="0" w:color="auto"/>
            </w:tcBorders>
            <w:shd w:val="clear" w:color="auto" w:fill="FFFFFF"/>
          </w:tcPr>
          <w:p w:rsidR="000B3562" w:rsidRPr="006B72E1" w:rsidRDefault="000B3562" w:rsidP="000B3562">
            <w:pPr>
              <w:rPr>
                <w:rFonts w:cs="Arial"/>
              </w:rPr>
            </w:pPr>
          </w:p>
        </w:tc>
      </w:tr>
      <w:tr w:rsidR="000B3562" w:rsidRPr="006B72E1" w:rsidTr="00182891">
        <w:trPr>
          <w:trHeight w:hRule="exact" w:val="418"/>
        </w:trPr>
        <w:tc>
          <w:tcPr>
            <w:tcW w:w="3384" w:type="dxa"/>
            <w:gridSpan w:val="2"/>
            <w:tcBorders>
              <w:top w:val="single" w:sz="4" w:space="0" w:color="auto"/>
              <w:left w:val="single" w:sz="4" w:space="0" w:color="auto"/>
              <w:bottom w:val="single" w:sz="4" w:space="0" w:color="auto"/>
              <w:right w:val="nil"/>
            </w:tcBorders>
            <w:shd w:val="clear" w:color="auto" w:fill="E4F2F6"/>
          </w:tcPr>
          <w:p w:rsidR="000B3562" w:rsidRPr="000B3562" w:rsidRDefault="000B3562" w:rsidP="00182891">
            <w:pPr>
              <w:pStyle w:val="Bodytext41"/>
              <w:shd w:val="clear" w:color="auto" w:fill="auto"/>
              <w:spacing w:line="220" w:lineRule="exact"/>
              <w:ind w:left="140" w:firstLine="0"/>
              <w:rPr>
                <w:sz w:val="24"/>
                <w:szCs w:val="24"/>
              </w:rPr>
            </w:pPr>
            <w:r w:rsidRPr="000B3562">
              <w:rPr>
                <w:rStyle w:val="Bodytext4"/>
                <w:b/>
                <w:bCs/>
                <w:color w:val="000000"/>
                <w:sz w:val="24"/>
                <w:szCs w:val="24"/>
              </w:rPr>
              <w:t>Men and Women generally</w:t>
            </w:r>
          </w:p>
        </w:tc>
        <w:tc>
          <w:tcPr>
            <w:tcW w:w="989"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rPr>
                <w:rFonts w:cs="Arial"/>
                <w:sz w:val="24"/>
              </w:rPr>
            </w:pPr>
          </w:p>
        </w:tc>
        <w:tc>
          <w:tcPr>
            <w:tcW w:w="994"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jc w:val="center"/>
            </w:pPr>
            <w:r w:rsidRPr="005D4B85">
              <w:rPr>
                <w:rFonts w:ascii="Wingdings 2" w:eastAsia="Wingdings 2" w:hAnsi="Wingdings 2" w:cs="Wingdings 2"/>
              </w:rPr>
              <w:t></w:t>
            </w:r>
          </w:p>
        </w:tc>
        <w:tc>
          <w:tcPr>
            <w:tcW w:w="998"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jc w:val="center"/>
            </w:pPr>
          </w:p>
        </w:tc>
        <w:tc>
          <w:tcPr>
            <w:tcW w:w="9233" w:type="dxa"/>
            <w:vMerge/>
            <w:tcBorders>
              <w:left w:val="single" w:sz="4" w:space="0" w:color="auto"/>
              <w:right w:val="single" w:sz="4" w:space="0" w:color="auto"/>
            </w:tcBorders>
            <w:shd w:val="clear" w:color="auto" w:fill="FFFFFF"/>
          </w:tcPr>
          <w:p w:rsidR="000B3562" w:rsidRPr="006B72E1" w:rsidRDefault="000B3562" w:rsidP="000B3562">
            <w:pPr>
              <w:rPr>
                <w:rFonts w:cs="Arial"/>
              </w:rPr>
            </w:pPr>
          </w:p>
        </w:tc>
      </w:tr>
      <w:tr w:rsidR="000B3562" w:rsidRPr="006B72E1" w:rsidTr="00182891">
        <w:trPr>
          <w:trHeight w:hRule="exact" w:val="424"/>
        </w:trPr>
        <w:tc>
          <w:tcPr>
            <w:tcW w:w="3384" w:type="dxa"/>
            <w:gridSpan w:val="2"/>
            <w:tcBorders>
              <w:top w:val="single" w:sz="4" w:space="0" w:color="auto"/>
              <w:left w:val="single" w:sz="4" w:space="0" w:color="auto"/>
              <w:bottom w:val="single" w:sz="4" w:space="0" w:color="auto"/>
              <w:right w:val="nil"/>
            </w:tcBorders>
            <w:shd w:val="clear" w:color="auto" w:fill="E4F2F6"/>
          </w:tcPr>
          <w:p w:rsidR="000B3562" w:rsidRPr="000B3562" w:rsidRDefault="000B3562" w:rsidP="00182891">
            <w:pPr>
              <w:pStyle w:val="Bodytext41"/>
              <w:shd w:val="clear" w:color="auto" w:fill="auto"/>
              <w:spacing w:line="220" w:lineRule="exact"/>
              <w:ind w:left="140" w:firstLine="0"/>
              <w:rPr>
                <w:sz w:val="24"/>
                <w:szCs w:val="24"/>
              </w:rPr>
            </w:pPr>
            <w:r w:rsidRPr="000B3562">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rPr>
                <w:rFonts w:cs="Arial"/>
                <w:sz w:val="24"/>
              </w:rPr>
            </w:pPr>
          </w:p>
        </w:tc>
        <w:tc>
          <w:tcPr>
            <w:tcW w:w="994"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jc w:val="center"/>
            </w:pPr>
          </w:p>
        </w:tc>
        <w:tc>
          <w:tcPr>
            <w:tcW w:w="998"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jc w:val="center"/>
            </w:pPr>
            <w:r w:rsidRPr="005D4B85">
              <w:rPr>
                <w:rFonts w:ascii="Wingdings 2" w:eastAsia="Wingdings 2" w:hAnsi="Wingdings 2" w:cs="Wingdings 2"/>
              </w:rPr>
              <w:t></w:t>
            </w:r>
          </w:p>
        </w:tc>
        <w:tc>
          <w:tcPr>
            <w:tcW w:w="9233" w:type="dxa"/>
            <w:vMerge/>
            <w:tcBorders>
              <w:left w:val="single" w:sz="4" w:space="0" w:color="auto"/>
              <w:right w:val="single" w:sz="4" w:space="0" w:color="auto"/>
            </w:tcBorders>
            <w:shd w:val="clear" w:color="auto" w:fill="FFFFFF"/>
          </w:tcPr>
          <w:p w:rsidR="000B3562" w:rsidRPr="006B72E1" w:rsidRDefault="000B3562" w:rsidP="000B3562">
            <w:pPr>
              <w:rPr>
                <w:rFonts w:cs="Arial"/>
              </w:rPr>
            </w:pPr>
          </w:p>
        </w:tc>
      </w:tr>
      <w:tr w:rsidR="00182891" w:rsidRPr="006B72E1" w:rsidTr="00182891">
        <w:trPr>
          <w:trHeight w:hRule="exact" w:val="430"/>
        </w:trPr>
        <w:tc>
          <w:tcPr>
            <w:tcW w:w="1253" w:type="dxa"/>
            <w:vMerge w:val="restart"/>
            <w:tcBorders>
              <w:top w:val="single" w:sz="4" w:space="0" w:color="auto"/>
              <w:left w:val="single" w:sz="4" w:space="0" w:color="auto"/>
              <w:bottom w:val="single" w:sz="4" w:space="0" w:color="auto"/>
              <w:right w:val="nil"/>
            </w:tcBorders>
            <w:shd w:val="clear" w:color="auto" w:fill="E4F2F6"/>
          </w:tcPr>
          <w:p w:rsidR="00182891" w:rsidRPr="000B3562" w:rsidRDefault="00182891" w:rsidP="00182891">
            <w:pPr>
              <w:pStyle w:val="Bodytext41"/>
              <w:shd w:val="clear" w:color="auto" w:fill="auto"/>
              <w:spacing w:line="220" w:lineRule="exact"/>
              <w:ind w:left="140" w:firstLine="0"/>
              <w:rPr>
                <w:sz w:val="24"/>
                <w:szCs w:val="24"/>
              </w:rPr>
            </w:pPr>
            <w:r w:rsidRPr="000B3562">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182891" w:rsidRPr="00DC07EE" w:rsidRDefault="00182891" w:rsidP="00182891">
            <w:pPr>
              <w:spacing w:after="0" w:line="240" w:lineRule="auto"/>
              <w:rPr>
                <w:rFonts w:cs="Arial"/>
                <w:b/>
                <w:sz w:val="24"/>
              </w:rPr>
            </w:pPr>
            <w:r w:rsidRPr="00DC07EE">
              <w:rPr>
                <w:rFonts w:cs="Arial"/>
                <w:b/>
                <w:sz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182891" w:rsidRPr="005D4B85" w:rsidRDefault="00182891" w:rsidP="00182891">
            <w:pPr>
              <w:spacing w:after="0" w:line="240" w:lineRule="auto"/>
              <w:jc w:val="center"/>
            </w:pPr>
          </w:p>
        </w:tc>
        <w:tc>
          <w:tcPr>
            <w:tcW w:w="994" w:type="dxa"/>
            <w:tcBorders>
              <w:top w:val="single" w:sz="4" w:space="0" w:color="auto"/>
              <w:left w:val="single" w:sz="4" w:space="0" w:color="auto"/>
              <w:bottom w:val="single" w:sz="4" w:space="0" w:color="auto"/>
              <w:right w:val="nil"/>
            </w:tcBorders>
            <w:shd w:val="clear" w:color="auto" w:fill="FFFFFF"/>
          </w:tcPr>
          <w:p w:rsidR="00182891" w:rsidRPr="005D4B85" w:rsidRDefault="00182891" w:rsidP="00182891">
            <w:pPr>
              <w:spacing w:after="0" w:line="240" w:lineRule="auto"/>
              <w:jc w:val="center"/>
              <w:rPr>
                <w:rFonts w:cs="Arial"/>
                <w:sz w:val="24"/>
              </w:rPr>
            </w:pPr>
          </w:p>
        </w:tc>
        <w:tc>
          <w:tcPr>
            <w:tcW w:w="998" w:type="dxa"/>
            <w:tcBorders>
              <w:top w:val="single" w:sz="4" w:space="0" w:color="auto"/>
              <w:left w:val="single" w:sz="4" w:space="0" w:color="auto"/>
              <w:bottom w:val="single" w:sz="4" w:space="0" w:color="auto"/>
              <w:right w:val="nil"/>
            </w:tcBorders>
            <w:shd w:val="clear" w:color="auto" w:fill="FFFFFF"/>
          </w:tcPr>
          <w:p w:rsidR="00182891" w:rsidRPr="005D4B85" w:rsidRDefault="00182891" w:rsidP="00182891">
            <w:pPr>
              <w:spacing w:after="0" w:line="240" w:lineRule="auto"/>
              <w:jc w:val="center"/>
              <w:rPr>
                <w:rFonts w:cs="Arial"/>
                <w:sz w:val="24"/>
              </w:rPr>
            </w:pPr>
            <w:r w:rsidRPr="005D4B85">
              <w:rPr>
                <w:rFonts w:ascii="Wingdings 2" w:eastAsia="Wingdings 2" w:hAnsi="Wingdings 2" w:cs="Wingdings 2"/>
              </w:rPr>
              <w:t></w:t>
            </w:r>
          </w:p>
        </w:tc>
        <w:tc>
          <w:tcPr>
            <w:tcW w:w="9233" w:type="dxa"/>
            <w:vMerge/>
            <w:tcBorders>
              <w:left w:val="single" w:sz="4" w:space="0" w:color="auto"/>
              <w:right w:val="single" w:sz="4" w:space="0" w:color="auto"/>
            </w:tcBorders>
            <w:shd w:val="clear" w:color="auto" w:fill="FFFFFF"/>
          </w:tcPr>
          <w:p w:rsidR="00182891" w:rsidRPr="006B72E1" w:rsidRDefault="00182891" w:rsidP="00182891">
            <w:pPr>
              <w:rPr>
                <w:rFonts w:cs="Arial"/>
              </w:rPr>
            </w:pPr>
          </w:p>
        </w:tc>
      </w:tr>
      <w:tr w:rsidR="00182891" w:rsidRPr="006B72E1" w:rsidTr="00182891">
        <w:trPr>
          <w:trHeight w:hRule="exact" w:val="422"/>
        </w:trPr>
        <w:tc>
          <w:tcPr>
            <w:tcW w:w="1253" w:type="dxa"/>
            <w:vMerge/>
            <w:tcBorders>
              <w:top w:val="single" w:sz="4" w:space="0" w:color="auto"/>
              <w:left w:val="single" w:sz="4" w:space="0" w:color="auto"/>
              <w:bottom w:val="single" w:sz="4" w:space="0" w:color="auto"/>
              <w:right w:val="nil"/>
            </w:tcBorders>
            <w:shd w:val="clear" w:color="auto" w:fill="E4F2F6"/>
          </w:tcPr>
          <w:p w:rsidR="00182891" w:rsidRPr="000B3562" w:rsidRDefault="00182891" w:rsidP="00182891">
            <w:pPr>
              <w:spacing w:after="0"/>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182891" w:rsidRPr="00DC07EE" w:rsidRDefault="00182891" w:rsidP="00182891">
            <w:pPr>
              <w:spacing w:after="0" w:line="240" w:lineRule="auto"/>
              <w:rPr>
                <w:rFonts w:cs="Arial"/>
                <w:b/>
                <w:sz w:val="24"/>
              </w:rPr>
            </w:pPr>
            <w:r w:rsidRPr="00DC07EE">
              <w:rPr>
                <w:rFonts w:cs="Arial"/>
                <w:b/>
                <w:sz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182891" w:rsidRPr="005D4B85" w:rsidRDefault="00182891" w:rsidP="00182891">
            <w:pPr>
              <w:spacing w:after="0" w:line="240" w:lineRule="auto"/>
              <w:jc w:val="center"/>
            </w:pPr>
          </w:p>
        </w:tc>
        <w:tc>
          <w:tcPr>
            <w:tcW w:w="994" w:type="dxa"/>
            <w:tcBorders>
              <w:top w:val="single" w:sz="4" w:space="0" w:color="auto"/>
              <w:left w:val="single" w:sz="4" w:space="0" w:color="auto"/>
              <w:bottom w:val="single" w:sz="4" w:space="0" w:color="auto"/>
              <w:right w:val="nil"/>
            </w:tcBorders>
            <w:shd w:val="clear" w:color="auto" w:fill="FFFFFF"/>
          </w:tcPr>
          <w:p w:rsidR="00182891" w:rsidRPr="005D4B85" w:rsidRDefault="00182891" w:rsidP="00182891">
            <w:pPr>
              <w:spacing w:after="0" w:line="240" w:lineRule="auto"/>
              <w:jc w:val="center"/>
              <w:rPr>
                <w:rFonts w:cs="Arial"/>
                <w:sz w:val="24"/>
              </w:rPr>
            </w:pPr>
          </w:p>
        </w:tc>
        <w:tc>
          <w:tcPr>
            <w:tcW w:w="998" w:type="dxa"/>
            <w:tcBorders>
              <w:top w:val="single" w:sz="4" w:space="0" w:color="auto"/>
              <w:left w:val="single" w:sz="4" w:space="0" w:color="auto"/>
              <w:bottom w:val="single" w:sz="4" w:space="0" w:color="auto"/>
              <w:right w:val="nil"/>
            </w:tcBorders>
            <w:shd w:val="clear" w:color="auto" w:fill="FFFFFF"/>
          </w:tcPr>
          <w:p w:rsidR="00182891" w:rsidRPr="005D4B85" w:rsidRDefault="00182891" w:rsidP="00182891">
            <w:pPr>
              <w:spacing w:after="0" w:line="240" w:lineRule="auto"/>
              <w:jc w:val="center"/>
              <w:rPr>
                <w:rFonts w:cs="Arial"/>
                <w:sz w:val="24"/>
              </w:rPr>
            </w:pPr>
            <w:r w:rsidRPr="005D4B85">
              <w:rPr>
                <w:rFonts w:ascii="Wingdings 2" w:eastAsia="Wingdings 2" w:hAnsi="Wingdings 2" w:cs="Wingdings 2"/>
              </w:rPr>
              <w:t></w:t>
            </w:r>
          </w:p>
        </w:tc>
        <w:tc>
          <w:tcPr>
            <w:tcW w:w="9233" w:type="dxa"/>
            <w:vMerge/>
            <w:tcBorders>
              <w:left w:val="single" w:sz="4" w:space="0" w:color="auto"/>
              <w:right w:val="single" w:sz="4" w:space="0" w:color="auto"/>
            </w:tcBorders>
            <w:shd w:val="clear" w:color="auto" w:fill="FFFFFF"/>
          </w:tcPr>
          <w:p w:rsidR="00182891" w:rsidRPr="006B72E1" w:rsidRDefault="00182891" w:rsidP="00182891">
            <w:pPr>
              <w:rPr>
                <w:rFonts w:cs="Arial"/>
              </w:rPr>
            </w:pPr>
          </w:p>
        </w:tc>
      </w:tr>
      <w:tr w:rsidR="00182891" w:rsidRPr="006B72E1" w:rsidTr="00182891">
        <w:trPr>
          <w:trHeight w:hRule="exact" w:val="711"/>
        </w:trPr>
        <w:tc>
          <w:tcPr>
            <w:tcW w:w="1253" w:type="dxa"/>
            <w:vMerge w:val="restart"/>
            <w:tcBorders>
              <w:top w:val="single" w:sz="4" w:space="0" w:color="auto"/>
              <w:left w:val="single" w:sz="4" w:space="0" w:color="auto"/>
              <w:bottom w:val="single" w:sz="4" w:space="0" w:color="auto"/>
              <w:right w:val="nil"/>
            </w:tcBorders>
            <w:shd w:val="clear" w:color="auto" w:fill="E4F2F6"/>
          </w:tcPr>
          <w:p w:rsidR="00182891" w:rsidRPr="000B3562" w:rsidRDefault="00182891" w:rsidP="00182891">
            <w:pPr>
              <w:pStyle w:val="Bodytext41"/>
              <w:shd w:val="clear" w:color="auto" w:fill="auto"/>
              <w:spacing w:line="220" w:lineRule="exact"/>
              <w:ind w:left="140" w:firstLine="0"/>
              <w:rPr>
                <w:sz w:val="24"/>
                <w:szCs w:val="24"/>
              </w:rPr>
            </w:pPr>
            <w:r w:rsidRPr="000B3562">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182891" w:rsidRPr="00DC07EE" w:rsidRDefault="00182891" w:rsidP="00182891">
            <w:pPr>
              <w:spacing w:after="0" w:line="240" w:lineRule="auto"/>
              <w:rPr>
                <w:rFonts w:cs="Arial"/>
                <w:b/>
                <w:sz w:val="24"/>
              </w:rPr>
            </w:pPr>
            <w:r w:rsidRPr="00DC07EE">
              <w:rPr>
                <w:rFonts w:cs="Arial"/>
                <w:b/>
                <w:sz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182891" w:rsidRPr="005D4B85" w:rsidRDefault="00182891" w:rsidP="00182891">
            <w:pPr>
              <w:spacing w:after="0" w:line="240" w:lineRule="auto"/>
              <w:jc w:val="center"/>
            </w:pPr>
          </w:p>
        </w:tc>
        <w:tc>
          <w:tcPr>
            <w:tcW w:w="994" w:type="dxa"/>
            <w:tcBorders>
              <w:top w:val="single" w:sz="4" w:space="0" w:color="auto"/>
              <w:left w:val="single" w:sz="4" w:space="0" w:color="auto"/>
              <w:bottom w:val="single" w:sz="4" w:space="0" w:color="auto"/>
              <w:right w:val="nil"/>
            </w:tcBorders>
            <w:shd w:val="clear" w:color="auto" w:fill="FFFFFF"/>
          </w:tcPr>
          <w:p w:rsidR="00182891" w:rsidRPr="005D4B85" w:rsidRDefault="00182891" w:rsidP="00182891">
            <w:pPr>
              <w:spacing w:after="0" w:line="240" w:lineRule="auto"/>
              <w:jc w:val="center"/>
              <w:rPr>
                <w:rFonts w:cs="Arial"/>
                <w:sz w:val="24"/>
              </w:rPr>
            </w:pPr>
          </w:p>
        </w:tc>
        <w:tc>
          <w:tcPr>
            <w:tcW w:w="998" w:type="dxa"/>
            <w:tcBorders>
              <w:top w:val="single" w:sz="4" w:space="0" w:color="auto"/>
              <w:left w:val="single" w:sz="4" w:space="0" w:color="auto"/>
              <w:bottom w:val="single" w:sz="4" w:space="0" w:color="auto"/>
              <w:right w:val="nil"/>
            </w:tcBorders>
            <w:shd w:val="clear" w:color="auto" w:fill="FFFFFF"/>
          </w:tcPr>
          <w:p w:rsidR="00182891" w:rsidRPr="005D4B85" w:rsidRDefault="00182891" w:rsidP="00182891">
            <w:pPr>
              <w:spacing w:after="0" w:line="240" w:lineRule="auto"/>
              <w:jc w:val="center"/>
              <w:rPr>
                <w:rFonts w:cs="Arial"/>
                <w:sz w:val="24"/>
              </w:rPr>
            </w:pPr>
            <w:r w:rsidRPr="005D4B85">
              <w:rPr>
                <w:rFonts w:ascii="Wingdings 2" w:eastAsia="Wingdings 2" w:hAnsi="Wingdings 2" w:cs="Wingdings 2"/>
              </w:rPr>
              <w:t></w:t>
            </w:r>
          </w:p>
        </w:tc>
        <w:tc>
          <w:tcPr>
            <w:tcW w:w="9233" w:type="dxa"/>
            <w:vMerge/>
            <w:tcBorders>
              <w:left w:val="single" w:sz="4" w:space="0" w:color="auto"/>
              <w:right w:val="single" w:sz="4" w:space="0" w:color="auto"/>
            </w:tcBorders>
            <w:shd w:val="clear" w:color="auto" w:fill="FFFFFF"/>
          </w:tcPr>
          <w:p w:rsidR="00182891" w:rsidRPr="006B72E1" w:rsidRDefault="00182891" w:rsidP="00182891">
            <w:pPr>
              <w:rPr>
                <w:rFonts w:cs="Arial"/>
              </w:rPr>
            </w:pPr>
          </w:p>
        </w:tc>
      </w:tr>
      <w:tr w:rsidR="00182891" w:rsidRPr="006B72E1" w:rsidTr="00182891">
        <w:trPr>
          <w:trHeight w:hRule="exact" w:val="424"/>
        </w:trPr>
        <w:tc>
          <w:tcPr>
            <w:tcW w:w="1253" w:type="dxa"/>
            <w:vMerge/>
            <w:tcBorders>
              <w:top w:val="single" w:sz="4" w:space="0" w:color="auto"/>
              <w:left w:val="single" w:sz="4" w:space="0" w:color="auto"/>
              <w:bottom w:val="single" w:sz="4" w:space="0" w:color="auto"/>
              <w:right w:val="nil"/>
            </w:tcBorders>
            <w:shd w:val="clear" w:color="auto" w:fill="E4F2F6"/>
          </w:tcPr>
          <w:p w:rsidR="00182891" w:rsidRPr="000B3562" w:rsidRDefault="00182891" w:rsidP="00182891">
            <w:pPr>
              <w:spacing w:after="0"/>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182891" w:rsidRPr="00DC07EE" w:rsidRDefault="00182891" w:rsidP="00182891">
            <w:pPr>
              <w:spacing w:after="0" w:line="240" w:lineRule="auto"/>
              <w:rPr>
                <w:rFonts w:cs="Arial"/>
                <w:b/>
                <w:sz w:val="24"/>
              </w:rPr>
            </w:pPr>
            <w:r w:rsidRPr="00DC07EE">
              <w:rPr>
                <w:rFonts w:cs="Arial"/>
                <w:b/>
                <w:sz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182891" w:rsidRPr="005D4B85" w:rsidRDefault="00182891" w:rsidP="00182891">
            <w:pPr>
              <w:spacing w:after="0" w:line="240" w:lineRule="auto"/>
              <w:jc w:val="center"/>
            </w:pPr>
          </w:p>
        </w:tc>
        <w:tc>
          <w:tcPr>
            <w:tcW w:w="994" w:type="dxa"/>
            <w:tcBorders>
              <w:top w:val="single" w:sz="4" w:space="0" w:color="auto"/>
              <w:left w:val="single" w:sz="4" w:space="0" w:color="auto"/>
              <w:bottom w:val="single" w:sz="4" w:space="0" w:color="auto"/>
              <w:right w:val="nil"/>
            </w:tcBorders>
            <w:shd w:val="clear" w:color="auto" w:fill="FFFFFF"/>
          </w:tcPr>
          <w:p w:rsidR="00182891" w:rsidRPr="005D4B85" w:rsidRDefault="00182891" w:rsidP="00182891">
            <w:pPr>
              <w:spacing w:after="0" w:line="240" w:lineRule="auto"/>
              <w:jc w:val="center"/>
              <w:rPr>
                <w:rFonts w:cs="Arial"/>
                <w:sz w:val="24"/>
              </w:rPr>
            </w:pPr>
            <w:r w:rsidRPr="005D4B85">
              <w:rPr>
                <w:rFonts w:ascii="Wingdings 2" w:eastAsia="Wingdings 2" w:hAnsi="Wingdings 2" w:cs="Wingdings 2"/>
              </w:rPr>
              <w:t></w:t>
            </w:r>
          </w:p>
        </w:tc>
        <w:tc>
          <w:tcPr>
            <w:tcW w:w="998" w:type="dxa"/>
            <w:tcBorders>
              <w:top w:val="single" w:sz="4" w:space="0" w:color="auto"/>
              <w:left w:val="single" w:sz="4" w:space="0" w:color="auto"/>
              <w:bottom w:val="single" w:sz="4" w:space="0" w:color="auto"/>
              <w:right w:val="nil"/>
            </w:tcBorders>
            <w:shd w:val="clear" w:color="auto" w:fill="FFFFFF"/>
          </w:tcPr>
          <w:p w:rsidR="00182891" w:rsidRPr="006B72E1" w:rsidRDefault="00182891" w:rsidP="00182891">
            <w:pPr>
              <w:spacing w:after="0"/>
              <w:rPr>
                <w:rFonts w:cs="Arial"/>
              </w:rPr>
            </w:pPr>
          </w:p>
        </w:tc>
        <w:tc>
          <w:tcPr>
            <w:tcW w:w="9233" w:type="dxa"/>
            <w:vMerge/>
            <w:tcBorders>
              <w:left w:val="single" w:sz="4" w:space="0" w:color="auto"/>
              <w:right w:val="single" w:sz="4" w:space="0" w:color="auto"/>
            </w:tcBorders>
            <w:shd w:val="clear" w:color="auto" w:fill="FFFFFF"/>
          </w:tcPr>
          <w:p w:rsidR="00182891" w:rsidRPr="006B72E1" w:rsidRDefault="00182891" w:rsidP="00182891">
            <w:pPr>
              <w:rPr>
                <w:rFonts w:cs="Arial"/>
              </w:rPr>
            </w:pPr>
          </w:p>
        </w:tc>
      </w:tr>
      <w:tr w:rsidR="000B3562" w:rsidRPr="006B72E1" w:rsidTr="00182891">
        <w:trPr>
          <w:trHeight w:hRule="exact" w:val="417"/>
        </w:trPr>
        <w:tc>
          <w:tcPr>
            <w:tcW w:w="3384" w:type="dxa"/>
            <w:gridSpan w:val="2"/>
            <w:tcBorders>
              <w:top w:val="single" w:sz="4" w:space="0" w:color="auto"/>
              <w:left w:val="single" w:sz="4" w:space="0" w:color="auto"/>
              <w:bottom w:val="single" w:sz="4" w:space="0" w:color="auto"/>
              <w:right w:val="nil"/>
            </w:tcBorders>
            <w:shd w:val="clear" w:color="auto" w:fill="E4F2F6"/>
          </w:tcPr>
          <w:p w:rsidR="000B3562" w:rsidRPr="000B3562" w:rsidRDefault="000B3562" w:rsidP="00182891">
            <w:pPr>
              <w:pStyle w:val="Bodytext41"/>
              <w:shd w:val="clear" w:color="auto" w:fill="auto"/>
              <w:spacing w:line="220" w:lineRule="exact"/>
              <w:ind w:left="140" w:firstLine="0"/>
              <w:rPr>
                <w:sz w:val="24"/>
                <w:szCs w:val="24"/>
              </w:rPr>
            </w:pPr>
            <w:r w:rsidRPr="000B3562">
              <w:rPr>
                <w:rStyle w:val="Bodytext4"/>
                <w:b/>
                <w:bCs/>
                <w:color w:val="000000"/>
                <w:sz w:val="24"/>
                <w:szCs w:val="24"/>
              </w:rPr>
              <w:t>Political Opinion</w:t>
            </w:r>
          </w:p>
        </w:tc>
        <w:tc>
          <w:tcPr>
            <w:tcW w:w="989"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rPr>
                <w:rFonts w:cs="Arial"/>
                <w:sz w:val="24"/>
              </w:rPr>
            </w:pPr>
          </w:p>
        </w:tc>
        <w:tc>
          <w:tcPr>
            <w:tcW w:w="994"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jc w:val="center"/>
            </w:pPr>
          </w:p>
        </w:tc>
        <w:tc>
          <w:tcPr>
            <w:tcW w:w="998"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jc w:val="center"/>
            </w:pPr>
            <w:r w:rsidRPr="005D4B85">
              <w:rPr>
                <w:rFonts w:ascii="Wingdings 2" w:eastAsia="Wingdings 2" w:hAnsi="Wingdings 2" w:cs="Wingdings 2"/>
              </w:rPr>
              <w:t></w:t>
            </w:r>
          </w:p>
        </w:tc>
        <w:tc>
          <w:tcPr>
            <w:tcW w:w="9233" w:type="dxa"/>
            <w:vMerge/>
            <w:tcBorders>
              <w:left w:val="single" w:sz="4" w:space="0" w:color="auto"/>
              <w:right w:val="single" w:sz="4" w:space="0" w:color="auto"/>
            </w:tcBorders>
            <w:shd w:val="clear" w:color="auto" w:fill="FFFFFF"/>
          </w:tcPr>
          <w:p w:rsidR="000B3562" w:rsidRPr="006B72E1" w:rsidRDefault="000B3562" w:rsidP="000B3562">
            <w:pPr>
              <w:rPr>
                <w:rFonts w:cs="Arial"/>
              </w:rPr>
            </w:pPr>
          </w:p>
        </w:tc>
      </w:tr>
      <w:tr w:rsidR="000B3562" w:rsidRPr="006B72E1" w:rsidTr="00182891">
        <w:trPr>
          <w:trHeight w:hRule="exact" w:val="436"/>
        </w:trPr>
        <w:tc>
          <w:tcPr>
            <w:tcW w:w="3384" w:type="dxa"/>
            <w:gridSpan w:val="2"/>
            <w:tcBorders>
              <w:top w:val="single" w:sz="4" w:space="0" w:color="auto"/>
              <w:left w:val="single" w:sz="4" w:space="0" w:color="auto"/>
              <w:bottom w:val="single" w:sz="4" w:space="0" w:color="auto"/>
              <w:right w:val="nil"/>
            </w:tcBorders>
            <w:shd w:val="clear" w:color="auto" w:fill="E4F2F6"/>
          </w:tcPr>
          <w:p w:rsidR="000B3562" w:rsidRPr="000B3562" w:rsidRDefault="000B3562" w:rsidP="00182891">
            <w:pPr>
              <w:pStyle w:val="Bodytext41"/>
              <w:shd w:val="clear" w:color="auto" w:fill="auto"/>
              <w:spacing w:line="220" w:lineRule="exact"/>
              <w:ind w:left="120" w:firstLine="0"/>
              <w:rPr>
                <w:sz w:val="24"/>
                <w:szCs w:val="24"/>
              </w:rPr>
            </w:pPr>
            <w:r w:rsidRPr="000B3562">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rPr>
                <w:rFonts w:cs="Arial"/>
                <w:sz w:val="24"/>
              </w:rPr>
            </w:pPr>
          </w:p>
        </w:tc>
        <w:tc>
          <w:tcPr>
            <w:tcW w:w="994"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jc w:val="center"/>
            </w:pPr>
          </w:p>
        </w:tc>
        <w:tc>
          <w:tcPr>
            <w:tcW w:w="998"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jc w:val="center"/>
            </w:pPr>
            <w:r w:rsidRPr="005D4B85">
              <w:rPr>
                <w:rFonts w:ascii="Wingdings 2" w:eastAsia="Wingdings 2" w:hAnsi="Wingdings 2" w:cs="Wingdings 2"/>
              </w:rPr>
              <w:t></w:t>
            </w:r>
          </w:p>
        </w:tc>
        <w:tc>
          <w:tcPr>
            <w:tcW w:w="9233" w:type="dxa"/>
            <w:vMerge/>
            <w:tcBorders>
              <w:left w:val="single" w:sz="4" w:space="0" w:color="auto"/>
              <w:right w:val="single" w:sz="4" w:space="0" w:color="auto"/>
            </w:tcBorders>
            <w:shd w:val="clear" w:color="auto" w:fill="FFFFFF"/>
          </w:tcPr>
          <w:p w:rsidR="000B3562" w:rsidRPr="006B72E1" w:rsidRDefault="000B3562" w:rsidP="000B3562">
            <w:pPr>
              <w:rPr>
                <w:rFonts w:cs="Arial"/>
              </w:rPr>
            </w:pPr>
          </w:p>
        </w:tc>
      </w:tr>
      <w:tr w:rsidR="000B3562" w:rsidRPr="006B72E1" w:rsidTr="00182891">
        <w:trPr>
          <w:trHeight w:hRule="exact" w:val="414"/>
        </w:trPr>
        <w:tc>
          <w:tcPr>
            <w:tcW w:w="3384" w:type="dxa"/>
            <w:gridSpan w:val="2"/>
            <w:tcBorders>
              <w:top w:val="single" w:sz="4" w:space="0" w:color="auto"/>
              <w:left w:val="single" w:sz="4" w:space="0" w:color="auto"/>
              <w:bottom w:val="single" w:sz="4" w:space="0" w:color="auto"/>
              <w:right w:val="nil"/>
            </w:tcBorders>
            <w:shd w:val="clear" w:color="auto" w:fill="E4F2F6"/>
          </w:tcPr>
          <w:p w:rsidR="000B3562" w:rsidRPr="000B3562" w:rsidRDefault="000B3562" w:rsidP="00182891">
            <w:pPr>
              <w:pStyle w:val="BodyText"/>
              <w:spacing w:after="0"/>
              <w:ind w:left="120"/>
              <w:rPr>
                <w:sz w:val="24"/>
              </w:rPr>
            </w:pPr>
            <w:r w:rsidRPr="000B3562">
              <w:rPr>
                <w:rStyle w:val="BodytextBold5"/>
                <w:color w:val="000000"/>
                <w:sz w:val="24"/>
              </w:rPr>
              <w:t>Multiple Identity</w:t>
            </w:r>
          </w:p>
        </w:tc>
        <w:tc>
          <w:tcPr>
            <w:tcW w:w="989"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rPr>
                <w:rFonts w:cs="Arial"/>
                <w:sz w:val="24"/>
              </w:rPr>
            </w:pPr>
          </w:p>
        </w:tc>
        <w:tc>
          <w:tcPr>
            <w:tcW w:w="994"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jc w:val="center"/>
            </w:pPr>
            <w:r w:rsidRPr="005D4B85">
              <w:rPr>
                <w:rFonts w:ascii="Wingdings 2" w:eastAsia="Wingdings 2" w:hAnsi="Wingdings 2" w:cs="Wingdings 2"/>
              </w:rPr>
              <w:t></w:t>
            </w:r>
          </w:p>
        </w:tc>
        <w:tc>
          <w:tcPr>
            <w:tcW w:w="998" w:type="dxa"/>
            <w:tcBorders>
              <w:top w:val="single" w:sz="4" w:space="0" w:color="auto"/>
              <w:left w:val="single" w:sz="4" w:space="0" w:color="auto"/>
              <w:bottom w:val="single" w:sz="4" w:space="0" w:color="auto"/>
              <w:right w:val="nil"/>
            </w:tcBorders>
            <w:shd w:val="clear" w:color="auto" w:fill="FFFFFF"/>
          </w:tcPr>
          <w:p w:rsidR="000B3562" w:rsidRPr="005D4B85" w:rsidRDefault="000B3562" w:rsidP="00182891">
            <w:pPr>
              <w:spacing w:after="0" w:line="240" w:lineRule="auto"/>
              <w:jc w:val="center"/>
            </w:pPr>
          </w:p>
        </w:tc>
        <w:tc>
          <w:tcPr>
            <w:tcW w:w="9233" w:type="dxa"/>
            <w:vMerge/>
            <w:tcBorders>
              <w:left w:val="single" w:sz="4" w:space="0" w:color="auto"/>
              <w:bottom w:val="single" w:sz="4" w:space="0" w:color="auto"/>
              <w:right w:val="single" w:sz="4" w:space="0" w:color="auto"/>
            </w:tcBorders>
            <w:shd w:val="clear" w:color="auto" w:fill="FFFFFF"/>
          </w:tcPr>
          <w:p w:rsidR="000B3562" w:rsidRPr="006B72E1" w:rsidRDefault="000B3562" w:rsidP="000B3562">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8F7E47">
        <w:tc>
          <w:tcPr>
            <w:tcW w:w="5000"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8F7E47">
        <w:tc>
          <w:tcPr>
            <w:tcW w:w="5000"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8F7E47">
        <w:tc>
          <w:tcPr>
            <w:tcW w:w="1038"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92"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70"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8F7E47">
        <w:tc>
          <w:tcPr>
            <w:tcW w:w="1038" w:type="pct"/>
            <w:vMerge/>
            <w:shd w:val="clear" w:color="auto" w:fill="F3F9FB"/>
          </w:tcPr>
          <w:p w:rsidR="00D75E22" w:rsidRPr="003930CF" w:rsidRDefault="00D75E22" w:rsidP="002E327F">
            <w:pPr>
              <w:spacing w:after="0" w:line="240" w:lineRule="auto"/>
              <w:rPr>
                <w:rFonts w:cs="Arial"/>
                <w:sz w:val="24"/>
              </w:rPr>
            </w:pPr>
          </w:p>
        </w:tc>
        <w:tc>
          <w:tcPr>
            <w:tcW w:w="35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9"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7"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70" w:type="pct"/>
            <w:vMerge/>
            <w:shd w:val="clear" w:color="auto" w:fill="E7F9FF"/>
          </w:tcPr>
          <w:p w:rsidR="00D75E22" w:rsidRPr="003930CF" w:rsidRDefault="00D75E22" w:rsidP="002E327F">
            <w:pPr>
              <w:spacing w:after="0" w:line="240" w:lineRule="auto"/>
              <w:rPr>
                <w:rFonts w:cs="Arial"/>
                <w:sz w:val="24"/>
              </w:rPr>
            </w:pPr>
          </w:p>
        </w:tc>
      </w:tr>
      <w:tr w:rsidR="008F7E47" w:rsidRPr="003930CF" w:rsidTr="008F7E47">
        <w:tc>
          <w:tcPr>
            <w:tcW w:w="1038" w:type="pct"/>
            <w:shd w:val="clear" w:color="auto" w:fill="EDF7F9"/>
          </w:tcPr>
          <w:p w:rsidR="008F7E47" w:rsidRPr="003930CF" w:rsidRDefault="008F7E47" w:rsidP="008F7E47">
            <w:pPr>
              <w:spacing w:after="0" w:line="240" w:lineRule="auto"/>
              <w:rPr>
                <w:rFonts w:cs="Arial"/>
                <w:b/>
                <w:sz w:val="24"/>
              </w:rPr>
            </w:pPr>
            <w:r w:rsidRPr="003930CF">
              <w:rPr>
                <w:rFonts w:cs="Arial"/>
                <w:b/>
                <w:sz w:val="24"/>
              </w:rPr>
              <w:t>Religious belief</w:t>
            </w:r>
          </w:p>
          <w:p w:rsidR="008F7E47" w:rsidRPr="003930CF" w:rsidRDefault="008F7E47" w:rsidP="008F7E47">
            <w:pPr>
              <w:spacing w:after="0" w:line="240" w:lineRule="auto"/>
              <w:rPr>
                <w:rFonts w:cs="Arial"/>
                <w:b/>
                <w:sz w:val="24"/>
              </w:rPr>
            </w:pPr>
          </w:p>
          <w:p w:rsidR="008F7E47" w:rsidRPr="003930CF" w:rsidRDefault="008F7E47" w:rsidP="008F7E47">
            <w:pPr>
              <w:spacing w:after="0" w:line="240" w:lineRule="auto"/>
              <w:rPr>
                <w:rFonts w:cs="Arial"/>
                <w:b/>
                <w:sz w:val="24"/>
              </w:rPr>
            </w:pPr>
          </w:p>
          <w:p w:rsidR="008F7E47" w:rsidRPr="003930CF" w:rsidRDefault="008F7E47" w:rsidP="008F7E47">
            <w:pPr>
              <w:spacing w:after="0" w:line="240" w:lineRule="auto"/>
              <w:rPr>
                <w:rFonts w:cs="Arial"/>
                <w:b/>
                <w:sz w:val="24"/>
              </w:rPr>
            </w:pPr>
          </w:p>
        </w:tc>
        <w:tc>
          <w:tcPr>
            <w:tcW w:w="356" w:type="pct"/>
          </w:tcPr>
          <w:p w:rsidR="008F7E47" w:rsidRPr="003930CF" w:rsidRDefault="008F7E47" w:rsidP="008F7E47">
            <w:pPr>
              <w:spacing w:after="0" w:line="240" w:lineRule="auto"/>
              <w:rPr>
                <w:rFonts w:cs="Arial"/>
                <w:sz w:val="24"/>
              </w:rPr>
            </w:pPr>
          </w:p>
          <w:p w:rsidR="008F7E47" w:rsidRPr="003930CF" w:rsidRDefault="008F7E47" w:rsidP="008F7E47">
            <w:pPr>
              <w:spacing w:after="0" w:line="240" w:lineRule="auto"/>
              <w:rPr>
                <w:rFonts w:cs="Arial"/>
                <w:sz w:val="24"/>
              </w:rPr>
            </w:pPr>
          </w:p>
          <w:p w:rsidR="008F7E47" w:rsidRPr="003930CF" w:rsidRDefault="008F7E47" w:rsidP="008F7E47">
            <w:pPr>
              <w:spacing w:after="0" w:line="240" w:lineRule="auto"/>
              <w:rPr>
                <w:rFonts w:cs="Arial"/>
                <w:sz w:val="24"/>
              </w:rPr>
            </w:pPr>
          </w:p>
          <w:p w:rsidR="008F7E47" w:rsidRPr="003930CF" w:rsidRDefault="008F7E47" w:rsidP="008F7E47">
            <w:pPr>
              <w:spacing w:after="0" w:line="240" w:lineRule="auto"/>
              <w:rPr>
                <w:rFonts w:cs="Arial"/>
                <w:sz w:val="24"/>
              </w:rPr>
            </w:pPr>
          </w:p>
          <w:p w:rsidR="008F7E47" w:rsidRPr="003930CF" w:rsidRDefault="008F7E47" w:rsidP="008F7E47">
            <w:pPr>
              <w:spacing w:after="0" w:line="240" w:lineRule="auto"/>
              <w:rPr>
                <w:rFonts w:cs="Arial"/>
                <w:sz w:val="24"/>
              </w:rPr>
            </w:pPr>
          </w:p>
          <w:p w:rsidR="008F7E47" w:rsidRPr="003930CF" w:rsidRDefault="008F7E47" w:rsidP="008F7E47">
            <w:pPr>
              <w:spacing w:after="0" w:line="240" w:lineRule="auto"/>
              <w:rPr>
                <w:rFonts w:cs="Arial"/>
                <w:sz w:val="24"/>
              </w:rPr>
            </w:pPr>
          </w:p>
        </w:tc>
        <w:tc>
          <w:tcPr>
            <w:tcW w:w="319" w:type="pct"/>
          </w:tcPr>
          <w:p w:rsidR="008F7E47" w:rsidRPr="003930CF" w:rsidRDefault="008F7E47" w:rsidP="008F7E47">
            <w:pPr>
              <w:spacing w:after="0" w:line="240" w:lineRule="auto"/>
              <w:rPr>
                <w:rFonts w:cs="Arial"/>
                <w:sz w:val="24"/>
              </w:rPr>
            </w:pPr>
          </w:p>
        </w:tc>
        <w:tc>
          <w:tcPr>
            <w:tcW w:w="317" w:type="pct"/>
          </w:tcPr>
          <w:p w:rsidR="008F7E47" w:rsidRDefault="008F7E47" w:rsidP="008F7E47">
            <w:pPr>
              <w:jc w:val="center"/>
            </w:pPr>
            <w:r w:rsidRPr="00E034F2">
              <w:rPr>
                <w:rFonts w:ascii="Wingdings" w:eastAsia="Wingdings" w:hAnsi="Wingdings" w:cs="Wingdings"/>
                <w:b/>
                <w:sz w:val="24"/>
              </w:rPr>
              <w:t></w:t>
            </w:r>
          </w:p>
        </w:tc>
        <w:tc>
          <w:tcPr>
            <w:tcW w:w="2970" w:type="pct"/>
            <w:vMerge w:val="restart"/>
            <w:shd w:val="clear" w:color="auto" w:fill="FFFFFF"/>
          </w:tcPr>
          <w:p w:rsidR="008F7E47" w:rsidRPr="003930CF" w:rsidRDefault="008F7E47" w:rsidP="008F7E47">
            <w:pPr>
              <w:spacing w:after="0" w:line="240" w:lineRule="auto"/>
              <w:rPr>
                <w:rFonts w:cs="Arial"/>
                <w:sz w:val="24"/>
              </w:rPr>
            </w:pPr>
            <w:r w:rsidRPr="003930CF">
              <w:rPr>
                <w:rFonts w:cs="Arial"/>
                <w:sz w:val="24"/>
              </w:rPr>
              <w:t xml:space="preserve">All Trust staff attend mandatory Equality, Human Rights and Good Relations training which includes reference to the Good Relations duty.   </w:t>
            </w:r>
          </w:p>
          <w:p w:rsidR="008F7E47" w:rsidRPr="003930CF" w:rsidRDefault="008F7E47" w:rsidP="008F7E47">
            <w:pPr>
              <w:spacing w:after="0" w:line="240" w:lineRule="auto"/>
              <w:rPr>
                <w:rFonts w:cs="Arial"/>
                <w:sz w:val="24"/>
              </w:rPr>
            </w:pPr>
          </w:p>
          <w:p w:rsidR="008F7E47" w:rsidRPr="003930CF" w:rsidRDefault="008F7E47" w:rsidP="008F7E47">
            <w:pPr>
              <w:spacing w:after="0" w:line="240" w:lineRule="auto"/>
              <w:rPr>
                <w:rFonts w:cs="Arial"/>
                <w:sz w:val="24"/>
              </w:rPr>
            </w:pPr>
            <w:r w:rsidRPr="003930CF">
              <w:rPr>
                <w:rFonts w:cs="Arial"/>
                <w:sz w:val="24"/>
              </w:rPr>
              <w:t xml:space="preserve">The Trust has a clear and well defined Good Relations strategy </w:t>
            </w:r>
            <w:hyperlink r:id="rId26" w:history="1">
              <w:r w:rsidRPr="003930CF">
                <w:rPr>
                  <w:rStyle w:val="Hyperlink"/>
                  <w:rFonts w:cs="Arial"/>
                  <w:sz w:val="24"/>
                </w:rPr>
                <w:t xml:space="preserve">‘Healthy </w:t>
              </w:r>
              <w:r>
                <w:rPr>
                  <w:rStyle w:val="Hyperlink"/>
                  <w:rFonts w:cs="Arial"/>
                  <w:sz w:val="24"/>
                </w:rPr>
                <w:t>Relations for A Healthy Future 3</w:t>
              </w:r>
              <w:r w:rsidRPr="003930CF">
                <w:rPr>
                  <w:rStyle w:val="Hyperlink"/>
                  <w:rFonts w:cs="Arial"/>
                  <w:sz w:val="24"/>
                </w:rPr>
                <w:t>’</w:t>
              </w:r>
            </w:hyperlink>
            <w:r w:rsidRPr="003930CF">
              <w:rPr>
                <w:rFonts w:cs="Arial"/>
                <w:sz w:val="24"/>
              </w:rPr>
              <w:t xml:space="preserve"> whereby the corporate commitment to Good Relations is underlined.  </w:t>
            </w:r>
          </w:p>
          <w:p w:rsidR="008F7E47" w:rsidRPr="003930CF" w:rsidRDefault="008F7E47" w:rsidP="008F7E47">
            <w:pPr>
              <w:spacing w:after="0" w:line="240" w:lineRule="auto"/>
              <w:rPr>
                <w:rFonts w:cs="Arial"/>
                <w:sz w:val="24"/>
              </w:rPr>
            </w:pPr>
          </w:p>
          <w:p w:rsidR="008F7E47" w:rsidRPr="003930CF" w:rsidRDefault="008F7E47" w:rsidP="008F7E47">
            <w:pPr>
              <w:spacing w:after="0" w:line="240" w:lineRule="auto"/>
              <w:rPr>
                <w:rFonts w:cs="Arial"/>
                <w:sz w:val="24"/>
              </w:rPr>
            </w:pPr>
            <w:r w:rsidRPr="003930CF">
              <w:rPr>
                <w:rFonts w:cs="Arial"/>
                <w:sz w:val="24"/>
              </w:rPr>
              <w:t>The Trust will ensure that all services and all facilities are welcoming to all patients their carers and advocates regardless of their religious affiliation, political opinion and racial group.</w:t>
            </w:r>
          </w:p>
          <w:p w:rsidR="008F7E47" w:rsidRPr="003930CF" w:rsidRDefault="008F7E47" w:rsidP="008F7E47">
            <w:pPr>
              <w:spacing w:after="0" w:line="240" w:lineRule="auto"/>
              <w:rPr>
                <w:rFonts w:cs="Arial"/>
                <w:sz w:val="24"/>
              </w:rPr>
            </w:pPr>
          </w:p>
          <w:p w:rsidR="008F7E47" w:rsidRDefault="008F7E47" w:rsidP="008F7E47">
            <w:pPr>
              <w:spacing w:after="0" w:line="240" w:lineRule="auto"/>
              <w:rPr>
                <w:rFonts w:cs="Arial"/>
                <w:sz w:val="24"/>
              </w:rPr>
            </w:pPr>
            <w:r w:rsidRPr="003930CF">
              <w:rPr>
                <w:rFonts w:cs="Arial"/>
                <w:sz w:val="24"/>
              </w:rPr>
              <w:lastRenderedPageBreak/>
              <w:t>Appropriate and inclusive means of communication will be used to contact and communicate with patients, their families and carers who do not speak English as their first language.  An interpreter will be booked and/or letters translated using established protocols within the Trust as appropriate.</w:t>
            </w:r>
          </w:p>
          <w:p w:rsidR="008F7E47" w:rsidRPr="002E244D" w:rsidRDefault="008F7E47" w:rsidP="008F7E47">
            <w:pPr>
              <w:spacing w:after="0" w:line="240" w:lineRule="auto"/>
              <w:rPr>
                <w:rFonts w:cs="Arial"/>
                <w:sz w:val="24"/>
              </w:rPr>
            </w:pPr>
          </w:p>
        </w:tc>
      </w:tr>
      <w:tr w:rsidR="008F7E47" w:rsidRPr="003930CF" w:rsidTr="008F7E47">
        <w:tc>
          <w:tcPr>
            <w:tcW w:w="1038" w:type="pct"/>
            <w:shd w:val="clear" w:color="auto" w:fill="EDF7F9"/>
          </w:tcPr>
          <w:p w:rsidR="008F7E47" w:rsidRPr="003930CF" w:rsidRDefault="008F7E47" w:rsidP="008F7E47">
            <w:pPr>
              <w:spacing w:after="0" w:line="240" w:lineRule="auto"/>
              <w:rPr>
                <w:rFonts w:cs="Arial"/>
                <w:b/>
                <w:sz w:val="24"/>
              </w:rPr>
            </w:pPr>
            <w:r w:rsidRPr="003930CF">
              <w:rPr>
                <w:rFonts w:cs="Arial"/>
                <w:b/>
                <w:sz w:val="24"/>
              </w:rPr>
              <w:t>Political opinion</w:t>
            </w:r>
          </w:p>
        </w:tc>
        <w:tc>
          <w:tcPr>
            <w:tcW w:w="356" w:type="pct"/>
          </w:tcPr>
          <w:p w:rsidR="008F7E47" w:rsidRPr="003930CF" w:rsidRDefault="008F7E47" w:rsidP="008F7E47">
            <w:pPr>
              <w:spacing w:after="0" w:line="240" w:lineRule="auto"/>
              <w:rPr>
                <w:rFonts w:cs="Arial"/>
                <w:sz w:val="24"/>
              </w:rPr>
            </w:pPr>
          </w:p>
          <w:p w:rsidR="008F7E47" w:rsidRPr="003930CF" w:rsidRDefault="008F7E47" w:rsidP="008F7E47">
            <w:pPr>
              <w:spacing w:after="0" w:line="240" w:lineRule="auto"/>
              <w:rPr>
                <w:rFonts w:cs="Arial"/>
                <w:sz w:val="24"/>
              </w:rPr>
            </w:pPr>
          </w:p>
          <w:p w:rsidR="008F7E47" w:rsidRPr="003930CF" w:rsidRDefault="008F7E47" w:rsidP="008F7E47">
            <w:pPr>
              <w:spacing w:after="0" w:line="240" w:lineRule="auto"/>
              <w:rPr>
                <w:rFonts w:cs="Arial"/>
                <w:sz w:val="24"/>
              </w:rPr>
            </w:pPr>
          </w:p>
          <w:p w:rsidR="008F7E47" w:rsidRPr="003930CF" w:rsidRDefault="008F7E47" w:rsidP="008F7E47">
            <w:pPr>
              <w:spacing w:after="0" w:line="240" w:lineRule="auto"/>
              <w:rPr>
                <w:rFonts w:cs="Arial"/>
                <w:sz w:val="24"/>
              </w:rPr>
            </w:pPr>
          </w:p>
          <w:p w:rsidR="008F7E47" w:rsidRPr="003930CF" w:rsidRDefault="008F7E47" w:rsidP="008F7E47">
            <w:pPr>
              <w:spacing w:after="0" w:line="240" w:lineRule="auto"/>
              <w:rPr>
                <w:rFonts w:cs="Arial"/>
                <w:sz w:val="24"/>
              </w:rPr>
            </w:pPr>
          </w:p>
          <w:p w:rsidR="008F7E47" w:rsidRPr="003930CF" w:rsidRDefault="008F7E47" w:rsidP="008F7E47">
            <w:pPr>
              <w:spacing w:after="0" w:line="240" w:lineRule="auto"/>
              <w:rPr>
                <w:rFonts w:cs="Arial"/>
                <w:sz w:val="24"/>
              </w:rPr>
            </w:pPr>
          </w:p>
        </w:tc>
        <w:tc>
          <w:tcPr>
            <w:tcW w:w="319" w:type="pct"/>
          </w:tcPr>
          <w:p w:rsidR="008F7E47" w:rsidRPr="003930CF" w:rsidRDefault="008F7E47" w:rsidP="008F7E47">
            <w:pPr>
              <w:spacing w:after="0" w:line="240" w:lineRule="auto"/>
              <w:rPr>
                <w:rFonts w:cs="Arial"/>
                <w:sz w:val="24"/>
              </w:rPr>
            </w:pPr>
          </w:p>
        </w:tc>
        <w:tc>
          <w:tcPr>
            <w:tcW w:w="317" w:type="pct"/>
          </w:tcPr>
          <w:p w:rsidR="008F7E47" w:rsidRDefault="008F7E47" w:rsidP="008F7E47">
            <w:pPr>
              <w:jc w:val="center"/>
            </w:pPr>
            <w:r w:rsidRPr="00E034F2">
              <w:rPr>
                <w:rFonts w:ascii="Wingdings" w:eastAsia="Wingdings" w:hAnsi="Wingdings" w:cs="Wingdings"/>
                <w:b/>
                <w:sz w:val="24"/>
              </w:rPr>
              <w:t></w:t>
            </w:r>
          </w:p>
        </w:tc>
        <w:tc>
          <w:tcPr>
            <w:tcW w:w="2970" w:type="pct"/>
            <w:vMerge/>
            <w:shd w:val="clear" w:color="auto" w:fill="FFFFFF"/>
          </w:tcPr>
          <w:p w:rsidR="008F7E47" w:rsidRPr="003930CF" w:rsidRDefault="008F7E47" w:rsidP="008F7E47">
            <w:pPr>
              <w:spacing w:after="0" w:line="240" w:lineRule="auto"/>
              <w:rPr>
                <w:rFonts w:cs="Arial"/>
                <w:sz w:val="24"/>
              </w:rPr>
            </w:pPr>
          </w:p>
        </w:tc>
      </w:tr>
      <w:tr w:rsidR="008F7E47" w:rsidRPr="003930CF" w:rsidTr="008F7E47">
        <w:tc>
          <w:tcPr>
            <w:tcW w:w="1038" w:type="pct"/>
            <w:tcBorders>
              <w:bottom w:val="single" w:sz="4" w:space="0" w:color="auto"/>
            </w:tcBorders>
            <w:shd w:val="clear" w:color="auto" w:fill="EDF7F9"/>
          </w:tcPr>
          <w:p w:rsidR="008F7E47" w:rsidRPr="003930CF" w:rsidRDefault="008F7E47" w:rsidP="008F7E47">
            <w:pPr>
              <w:spacing w:after="0" w:line="240" w:lineRule="auto"/>
              <w:rPr>
                <w:rFonts w:cs="Arial"/>
                <w:b/>
                <w:sz w:val="24"/>
              </w:rPr>
            </w:pPr>
            <w:r w:rsidRPr="003930CF">
              <w:rPr>
                <w:rFonts w:cs="Arial"/>
                <w:b/>
                <w:sz w:val="24"/>
              </w:rPr>
              <w:lastRenderedPageBreak/>
              <w:t>Racial group</w:t>
            </w:r>
          </w:p>
          <w:p w:rsidR="008F7E47" w:rsidRPr="003930CF" w:rsidRDefault="008F7E47" w:rsidP="008F7E47">
            <w:pPr>
              <w:spacing w:after="0" w:line="240" w:lineRule="auto"/>
              <w:rPr>
                <w:rFonts w:cs="Arial"/>
                <w:b/>
                <w:sz w:val="24"/>
              </w:rPr>
            </w:pPr>
          </w:p>
          <w:p w:rsidR="008F7E47" w:rsidRPr="003930CF" w:rsidRDefault="008F7E47" w:rsidP="008F7E47">
            <w:pPr>
              <w:spacing w:after="0" w:line="240" w:lineRule="auto"/>
              <w:rPr>
                <w:rFonts w:cs="Arial"/>
                <w:b/>
                <w:sz w:val="24"/>
              </w:rPr>
            </w:pPr>
          </w:p>
        </w:tc>
        <w:tc>
          <w:tcPr>
            <w:tcW w:w="356" w:type="pct"/>
            <w:tcBorders>
              <w:bottom w:val="single" w:sz="4" w:space="0" w:color="auto"/>
            </w:tcBorders>
          </w:tcPr>
          <w:p w:rsidR="008F7E47" w:rsidRPr="003930CF" w:rsidRDefault="008F7E47" w:rsidP="008F7E47">
            <w:pPr>
              <w:spacing w:after="0" w:line="240" w:lineRule="auto"/>
              <w:rPr>
                <w:rFonts w:cs="Arial"/>
                <w:sz w:val="24"/>
              </w:rPr>
            </w:pPr>
          </w:p>
        </w:tc>
        <w:tc>
          <w:tcPr>
            <w:tcW w:w="319" w:type="pct"/>
          </w:tcPr>
          <w:p w:rsidR="008F7E47" w:rsidRPr="003930CF" w:rsidRDefault="008F7E47" w:rsidP="008F7E47">
            <w:pPr>
              <w:spacing w:after="0" w:line="240" w:lineRule="auto"/>
              <w:rPr>
                <w:rFonts w:cs="Arial"/>
                <w:sz w:val="24"/>
              </w:rPr>
            </w:pPr>
          </w:p>
        </w:tc>
        <w:tc>
          <w:tcPr>
            <w:tcW w:w="317" w:type="pct"/>
          </w:tcPr>
          <w:p w:rsidR="008F7E47" w:rsidRDefault="008F7E47" w:rsidP="008F7E47">
            <w:pPr>
              <w:jc w:val="center"/>
            </w:pPr>
            <w:r w:rsidRPr="00E034F2">
              <w:rPr>
                <w:rFonts w:ascii="Wingdings" w:eastAsia="Wingdings" w:hAnsi="Wingdings" w:cs="Wingdings"/>
                <w:b/>
                <w:sz w:val="24"/>
              </w:rPr>
              <w:t></w:t>
            </w:r>
          </w:p>
        </w:tc>
        <w:tc>
          <w:tcPr>
            <w:tcW w:w="2970" w:type="pct"/>
            <w:vMerge/>
            <w:shd w:val="clear" w:color="auto" w:fill="FFFFFF"/>
          </w:tcPr>
          <w:p w:rsidR="008F7E47" w:rsidRPr="003930CF" w:rsidRDefault="008F7E47" w:rsidP="008F7E47">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8F7E47" w:rsidRPr="003930CF" w:rsidRDefault="008F7E47" w:rsidP="008F7E47">
            <w:pPr>
              <w:rPr>
                <w:rFonts w:cs="Arial"/>
                <w:sz w:val="24"/>
              </w:rPr>
            </w:pPr>
            <w:r w:rsidRPr="003930CF">
              <w:rPr>
                <w:rFonts w:cs="Arial"/>
                <w:sz w:val="24"/>
              </w:rPr>
              <w:t>Appropriate and inclusive means of communication will be used to communicate with patients and carers. Staff will be mindful of any reasonable adjustments required in the implementation of this policy for both patients and carers.</w:t>
            </w:r>
          </w:p>
          <w:p w:rsidR="008F7E47" w:rsidRPr="003930CF" w:rsidRDefault="008F7E47" w:rsidP="008F7E47">
            <w:pPr>
              <w:rPr>
                <w:rFonts w:cs="Arial"/>
                <w:sz w:val="24"/>
              </w:rPr>
            </w:pPr>
            <w:r w:rsidRPr="003930CF">
              <w:rPr>
                <w:rFonts w:cs="Arial"/>
                <w:sz w:val="24"/>
              </w:rPr>
              <w:t xml:space="preserve">All Health and Social Care staff are required to undertake mandatory equality training which includes disability duties.  </w:t>
            </w:r>
          </w:p>
          <w:p w:rsidR="008F7E47" w:rsidRPr="003930CF" w:rsidRDefault="008F7E47" w:rsidP="008F7E47">
            <w:pPr>
              <w:rPr>
                <w:rFonts w:cs="Arial"/>
                <w:sz w:val="24"/>
              </w:rPr>
            </w:pPr>
            <w:r w:rsidRPr="003930CF">
              <w:rPr>
                <w:rFonts w:cs="Arial"/>
                <w:sz w:val="24"/>
              </w:rPr>
              <w:t>Disability Awareness Training is provided throughout the year, available on HRPTS.  Bespoke Disability awareness training sessions can also be provided for staff teams on demand, when it is feasible to do so.</w:t>
            </w:r>
          </w:p>
          <w:p w:rsidR="00D75E22" w:rsidRPr="008F7E47" w:rsidRDefault="008F7E47" w:rsidP="005D6979">
            <w:pPr>
              <w:spacing w:after="0" w:line="240" w:lineRule="auto"/>
              <w:rPr>
                <w:rFonts w:cs="Arial"/>
                <w:sz w:val="24"/>
              </w:rPr>
            </w:pPr>
            <w:r w:rsidRPr="003930CF">
              <w:rPr>
                <w:rFonts w:cs="Arial"/>
                <w:sz w:val="24"/>
              </w:rPr>
              <w:t>The Trust has produced a suite of guidance for increasing access to services and information.  These are all available on the hub or on request from the Planning &amp; Equality team.</w:t>
            </w: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27"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lastRenderedPageBreak/>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182891" w:rsidP="00182891">
            <w:pPr>
              <w:spacing w:after="0" w:line="240" w:lineRule="auto"/>
              <w:jc w:val="center"/>
              <w:rPr>
                <w:rFonts w:cs="Arial"/>
                <w:sz w:val="24"/>
              </w:rPr>
            </w:pPr>
            <w:r>
              <w:rPr>
                <w:rFonts w:ascii="Wingdings" w:eastAsia="Wingdings" w:hAnsi="Wingdings" w:cs="Wingdings"/>
                <w:sz w:val="24"/>
              </w:rPr>
              <w:t></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182891" w:rsidP="00182891">
            <w:pPr>
              <w:spacing w:after="0" w:line="240" w:lineRule="auto"/>
              <w:jc w:val="center"/>
              <w:rPr>
                <w:rFonts w:cs="Arial"/>
                <w:sz w:val="24"/>
              </w:rPr>
            </w:pPr>
            <w:r>
              <w:rPr>
                <w:rFonts w:ascii="Wingdings" w:eastAsia="Wingdings" w:hAnsi="Wingdings" w:cs="Wingdings"/>
                <w:sz w:val="24"/>
              </w:rPr>
              <w:t></w:t>
            </w:r>
          </w:p>
        </w:tc>
      </w:tr>
      <w:tr w:rsidR="00182891" w:rsidRPr="003930CF" w:rsidTr="00A207B6">
        <w:tc>
          <w:tcPr>
            <w:tcW w:w="3802" w:type="pct"/>
            <w:shd w:val="clear" w:color="auto" w:fill="EDF7F9"/>
          </w:tcPr>
          <w:p w:rsidR="00182891" w:rsidRPr="003930CF" w:rsidRDefault="00182891" w:rsidP="00182891">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182891" w:rsidRPr="003930CF" w:rsidRDefault="00182891" w:rsidP="00182891">
            <w:pPr>
              <w:spacing w:after="0" w:line="240" w:lineRule="auto"/>
              <w:rPr>
                <w:rFonts w:cs="Arial"/>
                <w:sz w:val="24"/>
              </w:rPr>
            </w:pPr>
          </w:p>
        </w:tc>
        <w:tc>
          <w:tcPr>
            <w:tcW w:w="563" w:type="pct"/>
            <w:shd w:val="clear" w:color="auto" w:fill="auto"/>
          </w:tcPr>
          <w:p w:rsidR="00182891" w:rsidRDefault="00182891" w:rsidP="00182891">
            <w:pPr>
              <w:spacing w:after="0"/>
              <w:jc w:val="center"/>
            </w:pPr>
            <w:r w:rsidRPr="006C362F">
              <w:rPr>
                <w:rFonts w:ascii="Wingdings" w:eastAsia="Wingdings" w:hAnsi="Wingdings" w:cs="Wingdings"/>
                <w:sz w:val="24"/>
              </w:rPr>
              <w:t></w:t>
            </w:r>
          </w:p>
        </w:tc>
      </w:tr>
      <w:tr w:rsidR="00182891" w:rsidRPr="003930CF" w:rsidTr="00A207B6">
        <w:tc>
          <w:tcPr>
            <w:tcW w:w="3802" w:type="pct"/>
            <w:shd w:val="clear" w:color="auto" w:fill="EDF7F9"/>
          </w:tcPr>
          <w:p w:rsidR="00182891" w:rsidRPr="00940F40" w:rsidRDefault="00182891" w:rsidP="00182891">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182891" w:rsidRPr="003930CF" w:rsidRDefault="00182891" w:rsidP="00182891">
            <w:pPr>
              <w:spacing w:after="0" w:line="240" w:lineRule="auto"/>
              <w:rPr>
                <w:rFonts w:cs="Arial"/>
                <w:sz w:val="24"/>
              </w:rPr>
            </w:pPr>
          </w:p>
        </w:tc>
        <w:tc>
          <w:tcPr>
            <w:tcW w:w="563" w:type="pct"/>
            <w:shd w:val="clear" w:color="auto" w:fill="auto"/>
          </w:tcPr>
          <w:p w:rsidR="00182891" w:rsidRDefault="00182891" w:rsidP="00182891">
            <w:pPr>
              <w:spacing w:after="0"/>
              <w:jc w:val="center"/>
            </w:pPr>
            <w:r w:rsidRPr="006C362F">
              <w:rPr>
                <w:rFonts w:ascii="Wingdings" w:eastAsia="Wingdings" w:hAnsi="Wingdings" w:cs="Wingdings"/>
                <w:sz w:val="24"/>
              </w:rPr>
              <w:t></w:t>
            </w:r>
          </w:p>
        </w:tc>
      </w:tr>
      <w:tr w:rsidR="00182891" w:rsidRPr="003930CF" w:rsidTr="00A207B6">
        <w:tc>
          <w:tcPr>
            <w:tcW w:w="3802" w:type="pct"/>
            <w:shd w:val="clear" w:color="auto" w:fill="EDF7F9"/>
          </w:tcPr>
          <w:p w:rsidR="00182891" w:rsidRPr="003930CF" w:rsidRDefault="00182891" w:rsidP="00182891">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182891" w:rsidRPr="003930CF" w:rsidRDefault="00182891" w:rsidP="00182891">
            <w:pPr>
              <w:spacing w:after="0" w:line="240" w:lineRule="auto"/>
              <w:rPr>
                <w:rFonts w:cs="Arial"/>
                <w:sz w:val="24"/>
              </w:rPr>
            </w:pPr>
          </w:p>
        </w:tc>
        <w:tc>
          <w:tcPr>
            <w:tcW w:w="563" w:type="pct"/>
            <w:shd w:val="clear" w:color="auto" w:fill="auto"/>
          </w:tcPr>
          <w:p w:rsidR="00182891" w:rsidRDefault="00182891" w:rsidP="00182891">
            <w:pPr>
              <w:spacing w:after="0"/>
              <w:jc w:val="center"/>
            </w:pPr>
            <w:r w:rsidRPr="006C362F">
              <w:rPr>
                <w:rFonts w:ascii="Wingdings" w:eastAsia="Wingdings" w:hAnsi="Wingdings" w:cs="Wingdings"/>
                <w:sz w:val="24"/>
              </w:rPr>
              <w:t></w:t>
            </w:r>
          </w:p>
        </w:tc>
      </w:tr>
      <w:tr w:rsidR="00182891" w:rsidRPr="003930CF" w:rsidTr="00A207B6">
        <w:tc>
          <w:tcPr>
            <w:tcW w:w="3802" w:type="pct"/>
            <w:shd w:val="clear" w:color="auto" w:fill="EDF7F9"/>
          </w:tcPr>
          <w:p w:rsidR="00182891" w:rsidRPr="003930CF" w:rsidRDefault="00182891" w:rsidP="00182891">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182891" w:rsidRPr="003930CF" w:rsidRDefault="00182891" w:rsidP="00182891">
            <w:pPr>
              <w:spacing w:after="0" w:line="240" w:lineRule="auto"/>
              <w:rPr>
                <w:rFonts w:cs="Arial"/>
                <w:sz w:val="24"/>
              </w:rPr>
            </w:pPr>
          </w:p>
        </w:tc>
        <w:tc>
          <w:tcPr>
            <w:tcW w:w="563" w:type="pct"/>
            <w:shd w:val="clear" w:color="auto" w:fill="auto"/>
          </w:tcPr>
          <w:p w:rsidR="00182891" w:rsidRDefault="00182891" w:rsidP="00182891">
            <w:pPr>
              <w:spacing w:after="0"/>
              <w:jc w:val="center"/>
            </w:pPr>
            <w:r w:rsidRPr="006C362F">
              <w:rPr>
                <w:rFonts w:ascii="Wingdings" w:eastAsia="Wingdings" w:hAnsi="Wingdings" w:cs="Wingdings"/>
                <w:sz w:val="24"/>
              </w:rPr>
              <w:t></w:t>
            </w:r>
          </w:p>
        </w:tc>
      </w:tr>
      <w:tr w:rsidR="00182891" w:rsidRPr="003930CF" w:rsidTr="00A207B6">
        <w:tc>
          <w:tcPr>
            <w:tcW w:w="3802" w:type="pct"/>
            <w:shd w:val="clear" w:color="auto" w:fill="EDF7F9"/>
          </w:tcPr>
          <w:p w:rsidR="00182891" w:rsidRPr="00940F40" w:rsidRDefault="00182891" w:rsidP="00182891">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182891" w:rsidRPr="003930CF" w:rsidRDefault="00182891" w:rsidP="00182891">
            <w:pPr>
              <w:spacing w:after="0" w:line="240" w:lineRule="auto"/>
              <w:rPr>
                <w:rFonts w:cs="Arial"/>
                <w:sz w:val="24"/>
              </w:rPr>
            </w:pPr>
          </w:p>
        </w:tc>
        <w:tc>
          <w:tcPr>
            <w:tcW w:w="563" w:type="pct"/>
            <w:shd w:val="clear" w:color="auto" w:fill="auto"/>
          </w:tcPr>
          <w:p w:rsidR="00182891" w:rsidRDefault="00182891" w:rsidP="00182891">
            <w:pPr>
              <w:spacing w:after="0"/>
              <w:jc w:val="center"/>
            </w:pPr>
            <w:r w:rsidRPr="006C362F">
              <w:rPr>
                <w:rFonts w:ascii="Wingdings" w:eastAsia="Wingdings" w:hAnsi="Wingdings" w:cs="Wingdings"/>
                <w:sz w:val="24"/>
              </w:rPr>
              <w:t></w:t>
            </w:r>
          </w:p>
        </w:tc>
      </w:tr>
      <w:tr w:rsidR="00182891" w:rsidRPr="003930CF" w:rsidTr="00A207B6">
        <w:tc>
          <w:tcPr>
            <w:tcW w:w="3802" w:type="pct"/>
            <w:shd w:val="clear" w:color="auto" w:fill="EDF7F9"/>
          </w:tcPr>
          <w:p w:rsidR="00182891" w:rsidRPr="003930CF" w:rsidRDefault="00182891" w:rsidP="00182891">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182891" w:rsidRPr="003930CF" w:rsidRDefault="00182891" w:rsidP="00182891">
            <w:pPr>
              <w:spacing w:after="0" w:line="240" w:lineRule="auto"/>
              <w:rPr>
                <w:rFonts w:cs="Arial"/>
                <w:sz w:val="24"/>
              </w:rPr>
            </w:pPr>
          </w:p>
        </w:tc>
        <w:tc>
          <w:tcPr>
            <w:tcW w:w="563" w:type="pct"/>
            <w:shd w:val="clear" w:color="auto" w:fill="auto"/>
          </w:tcPr>
          <w:p w:rsidR="00182891" w:rsidRDefault="00182891" w:rsidP="00182891">
            <w:pPr>
              <w:spacing w:after="0"/>
              <w:jc w:val="center"/>
            </w:pPr>
            <w:r w:rsidRPr="006C362F">
              <w:rPr>
                <w:rFonts w:ascii="Wingdings" w:eastAsia="Wingdings" w:hAnsi="Wingdings" w:cs="Wingdings"/>
                <w:sz w:val="24"/>
              </w:rPr>
              <w:t></w:t>
            </w:r>
          </w:p>
        </w:tc>
      </w:tr>
      <w:tr w:rsidR="00182891" w:rsidRPr="003930CF" w:rsidTr="00A207B6">
        <w:tc>
          <w:tcPr>
            <w:tcW w:w="3802" w:type="pct"/>
            <w:shd w:val="clear" w:color="auto" w:fill="EDF7F9"/>
          </w:tcPr>
          <w:p w:rsidR="00182891" w:rsidRPr="003930CF" w:rsidRDefault="00182891" w:rsidP="00182891">
            <w:pPr>
              <w:spacing w:after="0" w:line="240" w:lineRule="auto"/>
              <w:rPr>
                <w:rFonts w:cs="Arial"/>
                <w:sz w:val="24"/>
              </w:rPr>
            </w:pPr>
            <w:r w:rsidRPr="003930CF">
              <w:rPr>
                <w:rFonts w:cs="Arial"/>
                <w:sz w:val="24"/>
              </w:rPr>
              <w:t>A10: Right to freedom of expression</w:t>
            </w:r>
          </w:p>
        </w:tc>
        <w:tc>
          <w:tcPr>
            <w:tcW w:w="635" w:type="pct"/>
            <w:shd w:val="clear" w:color="auto" w:fill="auto"/>
          </w:tcPr>
          <w:p w:rsidR="00182891" w:rsidRPr="003930CF" w:rsidRDefault="00182891" w:rsidP="00182891">
            <w:pPr>
              <w:spacing w:after="0" w:line="240" w:lineRule="auto"/>
              <w:rPr>
                <w:rFonts w:cs="Arial"/>
                <w:sz w:val="24"/>
              </w:rPr>
            </w:pPr>
          </w:p>
        </w:tc>
        <w:tc>
          <w:tcPr>
            <w:tcW w:w="563" w:type="pct"/>
            <w:shd w:val="clear" w:color="auto" w:fill="auto"/>
          </w:tcPr>
          <w:p w:rsidR="00182891" w:rsidRDefault="00182891" w:rsidP="00182891">
            <w:pPr>
              <w:spacing w:after="0"/>
              <w:jc w:val="center"/>
            </w:pPr>
            <w:r w:rsidRPr="006C362F">
              <w:rPr>
                <w:rFonts w:ascii="Wingdings" w:eastAsia="Wingdings" w:hAnsi="Wingdings" w:cs="Wingdings"/>
                <w:sz w:val="24"/>
              </w:rPr>
              <w:t></w:t>
            </w:r>
          </w:p>
        </w:tc>
      </w:tr>
      <w:tr w:rsidR="00182891" w:rsidRPr="003930CF" w:rsidTr="00A207B6">
        <w:tc>
          <w:tcPr>
            <w:tcW w:w="3802" w:type="pct"/>
            <w:shd w:val="clear" w:color="auto" w:fill="EDF7F9"/>
          </w:tcPr>
          <w:p w:rsidR="00182891" w:rsidRPr="003930CF" w:rsidRDefault="00182891" w:rsidP="00182891">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182891" w:rsidRPr="003930CF" w:rsidRDefault="00182891" w:rsidP="00182891">
            <w:pPr>
              <w:spacing w:after="0" w:line="240" w:lineRule="auto"/>
              <w:rPr>
                <w:rFonts w:cs="Arial"/>
                <w:sz w:val="24"/>
              </w:rPr>
            </w:pPr>
          </w:p>
        </w:tc>
        <w:tc>
          <w:tcPr>
            <w:tcW w:w="563" w:type="pct"/>
            <w:shd w:val="clear" w:color="auto" w:fill="auto"/>
          </w:tcPr>
          <w:p w:rsidR="00182891" w:rsidRDefault="00182891" w:rsidP="00182891">
            <w:pPr>
              <w:spacing w:after="0"/>
              <w:jc w:val="center"/>
            </w:pPr>
            <w:r w:rsidRPr="006C362F">
              <w:rPr>
                <w:rFonts w:ascii="Wingdings" w:eastAsia="Wingdings" w:hAnsi="Wingdings" w:cs="Wingdings"/>
                <w:sz w:val="24"/>
              </w:rPr>
              <w:t></w:t>
            </w:r>
          </w:p>
        </w:tc>
      </w:tr>
      <w:tr w:rsidR="00182891" w:rsidRPr="003930CF" w:rsidTr="00A207B6">
        <w:tc>
          <w:tcPr>
            <w:tcW w:w="3802" w:type="pct"/>
            <w:shd w:val="clear" w:color="auto" w:fill="EDF7F9"/>
          </w:tcPr>
          <w:p w:rsidR="00182891" w:rsidRPr="003930CF" w:rsidRDefault="00182891" w:rsidP="00182891">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182891" w:rsidRPr="003930CF" w:rsidRDefault="00182891" w:rsidP="00182891">
            <w:pPr>
              <w:spacing w:after="0" w:line="240" w:lineRule="auto"/>
              <w:rPr>
                <w:rFonts w:cs="Arial"/>
                <w:sz w:val="24"/>
              </w:rPr>
            </w:pPr>
          </w:p>
        </w:tc>
        <w:tc>
          <w:tcPr>
            <w:tcW w:w="563" w:type="pct"/>
            <w:shd w:val="clear" w:color="auto" w:fill="auto"/>
          </w:tcPr>
          <w:p w:rsidR="00182891" w:rsidRDefault="00182891" w:rsidP="00182891">
            <w:pPr>
              <w:spacing w:after="0"/>
              <w:jc w:val="center"/>
            </w:pPr>
            <w:r w:rsidRPr="006C362F">
              <w:rPr>
                <w:rFonts w:ascii="Wingdings" w:eastAsia="Wingdings" w:hAnsi="Wingdings" w:cs="Wingdings"/>
                <w:sz w:val="24"/>
              </w:rPr>
              <w:t></w:t>
            </w:r>
          </w:p>
        </w:tc>
      </w:tr>
      <w:tr w:rsidR="00182891" w:rsidRPr="003930CF" w:rsidTr="00A207B6">
        <w:tc>
          <w:tcPr>
            <w:tcW w:w="3802" w:type="pct"/>
            <w:shd w:val="clear" w:color="auto" w:fill="EDF7F9"/>
          </w:tcPr>
          <w:p w:rsidR="00182891" w:rsidRPr="00940F40" w:rsidRDefault="00182891" w:rsidP="00182891">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182891" w:rsidRPr="003930CF" w:rsidRDefault="00182891" w:rsidP="00182891">
            <w:pPr>
              <w:spacing w:after="0" w:line="240" w:lineRule="auto"/>
              <w:rPr>
                <w:rFonts w:cs="Arial"/>
                <w:sz w:val="24"/>
              </w:rPr>
            </w:pPr>
          </w:p>
        </w:tc>
        <w:tc>
          <w:tcPr>
            <w:tcW w:w="563" w:type="pct"/>
            <w:shd w:val="clear" w:color="auto" w:fill="auto"/>
          </w:tcPr>
          <w:p w:rsidR="00182891" w:rsidRDefault="00182891" w:rsidP="00182891">
            <w:pPr>
              <w:spacing w:after="0"/>
              <w:jc w:val="center"/>
            </w:pPr>
            <w:r w:rsidRPr="006C362F">
              <w:rPr>
                <w:rFonts w:ascii="Wingdings" w:eastAsia="Wingdings" w:hAnsi="Wingdings" w:cs="Wingdings"/>
                <w:sz w:val="24"/>
              </w:rPr>
              <w:t></w:t>
            </w:r>
          </w:p>
        </w:tc>
      </w:tr>
      <w:tr w:rsidR="00182891" w:rsidRPr="003930CF" w:rsidTr="00A207B6">
        <w:tc>
          <w:tcPr>
            <w:tcW w:w="3802" w:type="pct"/>
            <w:shd w:val="clear" w:color="auto" w:fill="EDF7F9"/>
          </w:tcPr>
          <w:p w:rsidR="00182891" w:rsidRPr="003930CF" w:rsidRDefault="00182891" w:rsidP="00182891">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182891" w:rsidRPr="003930CF" w:rsidRDefault="00182891" w:rsidP="00182891">
            <w:pPr>
              <w:spacing w:after="0" w:line="240" w:lineRule="auto"/>
              <w:rPr>
                <w:rFonts w:cs="Arial"/>
                <w:sz w:val="24"/>
              </w:rPr>
            </w:pPr>
          </w:p>
        </w:tc>
        <w:tc>
          <w:tcPr>
            <w:tcW w:w="563" w:type="pct"/>
            <w:shd w:val="clear" w:color="auto" w:fill="auto"/>
          </w:tcPr>
          <w:p w:rsidR="00182891" w:rsidRDefault="00182891" w:rsidP="00182891">
            <w:pPr>
              <w:spacing w:after="0"/>
              <w:jc w:val="center"/>
            </w:pPr>
            <w:r w:rsidRPr="006C362F">
              <w:rPr>
                <w:rFonts w:ascii="Wingdings" w:eastAsia="Wingdings" w:hAnsi="Wingdings" w:cs="Wingdings"/>
                <w:sz w:val="24"/>
              </w:rPr>
              <w:t></w:t>
            </w:r>
          </w:p>
        </w:tc>
      </w:tr>
      <w:tr w:rsidR="00182891" w:rsidRPr="003930CF" w:rsidTr="00A207B6">
        <w:tc>
          <w:tcPr>
            <w:tcW w:w="3802" w:type="pct"/>
            <w:shd w:val="clear" w:color="auto" w:fill="EDF7F9"/>
          </w:tcPr>
          <w:p w:rsidR="00182891" w:rsidRPr="003930CF" w:rsidRDefault="00182891" w:rsidP="00182891">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182891" w:rsidRPr="003930CF" w:rsidRDefault="00182891" w:rsidP="00182891">
            <w:pPr>
              <w:spacing w:after="0" w:line="240" w:lineRule="auto"/>
              <w:rPr>
                <w:rFonts w:cs="Arial"/>
                <w:sz w:val="24"/>
              </w:rPr>
            </w:pPr>
          </w:p>
        </w:tc>
        <w:tc>
          <w:tcPr>
            <w:tcW w:w="563" w:type="pct"/>
            <w:shd w:val="clear" w:color="auto" w:fill="auto"/>
          </w:tcPr>
          <w:p w:rsidR="00182891" w:rsidRDefault="00182891" w:rsidP="00182891">
            <w:pPr>
              <w:spacing w:after="0"/>
              <w:jc w:val="center"/>
            </w:pPr>
            <w:r w:rsidRPr="006C362F">
              <w:rPr>
                <w:rFonts w:ascii="Wingdings" w:eastAsia="Wingdings" w:hAnsi="Wingdings" w:cs="Wingdings"/>
                <w:sz w:val="24"/>
              </w:rPr>
              <w:t></w:t>
            </w: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28"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8E189E" w:rsidP="008421D3">
            <w:pPr>
              <w:spacing w:after="0" w:line="240" w:lineRule="auto"/>
              <w:jc w:val="center"/>
              <w:rPr>
                <w:rFonts w:cs="Arial"/>
                <w:sz w:val="24"/>
              </w:rPr>
            </w:pPr>
            <w:r w:rsidRPr="008421D3">
              <w:rPr>
                <w:rFonts w:cs="Arial"/>
                <w:noProof/>
                <w:sz w:val="24"/>
                <w:lang w:eastAsia="en-GB"/>
              </w:rPr>
              <w:lastRenderedPageBreak/>
              <w:drawing>
                <wp:inline distT="0" distB="0" distL="0" distR="0" wp14:anchorId="5DFAE700" wp14:editId="63DCA639">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r w:rsidR="00182891" w:rsidRPr="003930CF" w:rsidTr="00FE7D21">
        <w:tc>
          <w:tcPr>
            <w:tcW w:w="5000" w:type="pct"/>
            <w:gridSpan w:val="3"/>
            <w:shd w:val="clear" w:color="auto" w:fill="FFFFFF"/>
          </w:tcPr>
          <w:p w:rsidR="00EB198B" w:rsidRPr="00140904" w:rsidRDefault="00EB198B" w:rsidP="00EB198B">
            <w:pPr>
              <w:pStyle w:val="Default"/>
              <w:rPr>
                <w:color w:val="auto"/>
              </w:rPr>
            </w:pPr>
            <w:r w:rsidRPr="00140904">
              <w:rPr>
                <w:color w:val="auto"/>
              </w:rPr>
              <w:lastRenderedPageBreak/>
              <w:t xml:space="preserve">The Trust is committed to the safeguarding and promotion of Human Rights in all aspects of its work. The Human Rights Act 1998 gives effect in UK Law to the European Convention on Human Rights and requires legislation to be integrated so far as possible in a way that is compatible with the Convention rights. It also makes it unlawful for a public body to act incompatibly with the convention rights. Where a public authority has assumed responsibility for the welfare and safety of individuals, there is a particular duty to guarantee human rights. </w:t>
            </w:r>
          </w:p>
          <w:p w:rsidR="00EB198B" w:rsidRPr="00140904" w:rsidRDefault="00EB198B" w:rsidP="00EB198B">
            <w:pPr>
              <w:pStyle w:val="ListParagraph"/>
              <w:spacing w:after="0" w:line="240" w:lineRule="auto"/>
              <w:ind w:left="0"/>
              <w:contextualSpacing/>
              <w:rPr>
                <w:rFonts w:cs="Arial"/>
                <w:b/>
                <w:sz w:val="24"/>
                <w:u w:val="single"/>
              </w:rPr>
            </w:pPr>
          </w:p>
          <w:p w:rsidR="00EB198B" w:rsidRPr="00140904" w:rsidRDefault="00EB198B" w:rsidP="00EB198B">
            <w:pPr>
              <w:pStyle w:val="Default"/>
              <w:rPr>
                <w:color w:val="auto"/>
              </w:rPr>
            </w:pPr>
            <w:r w:rsidRPr="00140904">
              <w:rPr>
                <w:color w:val="auto"/>
              </w:rPr>
              <w:t xml:space="preserve">The Trust is committed to the safeguarding and promotion of Human Rights in all aspects of its work. The Human Rights Act 1998 gives effect in UK Law to the European Convention on Human Rights and requires legislation to be integrated so far as possible in a way that is compatible with the Convention rights. It also makes it unlawful for a public body to act incompatibly with the convention rights. Where a public authority has assumed responsibility for the welfare and safety of individuals, there is a particular duty to guarantee human rights. </w:t>
            </w:r>
          </w:p>
          <w:p w:rsidR="00EB198B" w:rsidRPr="00140904" w:rsidRDefault="00EB198B" w:rsidP="00EB198B">
            <w:pPr>
              <w:pStyle w:val="Default"/>
              <w:rPr>
                <w:color w:val="auto"/>
              </w:rPr>
            </w:pPr>
          </w:p>
          <w:p w:rsidR="00EB198B" w:rsidRPr="00140904" w:rsidRDefault="00EB198B" w:rsidP="00EB198B">
            <w:pPr>
              <w:pStyle w:val="ListParagraph"/>
              <w:spacing w:after="0" w:line="240" w:lineRule="auto"/>
              <w:ind w:left="0"/>
              <w:contextualSpacing/>
              <w:rPr>
                <w:rFonts w:cs="Arial"/>
                <w:bCs/>
                <w:sz w:val="24"/>
              </w:rPr>
            </w:pPr>
            <w:r w:rsidRPr="00140904">
              <w:rPr>
                <w:rFonts w:cs="Arial"/>
                <w:bCs/>
                <w:sz w:val="24"/>
              </w:rPr>
              <w:t xml:space="preserve">Belfast Trust is committed to carrying out its functions in line with the core principles and values that underline human rights legislation namely Freedom, Respect, Equality, Dignity and Autonomy (FREDA). Staff should use FREDA principles to red flag any behaviour that is not compatible with the Trust ethos of delivering safe, quality and compassionate care or which violates our equality and human rights statutory commitments.  </w:t>
            </w:r>
          </w:p>
          <w:p w:rsidR="00EB198B" w:rsidRPr="00140904" w:rsidRDefault="00EB198B" w:rsidP="00EB198B">
            <w:pPr>
              <w:pStyle w:val="ListParagraph"/>
              <w:spacing w:after="0" w:line="240" w:lineRule="auto"/>
              <w:ind w:left="0"/>
              <w:contextualSpacing/>
              <w:rPr>
                <w:rFonts w:cs="Arial"/>
                <w:bCs/>
                <w:sz w:val="24"/>
              </w:rPr>
            </w:pPr>
          </w:p>
          <w:p w:rsidR="00182891" w:rsidRDefault="00EB198B" w:rsidP="00EB198B">
            <w:pPr>
              <w:pStyle w:val="ListParagraph"/>
              <w:spacing w:after="0" w:line="240" w:lineRule="auto"/>
              <w:ind w:left="0"/>
              <w:contextualSpacing/>
              <w:rPr>
                <w:rFonts w:cs="Arial"/>
                <w:bCs/>
                <w:sz w:val="24"/>
              </w:rPr>
            </w:pPr>
            <w:r w:rsidRPr="00140904">
              <w:rPr>
                <w:rFonts w:cs="Arial"/>
                <w:bCs/>
                <w:sz w:val="24"/>
              </w:rPr>
              <w:t>Belfast Trust is committed to delivering safe, high quality and compassionate services. Employees are expected to deliver services and behave in a manner that is compatible with this commitment. Belfast Trust expects all employees to treat others with dignity and respect whether it be service users, carers, visitors or colleagues.</w:t>
            </w:r>
          </w:p>
          <w:p w:rsidR="00EB198B" w:rsidRPr="00EB198B" w:rsidRDefault="00EB198B" w:rsidP="00EB198B">
            <w:pPr>
              <w:pStyle w:val="ListParagraph"/>
              <w:spacing w:after="0" w:line="240" w:lineRule="auto"/>
              <w:ind w:left="0"/>
              <w:contextualSpacing/>
              <w:rPr>
                <w:rFonts w:cs="Arial"/>
                <w:bCs/>
                <w:sz w:val="24"/>
              </w:rPr>
            </w:pP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583F326E">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182891" w:rsidP="002E327F">
            <w:pPr>
              <w:jc w:val="center"/>
              <w:rPr>
                <w:rFonts w:cs="Arial"/>
                <w:b/>
                <w:sz w:val="24"/>
              </w:rPr>
            </w:pPr>
            <w:r>
              <w:rPr>
                <w:rFonts w:ascii="Wingdings" w:eastAsia="Wingdings" w:hAnsi="Wingdings" w:cs="Wingdings"/>
                <w:b/>
                <w:sz w:val="24"/>
              </w:rPr>
              <w:t></w:t>
            </w: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583F326E">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hemeFill="background1"/>
          </w:tcPr>
          <w:p w:rsidR="00F93F7A" w:rsidRDefault="00F93F7A" w:rsidP="00F93F7A">
            <w:pPr>
              <w:spacing w:line="276" w:lineRule="auto"/>
              <w:rPr>
                <w:rFonts w:eastAsia="+mn-ea" w:cs="Arial"/>
                <w:color w:val="000000"/>
                <w:kern w:val="24"/>
                <w:sz w:val="24"/>
                <w:lang w:eastAsia="en-GB"/>
              </w:rPr>
            </w:pPr>
            <w:r w:rsidRPr="00523EEB">
              <w:rPr>
                <w:rFonts w:cs="Arial"/>
                <w:sz w:val="24"/>
              </w:rPr>
              <w:t xml:space="preserve">As previously outlined, </w:t>
            </w:r>
            <w:r w:rsidRPr="00523EEB">
              <w:rPr>
                <w:rFonts w:eastAsia="+mn-ea" w:cs="Arial"/>
                <w:color w:val="000000"/>
                <w:kern w:val="24"/>
                <w:sz w:val="24"/>
                <w:lang w:eastAsia="en-GB"/>
              </w:rPr>
              <w:t>this equality screening is being completed with regard to</w:t>
            </w:r>
            <w:r w:rsidRPr="00523EEB">
              <w:rPr>
                <w:rFonts w:eastAsia="+mn-ea" w:cs="Arial"/>
                <w:b/>
                <w:color w:val="000000"/>
                <w:kern w:val="24"/>
                <w:sz w:val="24"/>
                <w:lang w:eastAsia="en-GB"/>
              </w:rPr>
              <w:t xml:space="preserve"> </w:t>
            </w:r>
            <w:r w:rsidRPr="00523EEB">
              <w:rPr>
                <w:rFonts w:eastAsia="+mn-ea" w:cs="Arial"/>
                <w:color w:val="000000"/>
                <w:kern w:val="24"/>
                <w:sz w:val="24"/>
                <w:lang w:eastAsia="en-GB"/>
              </w:rPr>
              <w:t>the consultation paper that has been developed detailing the proposed future of GP Out of Hours provision in Belfast Trust area. Belfast Trust has taken the decision to</w:t>
            </w:r>
            <w:r w:rsidRPr="00523EEB">
              <w:rPr>
                <w:rFonts w:eastAsia="+mn-ea" w:cs="Arial"/>
                <w:b/>
                <w:color w:val="000000"/>
                <w:kern w:val="24"/>
                <w:sz w:val="24"/>
                <w:lang w:eastAsia="en-GB"/>
              </w:rPr>
              <w:t xml:space="preserve"> consolidate both GP OOH Services onto the Crumlin Road site.</w:t>
            </w:r>
            <w:r w:rsidRPr="00523EEB">
              <w:rPr>
                <w:rFonts w:eastAsia="+mn-ea" w:cs="Arial"/>
                <w:color w:val="000000"/>
                <w:kern w:val="24"/>
                <w:sz w:val="24"/>
                <w:lang w:eastAsia="en-GB"/>
              </w:rPr>
              <w:t xml:space="preserve"> On this one site there will be a multi-disciplinary </w:t>
            </w:r>
            <w:r w:rsidRPr="00523EEB">
              <w:rPr>
                <w:rFonts w:eastAsia="+mn-ea" w:cs="Arial"/>
                <w:color w:val="000000"/>
                <w:kern w:val="24"/>
                <w:sz w:val="24"/>
                <w:lang w:eastAsia="en-GB"/>
              </w:rPr>
              <w:lastRenderedPageBreak/>
              <w:t>service serving all of the population of Belfast. The team will comprise of nursing, paramedic and pharmacy cover within the service and reduce the number of GP hours needed. The proposal, which is now being issued for formal consultation, is to consolidate all resources on one base in the MIH/Crumlin Road as opposed to the two current bases.</w:t>
            </w:r>
          </w:p>
          <w:p w:rsidR="00F93F7A" w:rsidRPr="00523EEB" w:rsidRDefault="00F93F7A" w:rsidP="00F93F7A">
            <w:pPr>
              <w:spacing w:before="120" w:after="120" w:line="240" w:lineRule="auto"/>
              <w:rPr>
                <w:rFonts w:eastAsiaTheme="minorHAnsi" w:cs="Arial"/>
                <w:sz w:val="24"/>
                <w:szCs w:val="22"/>
              </w:rPr>
            </w:pPr>
            <w:r>
              <w:rPr>
                <w:rFonts w:cs="Arial"/>
                <w:sz w:val="24"/>
              </w:rPr>
              <w:t>I</w:t>
            </w:r>
            <w:r w:rsidRPr="00523EEB">
              <w:rPr>
                <w:rFonts w:cs="Arial"/>
                <w:sz w:val="24"/>
              </w:rPr>
              <w:t xml:space="preserve">n July and August 2021 a temporary amalgamation of GP OOH had to take place at the Beldoc site, as a contingency measure, due to the </w:t>
            </w:r>
            <w:r w:rsidRPr="00523EEB">
              <w:rPr>
                <w:rFonts w:eastAsia="+mn-ea" w:cs="Arial"/>
                <w:color w:val="000000"/>
                <w:kern w:val="24"/>
                <w:sz w:val="24"/>
                <w:lang w:eastAsia="en-GB"/>
              </w:rPr>
              <w:t>issues with filling GP slots.</w:t>
            </w:r>
            <w:r w:rsidRPr="00523EEB">
              <w:rPr>
                <w:rFonts w:cs="Arial"/>
                <w:sz w:val="24"/>
              </w:rPr>
              <w:t xml:space="preserve"> This model was effective in creating equity in access times and clinical intervention.</w:t>
            </w:r>
          </w:p>
          <w:p w:rsidR="00F93F7A" w:rsidRPr="00523EEB" w:rsidRDefault="00F93F7A" w:rsidP="00F93F7A">
            <w:pPr>
              <w:spacing w:after="160" w:line="276" w:lineRule="auto"/>
              <w:rPr>
                <w:rFonts w:eastAsia="+mn-ea" w:cs="Arial"/>
                <w:color w:val="000000"/>
                <w:kern w:val="24"/>
                <w:sz w:val="24"/>
                <w:szCs w:val="22"/>
                <w:lang w:eastAsia="en-GB"/>
              </w:rPr>
            </w:pPr>
            <w:r>
              <w:rPr>
                <w:rFonts w:eastAsia="+mn-ea" w:cs="Arial"/>
                <w:color w:val="000000"/>
                <w:kern w:val="24"/>
                <w:sz w:val="24"/>
                <w:lang w:eastAsia="en-GB"/>
              </w:rPr>
              <w:t xml:space="preserve">The mitigation measures are outlined in section 4.1. and 4.2 In summary, </w:t>
            </w:r>
            <w:r w:rsidRPr="00523EEB">
              <w:rPr>
                <w:rFonts w:eastAsia="+mn-ea" w:cs="Arial"/>
                <w:color w:val="000000"/>
                <w:kern w:val="24"/>
                <w:sz w:val="24"/>
                <w:lang w:eastAsia="en-GB"/>
              </w:rPr>
              <w:t xml:space="preserve">For the majority of patients approx. </w:t>
            </w:r>
            <w:r w:rsidRPr="00523EEB">
              <w:rPr>
                <w:rFonts w:eastAsia="+mn-ea" w:cs="Arial"/>
                <w:b/>
                <w:color w:val="000000"/>
                <w:kern w:val="24"/>
                <w:sz w:val="24"/>
                <w:lang w:eastAsia="en-GB"/>
              </w:rPr>
              <w:t>(83%)</w:t>
            </w:r>
            <w:r w:rsidRPr="00523EEB">
              <w:rPr>
                <w:rFonts w:eastAsia="+mn-ea" w:cs="Arial"/>
                <w:color w:val="000000"/>
                <w:kern w:val="24"/>
                <w:sz w:val="24"/>
                <w:lang w:eastAsia="en-GB"/>
              </w:rPr>
              <w:t xml:space="preserve">, this proposal will have </w:t>
            </w:r>
            <w:r w:rsidRPr="00523EEB">
              <w:rPr>
                <w:rFonts w:eastAsia="+mn-ea" w:cs="Arial"/>
                <w:b/>
                <w:color w:val="000000"/>
                <w:kern w:val="24"/>
                <w:sz w:val="24"/>
                <w:lang w:eastAsia="en-GB"/>
              </w:rPr>
              <w:t xml:space="preserve">no impact </w:t>
            </w:r>
            <w:r w:rsidRPr="00523EEB">
              <w:rPr>
                <w:rFonts w:eastAsia="+mn-ea" w:cs="Arial"/>
                <w:color w:val="000000"/>
                <w:kern w:val="24"/>
                <w:sz w:val="24"/>
                <w:lang w:eastAsia="en-GB"/>
              </w:rPr>
              <w:t xml:space="preserve">at all given that most of the advice is provided by telephone and only a very minor percentage of people need to come to the base. Belfast Trust recognises that some patients will find it difficult to make their way to the Crumlin Road and therefore is offering a taxi service for anyone who cannot make it to the base or who cannot collect their prescription. </w:t>
            </w:r>
            <w:r>
              <w:rPr>
                <w:rFonts w:eastAsia="+mn-ea" w:cs="Arial"/>
                <w:color w:val="000000"/>
                <w:kern w:val="24"/>
                <w:sz w:val="24"/>
                <w:lang w:eastAsia="en-GB"/>
              </w:rPr>
              <w:t xml:space="preserve">With regard to staff, </w:t>
            </w:r>
            <w:r>
              <w:rPr>
                <w:rStyle w:val="normaltextrun"/>
                <w:rFonts w:cs="Arial"/>
                <w:sz w:val="24"/>
              </w:rPr>
              <w:t>the T</w:t>
            </w:r>
            <w:r w:rsidRPr="00523EEB">
              <w:rPr>
                <w:rStyle w:val="normaltextrun"/>
                <w:rFonts w:cs="Arial"/>
                <w:sz w:val="24"/>
              </w:rPr>
              <w:t>rust is committed to ensuring that the process</w:t>
            </w:r>
            <w:r>
              <w:rPr>
                <w:rStyle w:val="normaltextrun"/>
                <w:rFonts w:cs="Arial"/>
                <w:sz w:val="24"/>
              </w:rPr>
              <w:t xml:space="preserve"> of change</w:t>
            </w:r>
            <w:r w:rsidRPr="00523EEB">
              <w:rPr>
                <w:rStyle w:val="normaltextrun"/>
                <w:rFonts w:cs="Arial"/>
                <w:sz w:val="24"/>
              </w:rPr>
              <w:t xml:space="preserve"> is characterised by openness, transparency, involvement, recognition and engagement with its staff and Trades Unions. </w:t>
            </w:r>
            <w:r w:rsidRPr="00523EEB">
              <w:rPr>
                <w:rStyle w:val="eop"/>
                <w:rFonts w:cs="Arial"/>
                <w:sz w:val="24"/>
              </w:rPr>
              <w:t> </w:t>
            </w:r>
            <w:r w:rsidRPr="00523EEB">
              <w:rPr>
                <w:rStyle w:val="normaltextrun"/>
                <w:rFonts w:cs="Arial"/>
                <w:sz w:val="24"/>
              </w:rPr>
              <w:t>The Trust will put in place a range of support mechanisms, which can be tailored to the specific needs of the individual.</w:t>
            </w:r>
          </w:p>
          <w:p w:rsidR="005D6979" w:rsidRPr="003930CF" w:rsidRDefault="005D6979" w:rsidP="00182891">
            <w:pPr>
              <w:spacing w:after="0" w:line="240" w:lineRule="auto"/>
              <w:rPr>
                <w:rFonts w:cs="Arial"/>
                <w:b/>
                <w:sz w:val="24"/>
              </w:rPr>
            </w:pPr>
          </w:p>
        </w:tc>
      </w:tr>
      <w:tr w:rsidR="00D75E22" w:rsidRPr="003930CF" w:rsidTr="583F326E">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lastRenderedPageBreak/>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Default="00D75E22" w:rsidP="002E327F">
            <w:pPr>
              <w:spacing w:after="0"/>
              <w:jc w:val="center"/>
              <w:rPr>
                <w:rFonts w:cs="Arial"/>
                <w:b/>
                <w:sz w:val="24"/>
              </w:rPr>
            </w:pPr>
            <w:r w:rsidRPr="003930CF">
              <w:rPr>
                <w:rFonts w:cs="Arial"/>
                <w:b/>
                <w:sz w:val="24"/>
              </w:rPr>
              <w:t>No</w:t>
            </w:r>
          </w:p>
          <w:p w:rsidR="00182891" w:rsidRDefault="00182891" w:rsidP="002E327F">
            <w:pPr>
              <w:spacing w:after="0"/>
              <w:jc w:val="center"/>
              <w:rPr>
                <w:rFonts w:cs="Arial"/>
                <w:b/>
                <w:sz w:val="24"/>
              </w:rPr>
            </w:pPr>
          </w:p>
          <w:p w:rsidR="00182891" w:rsidRPr="003930CF" w:rsidRDefault="00182891" w:rsidP="002E327F">
            <w:pPr>
              <w:spacing w:after="0"/>
              <w:jc w:val="center"/>
              <w:rPr>
                <w:rFonts w:cs="Arial"/>
                <w:b/>
                <w:sz w:val="24"/>
              </w:rPr>
            </w:pPr>
            <w:r>
              <w:rPr>
                <w:rFonts w:ascii="Wingdings" w:eastAsia="Wingdings" w:hAnsi="Wingdings" w:cs="Wingdings"/>
                <w:b/>
                <w:sz w:val="24"/>
              </w:rPr>
              <w:t></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182891" w:rsidP="00B064C8">
            <w:pPr>
              <w:numPr>
                <w:ilvl w:val="0"/>
                <w:numId w:val="13"/>
              </w:numPr>
              <w:spacing w:after="120" w:line="240" w:lineRule="auto"/>
              <w:rPr>
                <w:rFonts w:cs="Arial"/>
                <w:sz w:val="24"/>
              </w:rPr>
            </w:pPr>
            <w:r>
              <w:rPr>
                <w:rFonts w:cs="Arial"/>
                <w:sz w:val="24"/>
              </w:rPr>
              <w:t xml:space="preserve">Potential </w:t>
            </w:r>
            <w:r w:rsidR="00B064C8" w:rsidRPr="00B064C8">
              <w:rPr>
                <w:rFonts w:cs="Arial"/>
                <w:sz w:val="24"/>
              </w:rPr>
              <w:t>equality impacts are unknown, because, for example, there is insufficient data up</w:t>
            </w:r>
            <w:r w:rsidR="00F93F7A">
              <w:rPr>
                <w:rFonts w:cs="Arial"/>
                <w:sz w:val="24"/>
              </w:rPr>
              <w:t xml:space="preserve">on which to make an assessment </w:t>
            </w:r>
            <w:r w:rsidR="00B064C8" w:rsidRPr="00B064C8">
              <w:rPr>
                <w:rFonts w:cs="Arial"/>
                <w:sz w:val="24"/>
              </w:rPr>
              <w:t xml:space="preserve">or because they are complex, and it </w:t>
            </w:r>
            <w:r w:rsidR="00B064C8" w:rsidRPr="00B064C8">
              <w:rPr>
                <w:rFonts w:cs="Arial"/>
                <w:sz w:val="24"/>
              </w:rPr>
              <w:lastRenderedPageBreak/>
              <w:t>would be appropriate to conduct an equality impact assessment</w:t>
            </w:r>
            <w:r w:rsidR="00B064C8">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rsidR="00D75E22" w:rsidRDefault="00B064C8" w:rsidP="00713E1A">
            <w:pPr>
              <w:numPr>
                <w:ilvl w:val="0"/>
                <w:numId w:val="13"/>
              </w:numPr>
              <w:spacing w:after="120" w:line="240" w:lineRule="auto"/>
              <w:rPr>
                <w:rFonts w:cs="Arial"/>
                <w:sz w:val="24"/>
              </w:rPr>
            </w:pPr>
            <w:r w:rsidRPr="00182891">
              <w:rPr>
                <w:rFonts w:cs="Arial"/>
                <w:sz w:val="24"/>
              </w:rPr>
              <w:t>The policy is significant in terms of expenditure.</w:t>
            </w:r>
          </w:p>
          <w:p w:rsidR="00F93F7A" w:rsidRPr="00182891" w:rsidRDefault="00F93F7A" w:rsidP="00F93F7A">
            <w:pPr>
              <w:spacing w:after="120" w:line="240" w:lineRule="auto"/>
              <w:ind w:left="720"/>
              <w:rPr>
                <w:rFonts w:cs="Arial"/>
                <w:sz w:val="24"/>
              </w:rPr>
            </w:pPr>
          </w:p>
        </w:tc>
      </w:tr>
      <w:tr w:rsidR="00D75E22" w:rsidRPr="003930CF" w:rsidTr="583F326E">
        <w:tc>
          <w:tcPr>
            <w:tcW w:w="2303" w:type="pct"/>
            <w:shd w:val="clear" w:color="auto" w:fill="BDD6EE" w:themeFill="accent5" w:themeFillTint="66"/>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tc>
        <w:tc>
          <w:tcPr>
            <w:tcW w:w="2697" w:type="pct"/>
            <w:gridSpan w:val="5"/>
            <w:shd w:val="clear" w:color="auto" w:fill="auto"/>
          </w:tcPr>
          <w:p w:rsidR="00C52565" w:rsidRDefault="00C52565" w:rsidP="00C52565">
            <w:pPr>
              <w:spacing w:after="0" w:line="240" w:lineRule="auto"/>
              <w:rPr>
                <w:rFonts w:cs="Arial"/>
                <w:sz w:val="24"/>
              </w:rPr>
            </w:pPr>
            <w:r w:rsidRPr="008F7E47">
              <w:rPr>
                <w:rFonts w:cs="Arial"/>
                <w:sz w:val="24"/>
              </w:rPr>
              <w:t xml:space="preserve">Belfast Trust is committed to the effective monitoring of this </w:t>
            </w:r>
            <w:r w:rsidR="00EB198B">
              <w:rPr>
                <w:rFonts w:cs="Arial"/>
                <w:sz w:val="24"/>
              </w:rPr>
              <w:t>proposal</w:t>
            </w:r>
            <w:r w:rsidRPr="008F7E47">
              <w:rPr>
                <w:rFonts w:cs="Arial"/>
                <w:sz w:val="24"/>
              </w:rPr>
              <w:t xml:space="preserve"> so that we can identify any future adverse impact arising which may lead to conducting an equality impact assessment and with helping with future planning and policy development.  </w:t>
            </w:r>
          </w:p>
          <w:p w:rsidR="00DC2586" w:rsidRDefault="00DC2586" w:rsidP="00C52565">
            <w:pPr>
              <w:spacing w:after="0" w:line="240" w:lineRule="auto"/>
              <w:rPr>
                <w:rFonts w:cs="Arial"/>
                <w:sz w:val="24"/>
              </w:rPr>
            </w:pPr>
          </w:p>
          <w:p w:rsidR="00DC2586" w:rsidRDefault="00DC2586" w:rsidP="00DC2586">
            <w:pPr>
              <w:spacing w:after="0" w:line="240" w:lineRule="auto"/>
              <w:rPr>
                <w:rFonts w:cs="Arial"/>
                <w:sz w:val="24"/>
              </w:rPr>
            </w:pPr>
            <w:r w:rsidRPr="00DC2586">
              <w:rPr>
                <w:rFonts w:cs="Arial"/>
                <w:sz w:val="24"/>
              </w:rPr>
              <w:t>Monitoring will take place via</w:t>
            </w:r>
            <w:r>
              <w:rPr>
                <w:rFonts w:cs="Arial"/>
                <w:sz w:val="24"/>
              </w:rPr>
              <w:t>:</w:t>
            </w:r>
            <w:r w:rsidRPr="00DC2586">
              <w:rPr>
                <w:rFonts w:cs="Arial"/>
                <w:sz w:val="24"/>
              </w:rPr>
              <w:t xml:space="preserve"> </w:t>
            </w:r>
          </w:p>
          <w:p w:rsidR="00DC2586" w:rsidRPr="00DC2586" w:rsidRDefault="00DC2586" w:rsidP="00DC2586">
            <w:pPr>
              <w:pStyle w:val="ListParagraph"/>
              <w:numPr>
                <w:ilvl w:val="0"/>
                <w:numId w:val="49"/>
              </w:numPr>
              <w:spacing w:before="120" w:after="120" w:line="240" w:lineRule="auto"/>
              <w:rPr>
                <w:rFonts w:eastAsia="+mn-ea" w:cs="Arial"/>
                <w:color w:val="000000"/>
                <w:kern w:val="24"/>
                <w:sz w:val="24"/>
                <w:lang w:eastAsia="en-GB"/>
              </w:rPr>
            </w:pPr>
            <w:r>
              <w:rPr>
                <w:rFonts w:cs="Arial"/>
                <w:sz w:val="24"/>
              </w:rPr>
              <w:t>F</w:t>
            </w:r>
            <w:r w:rsidRPr="00DC2586">
              <w:rPr>
                <w:rFonts w:cs="Arial"/>
                <w:sz w:val="24"/>
              </w:rPr>
              <w:t>eedback will be sought from patients in the form of questionnaires</w:t>
            </w:r>
            <w:r>
              <w:rPr>
                <w:rFonts w:cs="Arial"/>
                <w:sz w:val="24"/>
              </w:rPr>
              <w:t>, o</w:t>
            </w:r>
            <w:r w:rsidRPr="00DC2586">
              <w:rPr>
                <w:rFonts w:cs="Arial"/>
                <w:sz w:val="24"/>
              </w:rPr>
              <w:t xml:space="preserve">nce the one site model is </w:t>
            </w:r>
            <w:r>
              <w:rPr>
                <w:rFonts w:cs="Arial"/>
                <w:sz w:val="24"/>
              </w:rPr>
              <w:t>operational</w:t>
            </w:r>
            <w:r w:rsidRPr="00DC2586">
              <w:rPr>
                <w:rFonts w:cs="Arial"/>
                <w:sz w:val="24"/>
              </w:rPr>
              <w:t xml:space="preserve">. </w:t>
            </w:r>
          </w:p>
          <w:p w:rsidR="00DC2586" w:rsidRDefault="00DC2586" w:rsidP="00DC2586">
            <w:pPr>
              <w:numPr>
                <w:ilvl w:val="0"/>
                <w:numId w:val="26"/>
              </w:numPr>
              <w:spacing w:before="120" w:after="120" w:line="240" w:lineRule="auto"/>
              <w:rPr>
                <w:rFonts w:eastAsia="+mn-ea" w:cs="Arial"/>
                <w:color w:val="000000"/>
                <w:kern w:val="24"/>
                <w:sz w:val="24"/>
                <w:lang w:eastAsia="en-GB"/>
              </w:rPr>
            </w:pPr>
            <w:r w:rsidRPr="0084281D">
              <w:rPr>
                <w:rFonts w:cs="Arial"/>
                <w:sz w:val="24"/>
              </w:rPr>
              <w:t xml:space="preserve">There will be ongoing monitoring and review of the new model when it becomes operational. This will include </w:t>
            </w:r>
            <w:r>
              <w:rPr>
                <w:rFonts w:cs="Arial"/>
                <w:sz w:val="24"/>
              </w:rPr>
              <w:t xml:space="preserve">patient feedback and </w:t>
            </w:r>
            <w:r w:rsidRPr="0084281D">
              <w:rPr>
                <w:rFonts w:cs="Arial"/>
                <w:sz w:val="24"/>
              </w:rPr>
              <w:t>cognisant to any compliments and/or complaints</w:t>
            </w:r>
            <w:r>
              <w:rPr>
                <w:rFonts w:cs="Arial"/>
                <w:sz w:val="24"/>
              </w:rPr>
              <w:t>, as well as</w:t>
            </w:r>
            <w:r w:rsidRPr="0084281D">
              <w:rPr>
                <w:rFonts w:cs="Arial"/>
                <w:sz w:val="24"/>
              </w:rPr>
              <w:t xml:space="preserve"> monitoring of any adverse impacts with regard to equality and the nine protected groups. </w:t>
            </w:r>
          </w:p>
          <w:p w:rsidR="00182891" w:rsidRPr="00DC2586" w:rsidRDefault="00182891" w:rsidP="00DC2586">
            <w:pPr>
              <w:numPr>
                <w:ilvl w:val="0"/>
                <w:numId w:val="26"/>
              </w:numPr>
              <w:spacing w:before="120" w:after="120" w:line="240" w:lineRule="auto"/>
              <w:rPr>
                <w:rFonts w:eastAsia="+mn-ea" w:cs="Arial"/>
                <w:color w:val="000000"/>
                <w:kern w:val="24"/>
                <w:sz w:val="24"/>
                <w:lang w:eastAsia="en-GB"/>
              </w:rPr>
            </w:pPr>
            <w:r w:rsidRPr="00DC2586">
              <w:rPr>
                <w:rFonts w:cs="Arial"/>
                <w:sz w:val="24"/>
              </w:rPr>
              <w:t>The Trust will monitor uptake of the service and will closely</w:t>
            </w:r>
            <w:r w:rsidR="001A23D7" w:rsidRPr="00DC2586">
              <w:rPr>
                <w:rFonts w:cs="Arial"/>
                <w:sz w:val="24"/>
              </w:rPr>
              <w:t xml:space="preserve"> monitor</w:t>
            </w:r>
            <w:r w:rsidRPr="00DC2586">
              <w:rPr>
                <w:rFonts w:cs="Arial"/>
                <w:sz w:val="24"/>
              </w:rPr>
              <w:t xml:space="preserve"> the activity data with qualitative information fr</w:t>
            </w:r>
            <w:r w:rsidR="001A23D7" w:rsidRPr="00DC2586">
              <w:rPr>
                <w:rFonts w:cs="Arial"/>
                <w:sz w:val="24"/>
              </w:rPr>
              <w:t xml:space="preserve">om patients, GPs and </w:t>
            </w:r>
            <w:r w:rsidRPr="00DC2586">
              <w:rPr>
                <w:rFonts w:cs="Arial"/>
                <w:sz w:val="24"/>
              </w:rPr>
              <w:t xml:space="preserve">Trust </w:t>
            </w:r>
            <w:r w:rsidR="001A23D7" w:rsidRPr="00DC2586">
              <w:rPr>
                <w:rFonts w:cs="Arial"/>
                <w:sz w:val="24"/>
              </w:rPr>
              <w:t xml:space="preserve">multi-disciplinary </w:t>
            </w:r>
            <w:r w:rsidRPr="00DC2586">
              <w:rPr>
                <w:rFonts w:cs="Arial"/>
                <w:sz w:val="24"/>
              </w:rPr>
              <w:t xml:space="preserve">staff. </w:t>
            </w:r>
          </w:p>
          <w:p w:rsidR="00DC2586" w:rsidRPr="00DC2586" w:rsidRDefault="00DC2586" w:rsidP="00DC2586">
            <w:pPr>
              <w:numPr>
                <w:ilvl w:val="0"/>
                <w:numId w:val="26"/>
              </w:numPr>
              <w:spacing w:before="120" w:after="120" w:line="240" w:lineRule="auto"/>
              <w:rPr>
                <w:rFonts w:eastAsia="+mn-ea" w:cs="Arial"/>
                <w:color w:val="000000"/>
                <w:kern w:val="24"/>
                <w:sz w:val="24"/>
                <w:lang w:eastAsia="en-GB"/>
              </w:rPr>
            </w:pPr>
            <w:r>
              <w:rPr>
                <w:rFonts w:cs="Arial"/>
                <w:sz w:val="24"/>
              </w:rPr>
              <w:lastRenderedPageBreak/>
              <w:t>Weekly Safety Briefings</w:t>
            </w:r>
          </w:p>
          <w:p w:rsidR="00DC2586" w:rsidRPr="00DC2586" w:rsidRDefault="00DC2586" w:rsidP="00DC2586">
            <w:pPr>
              <w:numPr>
                <w:ilvl w:val="0"/>
                <w:numId w:val="26"/>
              </w:numPr>
              <w:spacing w:before="120" w:after="120" w:line="240" w:lineRule="auto"/>
              <w:rPr>
                <w:rFonts w:eastAsia="+mn-ea" w:cs="Arial"/>
                <w:color w:val="000000"/>
                <w:kern w:val="24"/>
                <w:sz w:val="24"/>
                <w:lang w:eastAsia="en-GB"/>
              </w:rPr>
            </w:pPr>
            <w:r>
              <w:rPr>
                <w:rFonts w:cs="Arial"/>
                <w:sz w:val="24"/>
              </w:rPr>
              <w:t xml:space="preserve">Weekly governance meetings </w:t>
            </w:r>
          </w:p>
          <w:p w:rsidR="00DC2586" w:rsidRPr="00DC2586" w:rsidRDefault="00DC2586" w:rsidP="00DC2586">
            <w:pPr>
              <w:numPr>
                <w:ilvl w:val="0"/>
                <w:numId w:val="26"/>
              </w:numPr>
              <w:spacing w:before="120" w:after="120" w:line="240" w:lineRule="auto"/>
              <w:rPr>
                <w:rFonts w:eastAsia="+mn-ea" w:cs="Arial"/>
                <w:color w:val="000000"/>
                <w:kern w:val="24"/>
                <w:sz w:val="24"/>
                <w:lang w:eastAsia="en-GB"/>
              </w:rPr>
            </w:pPr>
            <w:r>
              <w:rPr>
                <w:rFonts w:cs="Arial"/>
                <w:sz w:val="24"/>
              </w:rPr>
              <w:t>Quarterly quality management system meetings</w:t>
            </w:r>
          </w:p>
          <w:p w:rsidR="001A23D7" w:rsidRPr="00DC2586" w:rsidRDefault="00DC2586" w:rsidP="00DC2586">
            <w:pPr>
              <w:numPr>
                <w:ilvl w:val="0"/>
                <w:numId w:val="26"/>
              </w:numPr>
              <w:spacing w:before="120" w:after="120" w:line="240" w:lineRule="auto"/>
              <w:rPr>
                <w:rFonts w:eastAsia="+mn-ea" w:cs="Arial"/>
                <w:color w:val="000000"/>
                <w:kern w:val="24"/>
                <w:sz w:val="24"/>
                <w:lang w:eastAsia="en-GB"/>
              </w:rPr>
            </w:pPr>
            <w:r>
              <w:rPr>
                <w:rFonts w:cs="Arial"/>
                <w:sz w:val="24"/>
              </w:rPr>
              <w:t xml:space="preserve">SPPG will monitor performance </w:t>
            </w:r>
          </w:p>
          <w:p w:rsidR="00182891" w:rsidRPr="00182891" w:rsidRDefault="00182891" w:rsidP="001A23D7">
            <w:pPr>
              <w:spacing w:after="0" w:line="240" w:lineRule="auto"/>
              <w:rPr>
                <w:rFonts w:cs="Arial"/>
                <w:sz w:val="24"/>
              </w:rPr>
            </w:pPr>
          </w:p>
        </w:tc>
      </w:tr>
      <w:tr w:rsidR="00D75E22" w:rsidRPr="003930CF" w:rsidTr="583F326E">
        <w:trPr>
          <w:trHeight w:val="565"/>
        </w:trPr>
        <w:tc>
          <w:tcPr>
            <w:tcW w:w="5000" w:type="pct"/>
            <w:gridSpan w:val="6"/>
            <w:shd w:val="clear" w:color="auto" w:fill="BDD6EE" w:themeFill="accent5" w:themeFillTint="66"/>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30"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31" w:history="1">
              <w:r w:rsidR="009B2419" w:rsidRPr="009B2419">
                <w:rPr>
                  <w:b/>
                  <w:color w:val="0070C0"/>
                  <w:szCs w:val="28"/>
                  <w:u w:val="single"/>
                </w:rPr>
                <w:t>Trust Website</w:t>
              </w:r>
            </w:hyperlink>
            <w:r w:rsidR="009B2419" w:rsidRPr="009B2419">
              <w:rPr>
                <w:b/>
                <w:color w:val="0070C0"/>
                <w:szCs w:val="28"/>
              </w:rPr>
              <w:t>**</w:t>
            </w:r>
          </w:p>
        </w:tc>
      </w:tr>
      <w:tr w:rsidR="009B2419" w:rsidRPr="003930CF" w:rsidTr="583F326E">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r w:rsidR="00DC2586">
              <w:rPr>
                <w:rFonts w:cs="Arial"/>
                <w:b/>
                <w:sz w:val="24"/>
              </w:rPr>
              <w:t xml:space="preserve"> </w:t>
            </w:r>
            <w:r w:rsidR="00DC2586" w:rsidRPr="00DC2586">
              <w:rPr>
                <w:rFonts w:cs="Arial"/>
                <w:sz w:val="24"/>
              </w:rPr>
              <w:t>Jane Sheridan</w:t>
            </w:r>
            <w:r w:rsidR="00DC2586">
              <w:rPr>
                <w:rFonts w:cs="Arial"/>
                <w:b/>
                <w:sz w:val="24"/>
              </w:rPr>
              <w:t xml:space="preserve"> </w:t>
            </w:r>
          </w:p>
          <w:p w:rsidR="009B2419" w:rsidRDefault="009B2419" w:rsidP="002E327F">
            <w:pPr>
              <w:spacing w:after="0" w:line="240" w:lineRule="auto"/>
              <w:rPr>
                <w:rFonts w:cs="Arial"/>
                <w:b/>
                <w:sz w:val="24"/>
              </w:rPr>
            </w:pPr>
          </w:p>
          <w:p w:rsidR="009B2419" w:rsidRDefault="009B2419" w:rsidP="583F326E">
            <w:pPr>
              <w:spacing w:after="0" w:line="240" w:lineRule="auto"/>
              <w:rPr>
                <w:rFonts w:cs="Arial"/>
                <w:b/>
                <w:bCs/>
                <w:sz w:val="24"/>
              </w:rPr>
            </w:pPr>
            <w:r w:rsidRPr="583F326E">
              <w:rPr>
                <w:rFonts w:cs="Arial"/>
                <w:b/>
                <w:bCs/>
                <w:sz w:val="24"/>
              </w:rPr>
              <w:t>Position:</w:t>
            </w:r>
            <w:r w:rsidR="00DC2586">
              <w:rPr>
                <w:rFonts w:cs="Arial"/>
                <w:b/>
                <w:bCs/>
                <w:sz w:val="24"/>
              </w:rPr>
              <w:t xml:space="preserve"> </w:t>
            </w:r>
            <w:r w:rsidR="00DC2586" w:rsidRPr="00DC2586">
              <w:rPr>
                <w:rFonts w:cs="Arial"/>
                <w:bCs/>
                <w:sz w:val="24"/>
              </w:rPr>
              <w:t>Interim</w:t>
            </w:r>
            <w:r w:rsidR="570D0A8F" w:rsidRPr="00DC2586">
              <w:rPr>
                <w:rFonts w:cs="Arial"/>
                <w:bCs/>
                <w:sz w:val="24"/>
              </w:rPr>
              <w:t xml:space="preserve"> </w:t>
            </w:r>
            <w:r w:rsidR="00DC2586" w:rsidRPr="00DC2586">
              <w:rPr>
                <w:rFonts w:cs="Arial"/>
                <w:bCs/>
                <w:sz w:val="24"/>
              </w:rPr>
              <w:t>Service</w:t>
            </w:r>
            <w:r w:rsidR="570D0A8F" w:rsidRPr="00DC2586">
              <w:rPr>
                <w:rFonts w:cs="Arial"/>
                <w:bCs/>
                <w:sz w:val="24"/>
              </w:rPr>
              <w:t xml:space="preserve"> </w:t>
            </w:r>
            <w:r w:rsidR="00DC2586" w:rsidRPr="00DC2586">
              <w:rPr>
                <w:rFonts w:cs="Arial"/>
                <w:bCs/>
                <w:sz w:val="24"/>
              </w:rPr>
              <w:t>Manager</w:t>
            </w:r>
            <w:r w:rsidR="570D0A8F" w:rsidRPr="00DC2586">
              <w:rPr>
                <w:rFonts w:cs="Arial"/>
                <w:bCs/>
                <w:sz w:val="24"/>
              </w:rPr>
              <w:t xml:space="preserve"> for GP OOH and </w:t>
            </w:r>
            <w:r w:rsidR="00DC2586" w:rsidRPr="00DC2586">
              <w:rPr>
                <w:rFonts w:cs="Arial"/>
                <w:bCs/>
                <w:sz w:val="24"/>
              </w:rPr>
              <w:t>Ambulatory</w:t>
            </w:r>
            <w:r w:rsidR="570D0A8F" w:rsidRPr="00DC2586">
              <w:rPr>
                <w:rFonts w:cs="Arial"/>
                <w:bCs/>
                <w:sz w:val="24"/>
              </w:rPr>
              <w:t xml:space="preserve"> </w:t>
            </w:r>
            <w:r w:rsidR="00DC2586" w:rsidRPr="00DC2586">
              <w:rPr>
                <w:rFonts w:cs="Arial"/>
                <w:bCs/>
                <w:sz w:val="24"/>
              </w:rPr>
              <w:t>Care</w:t>
            </w:r>
            <w:r w:rsidR="570D0A8F" w:rsidRPr="00DC2586">
              <w:rPr>
                <w:rFonts w:cs="Arial"/>
                <w:bCs/>
                <w:sz w:val="24"/>
              </w:rPr>
              <w:t xml:space="preserve"> and Site coordinator for BHSCT</w:t>
            </w:r>
            <w:r w:rsidR="570D0A8F" w:rsidRPr="583F326E">
              <w:rPr>
                <w:rFonts w:cs="Arial"/>
                <w:b/>
                <w:bCs/>
                <w:sz w:val="24"/>
              </w:rPr>
              <w:t xml:space="preserve"> </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t>Date:</w:t>
            </w:r>
            <w:r w:rsidR="00DC2586">
              <w:rPr>
                <w:rFonts w:cs="Arial"/>
                <w:b/>
                <w:sz w:val="24"/>
              </w:rPr>
              <w:t xml:space="preserve"> </w:t>
            </w:r>
            <w:r w:rsidR="00DC2586" w:rsidRPr="00DC2586">
              <w:rPr>
                <w:rFonts w:cs="Arial"/>
                <w:sz w:val="24"/>
              </w:rPr>
              <w:t>15/08/2024</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r w:rsidR="001A23D7">
              <w:rPr>
                <w:rFonts w:cs="Arial"/>
                <w:b/>
                <w:sz w:val="24"/>
              </w:rPr>
              <w:t xml:space="preserve"> </w:t>
            </w:r>
            <w:r w:rsidR="001A23D7" w:rsidRPr="00DC2586">
              <w:rPr>
                <w:rFonts w:cs="Arial"/>
                <w:sz w:val="24"/>
              </w:rPr>
              <w:t>Caroline McMenamin</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r w:rsidR="001A23D7">
              <w:rPr>
                <w:rFonts w:cs="Arial"/>
                <w:b/>
                <w:sz w:val="24"/>
              </w:rPr>
              <w:t xml:space="preserve"> </w:t>
            </w:r>
            <w:r w:rsidR="001A23D7" w:rsidRPr="00DC2586">
              <w:rPr>
                <w:rFonts w:cs="Arial"/>
                <w:sz w:val="24"/>
              </w:rPr>
              <w:t>Planning &amp; Equality Manager</w:t>
            </w:r>
            <w:r w:rsidR="001A23D7">
              <w:rPr>
                <w:rFonts w:cs="Arial"/>
                <w:b/>
                <w:sz w:val="24"/>
              </w:rPr>
              <w:t xml:space="preserve"> </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t>Date:</w:t>
            </w:r>
            <w:r w:rsidR="00DC2586">
              <w:rPr>
                <w:rFonts w:cs="Arial"/>
                <w:b/>
                <w:sz w:val="24"/>
              </w:rPr>
              <w:t xml:space="preserve"> </w:t>
            </w:r>
            <w:r w:rsidR="00DC2586" w:rsidRPr="00DC2586">
              <w:rPr>
                <w:rFonts w:cs="Arial"/>
                <w:sz w:val="24"/>
              </w:rPr>
              <w:t>15</w:t>
            </w:r>
            <w:r w:rsidR="001A23D7" w:rsidRPr="00DC2586">
              <w:rPr>
                <w:rFonts w:cs="Arial"/>
                <w:sz w:val="24"/>
              </w:rPr>
              <w:t>/08/202</w:t>
            </w:r>
            <w:r w:rsidR="00DC2586" w:rsidRPr="00DC2586">
              <w:rPr>
                <w:rFonts w:cs="Arial"/>
                <w:sz w:val="24"/>
              </w:rPr>
              <w:t>4</w:t>
            </w:r>
          </w:p>
        </w:tc>
      </w:tr>
      <w:tr w:rsidR="00713E1A" w:rsidRPr="003930CF" w:rsidTr="583F326E">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rsidR="007866FC" w:rsidRDefault="008E189E"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728" behindDoc="0" locked="0" layoutInCell="1" allowOverlap="1" wp14:anchorId="0447FBFD" wp14:editId="08307350">
                      <wp:simplePos x="0" y="0"/>
                      <wp:positionH relativeFrom="column">
                        <wp:posOffset>8846185</wp:posOffset>
                      </wp:positionH>
                      <wp:positionV relativeFrom="paragraph">
                        <wp:posOffset>67310</wp:posOffset>
                      </wp:positionV>
                      <wp:extent cx="504825" cy="243840"/>
                      <wp:effectExtent l="6985" t="10160" r="12065" b="12700"/>
                      <wp:wrapNone/>
                      <wp:docPr id="2305207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84281D" w:rsidRDefault="0084281D" w:rsidP="006F0611">
                                  <w:r>
                                    <w:rPr>
                                      <w:rFonts w:ascii="Wingdings" w:eastAsia="Wingdings" w:hAnsi="Wingdings" w:cs="Wingding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47FBFD" id="Text Box 2" o:spid="_x0000_s1027" type="#_x0000_t202" style="position:absolute;margin-left:696.55pt;margin-top:5.3pt;width:39.75pt;height:19.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" strokeweight=".5pt">
                      <v:textbox>
                        <w:txbxContent>
                          <w:p w:rsidR="0084281D" w:rsidRDefault="0084281D" w:rsidP="006F0611">
                            <w:r>
                              <w:rPr>
                                <w:rFonts w:ascii="Wingdings" w:eastAsia="Wingdings" w:hAnsi="Wingdings" w:cs="Wingdings"/>
                              </w:rPr>
                              <w:t></w:t>
                            </w:r>
                          </w:p>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t>OR</w:t>
            </w:r>
          </w:p>
          <w:p w:rsidR="006F0611" w:rsidRDefault="006F0611" w:rsidP="006F0611">
            <w:pPr>
              <w:rPr>
                <w:rFonts w:cs="Arial"/>
                <w:b/>
                <w:sz w:val="24"/>
              </w:rPr>
            </w:pPr>
            <w:r>
              <w:rPr>
                <w:rFonts w:cs="Arial"/>
                <w:sz w:val="24"/>
              </w:rPr>
              <w:t xml:space="preserve">Please complete a </w:t>
            </w:r>
            <w:hyperlink r:id="rId32"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33"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E26F06" w:rsidRPr="00BB280C" w:rsidRDefault="006F0611" w:rsidP="001A23D7">
            <w:pPr>
              <w:rPr>
                <w:rFonts w:cs="Arial"/>
                <w:sz w:val="24"/>
              </w:rPr>
            </w:pPr>
            <w:r>
              <w:rPr>
                <w:rFonts w:cs="Arial"/>
                <w:sz w:val="24"/>
              </w:rPr>
              <w:t xml:space="preserve">Contact </w:t>
            </w:r>
            <w:hyperlink r:id="rId34"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tc>
      </w:tr>
    </w:tbl>
    <w:p w:rsidR="00D75E22" w:rsidRPr="00EE266A" w:rsidRDefault="00D75E22" w:rsidP="00E26F06">
      <w:pPr>
        <w:contextualSpacing/>
        <w:rPr>
          <w:rFonts w:cs="Arial"/>
          <w:szCs w:val="28"/>
        </w:rPr>
      </w:pPr>
    </w:p>
    <w:sectPr w:rsidR="00D75E22" w:rsidRPr="00EE266A" w:rsidSect="00E957BD">
      <w:footerReference w:type="even" r:id="rId35"/>
      <w:footerReference w:type="default" r:id="rId36"/>
      <w:pgSz w:w="16840" w:h="11907" w:orient="landscape" w:code="9"/>
      <w:pgMar w:top="720" w:right="720" w:bottom="426" w:left="720" w:header="720" w:footer="720" w:gutter="0"/>
      <w:cols w:space="720"/>
      <w:docGrid w:linePitch="381"/>
    </w:sectPr>
  </w:body>
</w:document>
</file>

<file path=word/commentsIds.xml><?xml version="1.0" encoding="utf-8"?>
<w16cid:commentsIds xmlns:mc="http://schemas.openxmlformats.org/markup-compatibility/2006" xmlns:w16cid="http://schemas.microsoft.com/office/word/2016/wordml/cid" mc:Ignorable="w16cid">
  <w16cid:commentId w16cid:paraId="5DF57287" w16cid:durableId="2A67601D"/>
  <w16cid:commentId w16cid:paraId="2C37925D" w16cid:durableId="2A6760FC"/>
  <w16cid:commentId w16cid:paraId="6AF6D425" w16cid:durableId="2A67617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3F2D" w:rsidRDefault="00253F2D">
      <w:r>
        <w:separator/>
      </w:r>
    </w:p>
  </w:endnote>
  <w:endnote w:type="continuationSeparator" w:id="0">
    <w:p w:rsidR="00253F2D" w:rsidRDefault="00253F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HGMinchoB">
    <w:panose1 w:val="00000000000000000000"/>
    <w:charset w:val="80"/>
    <w:family w:val="roman"/>
    <w:notTrueType/>
    <w:pitch w:val="default"/>
  </w:font>
  <w:font w:name="Rockwell">
    <w:panose1 w:val="02060603020205020403"/>
    <w:charset w:val="00"/>
    <w:family w:val="roman"/>
    <w:pitch w:val="variable"/>
    <w:sig w:usb0="00000007" w:usb1="00000000" w:usb2="00000000" w:usb3="00000000" w:csb0="00000003" w:csb1="00000000"/>
  </w:font>
  <w:font w:name="+mn-e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281D" w:rsidRDefault="0084281D"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4281D" w:rsidRDefault="0084281D"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4281D" w:rsidRDefault="0084281D">
    <w:pPr>
      <w:pStyle w:val="Footer"/>
      <w:jc w:val="right"/>
    </w:pPr>
    <w:r>
      <w:fldChar w:fldCharType="begin"/>
    </w:r>
    <w:r>
      <w:instrText xml:space="preserve"> PAGE   \* MERGEFORMAT </w:instrText>
    </w:r>
    <w:r>
      <w:fldChar w:fldCharType="separate"/>
    </w:r>
    <w:r w:rsidR="00254B12">
      <w:rPr>
        <w:noProof/>
      </w:rPr>
      <w:t>1</w:t>
    </w:r>
    <w:r>
      <w:rPr>
        <w:noProof/>
      </w:rPr>
      <w:fldChar w:fldCharType="end"/>
    </w:r>
  </w:p>
  <w:p w:rsidR="0084281D" w:rsidRDefault="0084281D"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3F2D" w:rsidRDefault="00253F2D">
      <w:r>
        <w:separator/>
      </w:r>
    </w:p>
  </w:footnote>
  <w:footnote w:type="continuationSeparator" w:id="0">
    <w:p w:rsidR="00253F2D" w:rsidRDefault="00253F2D">
      <w:r>
        <w:continuationSeparator/>
      </w:r>
    </w:p>
  </w:footnote>
  <w:footnote w:id="1">
    <w:p w:rsidR="0084281D" w:rsidRDefault="0084281D">
      <w:pPr>
        <w:pStyle w:val="FootnoteText"/>
      </w:pPr>
      <w:r>
        <w:rPr>
          <w:rStyle w:val="FootnoteReference"/>
        </w:rPr>
        <w:footnoteRef/>
      </w:r>
      <w:r>
        <w:t xml:space="preserve"> </w:t>
      </w:r>
      <w:r>
        <w:rPr>
          <w:rStyle w:val="normaltextrun"/>
          <w:rFonts w:ascii="Calibri" w:hAnsi="Calibri" w:cs="Calibri"/>
          <w:color w:val="000000"/>
          <w:shd w:val="clear" w:color="auto" w:fill="FFFFFF"/>
        </w:rPr>
        <w:t> </w:t>
      </w:r>
      <w:hyperlink r:id="rId1" w:tgtFrame="_blank" w:history="1">
        <w:r>
          <w:rPr>
            <w:rStyle w:val="normaltextrun"/>
            <w:rFonts w:ascii="Calibri" w:hAnsi="Calibri" w:cs="Calibri"/>
            <w:color w:val="0563C1"/>
            <w:u w:val="single"/>
            <w:shd w:val="clear" w:color="auto" w:fill="FFFFFF"/>
          </w:rPr>
          <w:t>00492082.pdf (www.gov.scot)</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14150"/>
    <w:multiLevelType w:val="multilevel"/>
    <w:tmpl w:val="B35C5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 w15:restartNumberingAfterBreak="0">
    <w:nsid w:val="13920EA9"/>
    <w:multiLevelType w:val="multilevel"/>
    <w:tmpl w:val="B35C5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4412E45"/>
    <w:multiLevelType w:val="hybridMultilevel"/>
    <w:tmpl w:val="83909CA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58798E"/>
    <w:multiLevelType w:val="hybridMultilevel"/>
    <w:tmpl w:val="0700C6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AA27E95"/>
    <w:multiLevelType w:val="multilevel"/>
    <w:tmpl w:val="B35C5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6465A9"/>
    <w:multiLevelType w:val="multilevel"/>
    <w:tmpl w:val="BF5A761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20BD280E"/>
    <w:multiLevelType w:val="hybridMultilevel"/>
    <w:tmpl w:val="9AD8F7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36225FA"/>
    <w:multiLevelType w:val="hybridMultilevel"/>
    <w:tmpl w:val="3C3895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8725048"/>
    <w:multiLevelType w:val="multilevel"/>
    <w:tmpl w:val="2C20369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A6C2244"/>
    <w:multiLevelType w:val="multilevel"/>
    <w:tmpl w:val="B35C5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796F16"/>
    <w:multiLevelType w:val="hybridMultilevel"/>
    <w:tmpl w:val="FBB2A4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44903EA"/>
    <w:multiLevelType w:val="hybridMultilevel"/>
    <w:tmpl w:val="9D10E71E"/>
    <w:lvl w:ilvl="0" w:tplc="08090001">
      <w:start w:val="1"/>
      <w:numFmt w:val="bullet"/>
      <w:lvlText w:val=""/>
      <w:lvlJc w:val="left"/>
      <w:pPr>
        <w:ind w:left="501" w:hanging="360"/>
      </w:pPr>
      <w:rPr>
        <w:rFonts w:ascii="Symbol" w:hAnsi="Symbol" w:hint="default"/>
      </w:rPr>
    </w:lvl>
    <w:lvl w:ilvl="1" w:tplc="08090003" w:tentative="1">
      <w:start w:val="1"/>
      <w:numFmt w:val="bullet"/>
      <w:lvlText w:val="o"/>
      <w:lvlJc w:val="left"/>
      <w:pPr>
        <w:ind w:left="1221" w:hanging="360"/>
      </w:pPr>
      <w:rPr>
        <w:rFonts w:ascii="Courier New" w:hAnsi="Courier New" w:cs="Courier New" w:hint="default"/>
      </w:rPr>
    </w:lvl>
    <w:lvl w:ilvl="2" w:tplc="08090005" w:tentative="1">
      <w:start w:val="1"/>
      <w:numFmt w:val="bullet"/>
      <w:lvlText w:val=""/>
      <w:lvlJc w:val="left"/>
      <w:pPr>
        <w:ind w:left="1941" w:hanging="360"/>
      </w:pPr>
      <w:rPr>
        <w:rFonts w:ascii="Wingdings" w:hAnsi="Wingdings" w:hint="default"/>
      </w:rPr>
    </w:lvl>
    <w:lvl w:ilvl="3" w:tplc="08090001" w:tentative="1">
      <w:start w:val="1"/>
      <w:numFmt w:val="bullet"/>
      <w:lvlText w:val=""/>
      <w:lvlJc w:val="left"/>
      <w:pPr>
        <w:ind w:left="2661" w:hanging="360"/>
      </w:pPr>
      <w:rPr>
        <w:rFonts w:ascii="Symbol" w:hAnsi="Symbol" w:hint="default"/>
      </w:rPr>
    </w:lvl>
    <w:lvl w:ilvl="4" w:tplc="08090003" w:tentative="1">
      <w:start w:val="1"/>
      <w:numFmt w:val="bullet"/>
      <w:lvlText w:val="o"/>
      <w:lvlJc w:val="left"/>
      <w:pPr>
        <w:ind w:left="3381" w:hanging="360"/>
      </w:pPr>
      <w:rPr>
        <w:rFonts w:ascii="Courier New" w:hAnsi="Courier New" w:cs="Courier New" w:hint="default"/>
      </w:rPr>
    </w:lvl>
    <w:lvl w:ilvl="5" w:tplc="08090005" w:tentative="1">
      <w:start w:val="1"/>
      <w:numFmt w:val="bullet"/>
      <w:lvlText w:val=""/>
      <w:lvlJc w:val="left"/>
      <w:pPr>
        <w:ind w:left="4101" w:hanging="360"/>
      </w:pPr>
      <w:rPr>
        <w:rFonts w:ascii="Wingdings" w:hAnsi="Wingdings" w:hint="default"/>
      </w:rPr>
    </w:lvl>
    <w:lvl w:ilvl="6" w:tplc="08090001" w:tentative="1">
      <w:start w:val="1"/>
      <w:numFmt w:val="bullet"/>
      <w:lvlText w:val=""/>
      <w:lvlJc w:val="left"/>
      <w:pPr>
        <w:ind w:left="4821" w:hanging="360"/>
      </w:pPr>
      <w:rPr>
        <w:rFonts w:ascii="Symbol" w:hAnsi="Symbol" w:hint="default"/>
      </w:rPr>
    </w:lvl>
    <w:lvl w:ilvl="7" w:tplc="08090003" w:tentative="1">
      <w:start w:val="1"/>
      <w:numFmt w:val="bullet"/>
      <w:lvlText w:val="o"/>
      <w:lvlJc w:val="left"/>
      <w:pPr>
        <w:ind w:left="5541" w:hanging="360"/>
      </w:pPr>
      <w:rPr>
        <w:rFonts w:ascii="Courier New" w:hAnsi="Courier New" w:cs="Courier New" w:hint="default"/>
      </w:rPr>
    </w:lvl>
    <w:lvl w:ilvl="8" w:tplc="08090005" w:tentative="1">
      <w:start w:val="1"/>
      <w:numFmt w:val="bullet"/>
      <w:lvlText w:val=""/>
      <w:lvlJc w:val="left"/>
      <w:pPr>
        <w:ind w:left="6261" w:hanging="360"/>
      </w:pPr>
      <w:rPr>
        <w:rFonts w:ascii="Wingdings" w:hAnsi="Wingdings" w:hint="default"/>
      </w:rPr>
    </w:lvl>
  </w:abstractNum>
  <w:abstractNum w:abstractNumId="18"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91D4A79"/>
    <w:multiLevelType w:val="multilevel"/>
    <w:tmpl w:val="B35C5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A731436"/>
    <w:multiLevelType w:val="multilevel"/>
    <w:tmpl w:val="B35C5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DE42288"/>
    <w:multiLevelType w:val="multilevel"/>
    <w:tmpl w:val="E6F0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3A71574"/>
    <w:multiLevelType w:val="multilevel"/>
    <w:tmpl w:val="696A7B3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 w15:restartNumberingAfterBreak="0">
    <w:nsid w:val="44C32C40"/>
    <w:multiLevelType w:val="multilevel"/>
    <w:tmpl w:val="A850726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 w15:restartNumberingAfterBreak="0">
    <w:nsid w:val="45DE2963"/>
    <w:multiLevelType w:val="multilevel"/>
    <w:tmpl w:val="B35C5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A8A4344"/>
    <w:multiLevelType w:val="hybridMultilevel"/>
    <w:tmpl w:val="6F8846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15:restartNumberingAfterBreak="0">
    <w:nsid w:val="51FE3BE5"/>
    <w:multiLevelType w:val="multilevel"/>
    <w:tmpl w:val="2320DF8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1" w15:restartNumberingAfterBreak="0">
    <w:nsid w:val="537C725C"/>
    <w:multiLevelType w:val="multilevel"/>
    <w:tmpl w:val="B35C5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3FB0D08"/>
    <w:multiLevelType w:val="hybridMultilevel"/>
    <w:tmpl w:val="4516ED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48C4420"/>
    <w:multiLevelType w:val="multilevel"/>
    <w:tmpl w:val="7BBE9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5927DB6"/>
    <w:multiLevelType w:val="multilevel"/>
    <w:tmpl w:val="0660D1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6A951A7"/>
    <w:multiLevelType w:val="hybridMultilevel"/>
    <w:tmpl w:val="55FC263E"/>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6" w15:restartNumberingAfterBreak="0">
    <w:nsid w:val="56CE674D"/>
    <w:multiLevelType w:val="multilevel"/>
    <w:tmpl w:val="86865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7BF76C1"/>
    <w:multiLevelType w:val="multilevel"/>
    <w:tmpl w:val="B35C5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8C25E65"/>
    <w:multiLevelType w:val="hybridMultilevel"/>
    <w:tmpl w:val="46E6351C"/>
    <w:lvl w:ilvl="0" w:tplc="08090001">
      <w:start w:val="1"/>
      <w:numFmt w:val="bullet"/>
      <w:lvlText w:val=""/>
      <w:lvlJc w:val="left"/>
      <w:pPr>
        <w:ind w:left="820" w:hanging="360"/>
      </w:pPr>
      <w:rPr>
        <w:rFonts w:ascii="Symbol" w:hAnsi="Symbol" w:hint="default"/>
      </w:rPr>
    </w:lvl>
    <w:lvl w:ilvl="1" w:tplc="08090003" w:tentative="1">
      <w:start w:val="1"/>
      <w:numFmt w:val="bullet"/>
      <w:lvlText w:val="o"/>
      <w:lvlJc w:val="left"/>
      <w:pPr>
        <w:ind w:left="1540" w:hanging="360"/>
      </w:pPr>
      <w:rPr>
        <w:rFonts w:ascii="Courier New" w:hAnsi="Courier New" w:cs="Courier New" w:hint="default"/>
      </w:rPr>
    </w:lvl>
    <w:lvl w:ilvl="2" w:tplc="08090005" w:tentative="1">
      <w:start w:val="1"/>
      <w:numFmt w:val="bullet"/>
      <w:lvlText w:val=""/>
      <w:lvlJc w:val="left"/>
      <w:pPr>
        <w:ind w:left="2260" w:hanging="360"/>
      </w:pPr>
      <w:rPr>
        <w:rFonts w:ascii="Wingdings" w:hAnsi="Wingdings" w:hint="default"/>
      </w:rPr>
    </w:lvl>
    <w:lvl w:ilvl="3" w:tplc="08090001" w:tentative="1">
      <w:start w:val="1"/>
      <w:numFmt w:val="bullet"/>
      <w:lvlText w:val=""/>
      <w:lvlJc w:val="left"/>
      <w:pPr>
        <w:ind w:left="2980" w:hanging="360"/>
      </w:pPr>
      <w:rPr>
        <w:rFonts w:ascii="Symbol" w:hAnsi="Symbol" w:hint="default"/>
      </w:rPr>
    </w:lvl>
    <w:lvl w:ilvl="4" w:tplc="08090003" w:tentative="1">
      <w:start w:val="1"/>
      <w:numFmt w:val="bullet"/>
      <w:lvlText w:val="o"/>
      <w:lvlJc w:val="left"/>
      <w:pPr>
        <w:ind w:left="3700" w:hanging="360"/>
      </w:pPr>
      <w:rPr>
        <w:rFonts w:ascii="Courier New" w:hAnsi="Courier New" w:cs="Courier New" w:hint="default"/>
      </w:rPr>
    </w:lvl>
    <w:lvl w:ilvl="5" w:tplc="08090005" w:tentative="1">
      <w:start w:val="1"/>
      <w:numFmt w:val="bullet"/>
      <w:lvlText w:val=""/>
      <w:lvlJc w:val="left"/>
      <w:pPr>
        <w:ind w:left="4420" w:hanging="360"/>
      </w:pPr>
      <w:rPr>
        <w:rFonts w:ascii="Wingdings" w:hAnsi="Wingdings" w:hint="default"/>
      </w:rPr>
    </w:lvl>
    <w:lvl w:ilvl="6" w:tplc="08090001" w:tentative="1">
      <w:start w:val="1"/>
      <w:numFmt w:val="bullet"/>
      <w:lvlText w:val=""/>
      <w:lvlJc w:val="left"/>
      <w:pPr>
        <w:ind w:left="5140" w:hanging="360"/>
      </w:pPr>
      <w:rPr>
        <w:rFonts w:ascii="Symbol" w:hAnsi="Symbol" w:hint="default"/>
      </w:rPr>
    </w:lvl>
    <w:lvl w:ilvl="7" w:tplc="08090003" w:tentative="1">
      <w:start w:val="1"/>
      <w:numFmt w:val="bullet"/>
      <w:lvlText w:val="o"/>
      <w:lvlJc w:val="left"/>
      <w:pPr>
        <w:ind w:left="5860" w:hanging="360"/>
      </w:pPr>
      <w:rPr>
        <w:rFonts w:ascii="Courier New" w:hAnsi="Courier New" w:cs="Courier New" w:hint="default"/>
      </w:rPr>
    </w:lvl>
    <w:lvl w:ilvl="8" w:tplc="08090005" w:tentative="1">
      <w:start w:val="1"/>
      <w:numFmt w:val="bullet"/>
      <w:lvlText w:val=""/>
      <w:lvlJc w:val="left"/>
      <w:pPr>
        <w:ind w:left="6580" w:hanging="360"/>
      </w:pPr>
      <w:rPr>
        <w:rFonts w:ascii="Wingdings" w:hAnsi="Wingdings" w:hint="default"/>
      </w:rPr>
    </w:lvl>
  </w:abstractNum>
  <w:abstractNum w:abstractNumId="40"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41" w15:restartNumberingAfterBreak="0">
    <w:nsid w:val="68B65937"/>
    <w:multiLevelType w:val="multilevel"/>
    <w:tmpl w:val="B35C5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9942B2B"/>
    <w:multiLevelType w:val="hybridMultilevel"/>
    <w:tmpl w:val="4E021FC8"/>
    <w:lvl w:ilvl="0" w:tplc="BC849BE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D5C4090"/>
    <w:multiLevelType w:val="hybridMultilevel"/>
    <w:tmpl w:val="2F6211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03611BC"/>
    <w:multiLevelType w:val="multilevel"/>
    <w:tmpl w:val="053C3A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0831BB4"/>
    <w:multiLevelType w:val="multilevel"/>
    <w:tmpl w:val="FB708EC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0C207F3"/>
    <w:multiLevelType w:val="hybridMultilevel"/>
    <w:tmpl w:val="5D2CB90A"/>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47" w15:restartNumberingAfterBreak="0">
    <w:nsid w:val="789D7F98"/>
    <w:multiLevelType w:val="hybridMultilevel"/>
    <w:tmpl w:val="9EA259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7E9A1E9A"/>
    <w:multiLevelType w:val="multilevel"/>
    <w:tmpl w:val="B35C5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0"/>
  </w:num>
  <w:num w:numId="2">
    <w:abstractNumId w:val="1"/>
  </w:num>
  <w:num w:numId="3">
    <w:abstractNumId w:val="9"/>
  </w:num>
  <w:num w:numId="4">
    <w:abstractNumId w:val="21"/>
  </w:num>
  <w:num w:numId="5">
    <w:abstractNumId w:val="22"/>
  </w:num>
  <w:num w:numId="6">
    <w:abstractNumId w:val="11"/>
  </w:num>
  <w:num w:numId="7">
    <w:abstractNumId w:val="15"/>
  </w:num>
  <w:num w:numId="8">
    <w:abstractNumId w:val="29"/>
  </w:num>
  <w:num w:numId="9">
    <w:abstractNumId w:val="18"/>
  </w:num>
  <w:num w:numId="10">
    <w:abstractNumId w:val="6"/>
  </w:num>
  <w:num w:numId="11">
    <w:abstractNumId w:val="13"/>
  </w:num>
  <w:num w:numId="12">
    <w:abstractNumId w:val="37"/>
  </w:num>
  <w:num w:numId="13">
    <w:abstractNumId w:val="28"/>
  </w:num>
  <w:num w:numId="14">
    <w:abstractNumId w:val="48"/>
  </w:num>
  <w:num w:numId="15">
    <w:abstractNumId w:val="42"/>
  </w:num>
  <w:num w:numId="16">
    <w:abstractNumId w:val="46"/>
  </w:num>
  <w:num w:numId="17">
    <w:abstractNumId w:val="3"/>
  </w:num>
  <w:num w:numId="18">
    <w:abstractNumId w:val="27"/>
  </w:num>
  <w:num w:numId="19">
    <w:abstractNumId w:val="39"/>
  </w:num>
  <w:num w:numId="20">
    <w:abstractNumId w:val="35"/>
  </w:num>
  <w:num w:numId="21">
    <w:abstractNumId w:val="17"/>
  </w:num>
  <w:num w:numId="22">
    <w:abstractNumId w:val="43"/>
  </w:num>
  <w:num w:numId="23">
    <w:abstractNumId w:val="47"/>
  </w:num>
  <w:num w:numId="24">
    <w:abstractNumId w:val="32"/>
  </w:num>
  <w:num w:numId="25">
    <w:abstractNumId w:val="10"/>
  </w:num>
  <w:num w:numId="26">
    <w:abstractNumId w:val="8"/>
  </w:num>
  <w:num w:numId="27">
    <w:abstractNumId w:val="19"/>
  </w:num>
  <w:num w:numId="28">
    <w:abstractNumId w:val="36"/>
  </w:num>
  <w:num w:numId="29">
    <w:abstractNumId w:val="33"/>
  </w:num>
  <w:num w:numId="30">
    <w:abstractNumId w:val="23"/>
  </w:num>
  <w:num w:numId="31">
    <w:abstractNumId w:val="31"/>
  </w:num>
  <w:num w:numId="32">
    <w:abstractNumId w:val="44"/>
  </w:num>
  <w:num w:numId="33">
    <w:abstractNumId w:val="34"/>
  </w:num>
  <w:num w:numId="34">
    <w:abstractNumId w:val="45"/>
  </w:num>
  <w:num w:numId="35">
    <w:abstractNumId w:val="12"/>
  </w:num>
  <w:num w:numId="36">
    <w:abstractNumId w:val="30"/>
  </w:num>
  <w:num w:numId="37">
    <w:abstractNumId w:val="25"/>
  </w:num>
  <w:num w:numId="38">
    <w:abstractNumId w:val="24"/>
  </w:num>
  <w:num w:numId="39">
    <w:abstractNumId w:val="0"/>
  </w:num>
  <w:num w:numId="40">
    <w:abstractNumId w:val="26"/>
  </w:num>
  <w:num w:numId="41">
    <w:abstractNumId w:val="41"/>
  </w:num>
  <w:num w:numId="42">
    <w:abstractNumId w:val="38"/>
  </w:num>
  <w:num w:numId="43">
    <w:abstractNumId w:val="2"/>
  </w:num>
  <w:num w:numId="44">
    <w:abstractNumId w:val="5"/>
  </w:num>
  <w:num w:numId="45">
    <w:abstractNumId w:val="49"/>
  </w:num>
  <w:num w:numId="46">
    <w:abstractNumId w:val="14"/>
  </w:num>
  <w:num w:numId="47">
    <w:abstractNumId w:val="20"/>
  </w:num>
  <w:num w:numId="48">
    <w:abstractNumId w:val="7"/>
  </w:num>
  <w:num w:numId="49">
    <w:abstractNumId w:val="4"/>
  </w:num>
  <w:num w:numId="50">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6145">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5DE8"/>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75A43"/>
    <w:rsid w:val="00081A58"/>
    <w:rsid w:val="00084505"/>
    <w:rsid w:val="000861A3"/>
    <w:rsid w:val="00095A8D"/>
    <w:rsid w:val="000A0AA6"/>
    <w:rsid w:val="000A14C7"/>
    <w:rsid w:val="000A6AA2"/>
    <w:rsid w:val="000A6AF1"/>
    <w:rsid w:val="000B0576"/>
    <w:rsid w:val="000B263C"/>
    <w:rsid w:val="000B3562"/>
    <w:rsid w:val="000B5AFA"/>
    <w:rsid w:val="000C229E"/>
    <w:rsid w:val="000C36A6"/>
    <w:rsid w:val="000C3836"/>
    <w:rsid w:val="000D5831"/>
    <w:rsid w:val="000D6E57"/>
    <w:rsid w:val="000D746F"/>
    <w:rsid w:val="000E3001"/>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0E80"/>
    <w:rsid w:val="00166036"/>
    <w:rsid w:val="00173C08"/>
    <w:rsid w:val="00175288"/>
    <w:rsid w:val="00176C28"/>
    <w:rsid w:val="00181253"/>
    <w:rsid w:val="00182891"/>
    <w:rsid w:val="00184499"/>
    <w:rsid w:val="0019237D"/>
    <w:rsid w:val="00193EB5"/>
    <w:rsid w:val="00195028"/>
    <w:rsid w:val="0019510C"/>
    <w:rsid w:val="001A23D7"/>
    <w:rsid w:val="001A325C"/>
    <w:rsid w:val="001A691D"/>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3F2D"/>
    <w:rsid w:val="00254B12"/>
    <w:rsid w:val="00255925"/>
    <w:rsid w:val="002573FD"/>
    <w:rsid w:val="00257984"/>
    <w:rsid w:val="00257C85"/>
    <w:rsid w:val="00261A4B"/>
    <w:rsid w:val="00263400"/>
    <w:rsid w:val="00267A1E"/>
    <w:rsid w:val="0027012F"/>
    <w:rsid w:val="00290BBF"/>
    <w:rsid w:val="00290DE6"/>
    <w:rsid w:val="002A077B"/>
    <w:rsid w:val="002A2BFD"/>
    <w:rsid w:val="002A2E5B"/>
    <w:rsid w:val="002A6183"/>
    <w:rsid w:val="002B24C6"/>
    <w:rsid w:val="002B48B0"/>
    <w:rsid w:val="002B4E37"/>
    <w:rsid w:val="002C2028"/>
    <w:rsid w:val="002C2341"/>
    <w:rsid w:val="002C31DC"/>
    <w:rsid w:val="002C3C01"/>
    <w:rsid w:val="002D04F5"/>
    <w:rsid w:val="002D09D0"/>
    <w:rsid w:val="002E327F"/>
    <w:rsid w:val="002F0035"/>
    <w:rsid w:val="002F3C45"/>
    <w:rsid w:val="002F78D6"/>
    <w:rsid w:val="003034A5"/>
    <w:rsid w:val="00304491"/>
    <w:rsid w:val="003047B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032"/>
    <w:rsid w:val="003556F6"/>
    <w:rsid w:val="00366232"/>
    <w:rsid w:val="003675E1"/>
    <w:rsid w:val="00370052"/>
    <w:rsid w:val="00373361"/>
    <w:rsid w:val="0037481D"/>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130D"/>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74"/>
    <w:rsid w:val="00420BCA"/>
    <w:rsid w:val="00422BBE"/>
    <w:rsid w:val="004237AE"/>
    <w:rsid w:val="00425F88"/>
    <w:rsid w:val="00426272"/>
    <w:rsid w:val="00427831"/>
    <w:rsid w:val="00430CB7"/>
    <w:rsid w:val="00433C3A"/>
    <w:rsid w:val="0043446E"/>
    <w:rsid w:val="0043705C"/>
    <w:rsid w:val="0043736E"/>
    <w:rsid w:val="00444BB1"/>
    <w:rsid w:val="00450B87"/>
    <w:rsid w:val="00452488"/>
    <w:rsid w:val="00452873"/>
    <w:rsid w:val="00456A2B"/>
    <w:rsid w:val="0046066D"/>
    <w:rsid w:val="004610FE"/>
    <w:rsid w:val="00466BC2"/>
    <w:rsid w:val="00467C0D"/>
    <w:rsid w:val="004709B7"/>
    <w:rsid w:val="00487A99"/>
    <w:rsid w:val="00490ABC"/>
    <w:rsid w:val="00497330"/>
    <w:rsid w:val="004A434A"/>
    <w:rsid w:val="004A591D"/>
    <w:rsid w:val="004A61EC"/>
    <w:rsid w:val="004A6E19"/>
    <w:rsid w:val="004B0CC9"/>
    <w:rsid w:val="004B1E31"/>
    <w:rsid w:val="004B48B3"/>
    <w:rsid w:val="004B5E11"/>
    <w:rsid w:val="004C5F5C"/>
    <w:rsid w:val="004C7BA9"/>
    <w:rsid w:val="004D262E"/>
    <w:rsid w:val="004F0440"/>
    <w:rsid w:val="004F1088"/>
    <w:rsid w:val="004F1917"/>
    <w:rsid w:val="004F26F7"/>
    <w:rsid w:val="004F5364"/>
    <w:rsid w:val="004F6444"/>
    <w:rsid w:val="005000DD"/>
    <w:rsid w:val="00503004"/>
    <w:rsid w:val="00505112"/>
    <w:rsid w:val="0051046B"/>
    <w:rsid w:val="0052297C"/>
    <w:rsid w:val="00523858"/>
    <w:rsid w:val="00527355"/>
    <w:rsid w:val="0053237D"/>
    <w:rsid w:val="005354C4"/>
    <w:rsid w:val="00536454"/>
    <w:rsid w:val="0054318B"/>
    <w:rsid w:val="005508D0"/>
    <w:rsid w:val="00550AC0"/>
    <w:rsid w:val="005516FA"/>
    <w:rsid w:val="0055491E"/>
    <w:rsid w:val="00554ED1"/>
    <w:rsid w:val="00555975"/>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E6D24"/>
    <w:rsid w:val="005F025F"/>
    <w:rsid w:val="005F2EB6"/>
    <w:rsid w:val="005F3BF0"/>
    <w:rsid w:val="005F4C29"/>
    <w:rsid w:val="006010C5"/>
    <w:rsid w:val="00604BB6"/>
    <w:rsid w:val="00605EF0"/>
    <w:rsid w:val="00610D91"/>
    <w:rsid w:val="00612996"/>
    <w:rsid w:val="00617847"/>
    <w:rsid w:val="00625F8B"/>
    <w:rsid w:val="00626930"/>
    <w:rsid w:val="00630409"/>
    <w:rsid w:val="00631D8F"/>
    <w:rsid w:val="0063281D"/>
    <w:rsid w:val="00634E5A"/>
    <w:rsid w:val="006353FA"/>
    <w:rsid w:val="006368EE"/>
    <w:rsid w:val="00637C6B"/>
    <w:rsid w:val="00643471"/>
    <w:rsid w:val="00647E18"/>
    <w:rsid w:val="00651DFA"/>
    <w:rsid w:val="00652224"/>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67AFB"/>
    <w:rsid w:val="00774AF9"/>
    <w:rsid w:val="00785A0A"/>
    <w:rsid w:val="007866FC"/>
    <w:rsid w:val="00786BFC"/>
    <w:rsid w:val="00786C42"/>
    <w:rsid w:val="00787918"/>
    <w:rsid w:val="00792846"/>
    <w:rsid w:val="00796FC6"/>
    <w:rsid w:val="007977D4"/>
    <w:rsid w:val="007A12DB"/>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7F7942"/>
    <w:rsid w:val="00801851"/>
    <w:rsid w:val="00801F75"/>
    <w:rsid w:val="008025F5"/>
    <w:rsid w:val="0080351D"/>
    <w:rsid w:val="00810332"/>
    <w:rsid w:val="008156AB"/>
    <w:rsid w:val="00815821"/>
    <w:rsid w:val="00815E49"/>
    <w:rsid w:val="008166D2"/>
    <w:rsid w:val="0082106D"/>
    <w:rsid w:val="008225D3"/>
    <w:rsid w:val="00823515"/>
    <w:rsid w:val="0082594F"/>
    <w:rsid w:val="00827925"/>
    <w:rsid w:val="00827E87"/>
    <w:rsid w:val="0083214E"/>
    <w:rsid w:val="008342D3"/>
    <w:rsid w:val="008421D3"/>
    <w:rsid w:val="0084281D"/>
    <w:rsid w:val="00842BC8"/>
    <w:rsid w:val="00842D96"/>
    <w:rsid w:val="0084320F"/>
    <w:rsid w:val="00845E99"/>
    <w:rsid w:val="00850566"/>
    <w:rsid w:val="00852BF2"/>
    <w:rsid w:val="00855994"/>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01BE"/>
    <w:rsid w:val="008C1684"/>
    <w:rsid w:val="008C1796"/>
    <w:rsid w:val="008C2CB2"/>
    <w:rsid w:val="008D094E"/>
    <w:rsid w:val="008D3065"/>
    <w:rsid w:val="008D5CAE"/>
    <w:rsid w:val="008E189E"/>
    <w:rsid w:val="008E207C"/>
    <w:rsid w:val="008E3EFB"/>
    <w:rsid w:val="008E3F82"/>
    <w:rsid w:val="008F2400"/>
    <w:rsid w:val="008F6500"/>
    <w:rsid w:val="008F6677"/>
    <w:rsid w:val="008F7E47"/>
    <w:rsid w:val="00903BF4"/>
    <w:rsid w:val="00903F5E"/>
    <w:rsid w:val="009053FD"/>
    <w:rsid w:val="00906C3D"/>
    <w:rsid w:val="00910365"/>
    <w:rsid w:val="00910A93"/>
    <w:rsid w:val="00910CE7"/>
    <w:rsid w:val="0091470F"/>
    <w:rsid w:val="00914A3D"/>
    <w:rsid w:val="00917DB3"/>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D383D"/>
    <w:rsid w:val="009E031A"/>
    <w:rsid w:val="009E17CC"/>
    <w:rsid w:val="009E786F"/>
    <w:rsid w:val="009F33E4"/>
    <w:rsid w:val="009F48D7"/>
    <w:rsid w:val="009F7129"/>
    <w:rsid w:val="00A018E1"/>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40AB"/>
    <w:rsid w:val="00A558A2"/>
    <w:rsid w:val="00A56DEE"/>
    <w:rsid w:val="00A60710"/>
    <w:rsid w:val="00A61076"/>
    <w:rsid w:val="00A62C04"/>
    <w:rsid w:val="00A6529A"/>
    <w:rsid w:val="00A66784"/>
    <w:rsid w:val="00A811F0"/>
    <w:rsid w:val="00A9050E"/>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1C07"/>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37A24"/>
    <w:rsid w:val="00B4060A"/>
    <w:rsid w:val="00B40C32"/>
    <w:rsid w:val="00B41CFC"/>
    <w:rsid w:val="00B42513"/>
    <w:rsid w:val="00B44879"/>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35C1"/>
    <w:rsid w:val="00B74856"/>
    <w:rsid w:val="00B74C32"/>
    <w:rsid w:val="00B9109B"/>
    <w:rsid w:val="00B93D44"/>
    <w:rsid w:val="00BA1F9D"/>
    <w:rsid w:val="00BA32DB"/>
    <w:rsid w:val="00BA33E2"/>
    <w:rsid w:val="00BA3790"/>
    <w:rsid w:val="00BA494F"/>
    <w:rsid w:val="00BA4D7B"/>
    <w:rsid w:val="00BA7C6C"/>
    <w:rsid w:val="00BB002F"/>
    <w:rsid w:val="00BB280C"/>
    <w:rsid w:val="00BB3C13"/>
    <w:rsid w:val="00BB3DA6"/>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3DB"/>
    <w:rsid w:val="00C75915"/>
    <w:rsid w:val="00C75E97"/>
    <w:rsid w:val="00C764E5"/>
    <w:rsid w:val="00C8462B"/>
    <w:rsid w:val="00C8691E"/>
    <w:rsid w:val="00C93ECD"/>
    <w:rsid w:val="00C949B2"/>
    <w:rsid w:val="00C96284"/>
    <w:rsid w:val="00CA0988"/>
    <w:rsid w:val="00CA1285"/>
    <w:rsid w:val="00CA12BB"/>
    <w:rsid w:val="00CA138A"/>
    <w:rsid w:val="00CA418B"/>
    <w:rsid w:val="00CA5877"/>
    <w:rsid w:val="00CB4604"/>
    <w:rsid w:val="00CB4C40"/>
    <w:rsid w:val="00CB7608"/>
    <w:rsid w:val="00CC0380"/>
    <w:rsid w:val="00CD187F"/>
    <w:rsid w:val="00CD1D9B"/>
    <w:rsid w:val="00CD2E49"/>
    <w:rsid w:val="00CD34D3"/>
    <w:rsid w:val="00CD3B48"/>
    <w:rsid w:val="00CE1312"/>
    <w:rsid w:val="00CE27D1"/>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0615"/>
    <w:rsid w:val="00D73B8E"/>
    <w:rsid w:val="00D7565B"/>
    <w:rsid w:val="00D75E22"/>
    <w:rsid w:val="00D8066A"/>
    <w:rsid w:val="00D8784E"/>
    <w:rsid w:val="00D90244"/>
    <w:rsid w:val="00D909D5"/>
    <w:rsid w:val="00D93291"/>
    <w:rsid w:val="00D933E5"/>
    <w:rsid w:val="00DA1E0A"/>
    <w:rsid w:val="00DA5624"/>
    <w:rsid w:val="00DB3A76"/>
    <w:rsid w:val="00DB6E68"/>
    <w:rsid w:val="00DC2586"/>
    <w:rsid w:val="00DC43F3"/>
    <w:rsid w:val="00DD26AD"/>
    <w:rsid w:val="00DD59C2"/>
    <w:rsid w:val="00DE0FE1"/>
    <w:rsid w:val="00DE3CFB"/>
    <w:rsid w:val="00DE7960"/>
    <w:rsid w:val="00DF1E76"/>
    <w:rsid w:val="00E018AD"/>
    <w:rsid w:val="00E03F58"/>
    <w:rsid w:val="00E050D6"/>
    <w:rsid w:val="00E06118"/>
    <w:rsid w:val="00E06856"/>
    <w:rsid w:val="00E123E0"/>
    <w:rsid w:val="00E1342A"/>
    <w:rsid w:val="00E1442C"/>
    <w:rsid w:val="00E16717"/>
    <w:rsid w:val="00E228B5"/>
    <w:rsid w:val="00E24C14"/>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1EF9"/>
    <w:rsid w:val="00E857C9"/>
    <w:rsid w:val="00E85949"/>
    <w:rsid w:val="00E861A4"/>
    <w:rsid w:val="00E9147A"/>
    <w:rsid w:val="00E92795"/>
    <w:rsid w:val="00E92C6E"/>
    <w:rsid w:val="00E957BD"/>
    <w:rsid w:val="00E95D14"/>
    <w:rsid w:val="00E96334"/>
    <w:rsid w:val="00EB18C7"/>
    <w:rsid w:val="00EB1982"/>
    <w:rsid w:val="00EB198B"/>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0DF7"/>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4260B"/>
    <w:rsid w:val="00F50F8B"/>
    <w:rsid w:val="00F51A50"/>
    <w:rsid w:val="00F520BA"/>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93F7A"/>
    <w:rsid w:val="00FA0897"/>
    <w:rsid w:val="00FA625E"/>
    <w:rsid w:val="00FB3B29"/>
    <w:rsid w:val="00FB69A3"/>
    <w:rsid w:val="00FB7944"/>
    <w:rsid w:val="00FC0B30"/>
    <w:rsid w:val="00FC2E30"/>
    <w:rsid w:val="00FC47FA"/>
    <w:rsid w:val="00FC6FB1"/>
    <w:rsid w:val="00FD030D"/>
    <w:rsid w:val="00FD09CC"/>
    <w:rsid w:val="00FD6214"/>
    <w:rsid w:val="00FE45E8"/>
    <w:rsid w:val="00FE5303"/>
    <w:rsid w:val="00FE553E"/>
    <w:rsid w:val="00FE7D05"/>
    <w:rsid w:val="00FE7D21"/>
    <w:rsid w:val="00FF0632"/>
    <w:rsid w:val="00FF097C"/>
    <w:rsid w:val="00FF320E"/>
    <w:rsid w:val="00FF789A"/>
    <w:rsid w:val="2A22B6F1"/>
    <w:rsid w:val="4181DB9B"/>
    <w:rsid w:val="537277BC"/>
    <w:rsid w:val="570D0A8F"/>
    <w:rsid w:val="583F326E"/>
    <w:rsid w:val="6092F58A"/>
    <w:rsid w:val="6E0FEC39"/>
    <w:rsid w:val="77D7A889"/>
    <w:rsid w:val="7952726E"/>
    <w:rsid w:val="7962B365"/>
    <w:rsid w:val="7B90F7B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colormru v:ext="edit" colors="#e8f5f8,#f3f9fb"/>
    </o:shapedefaults>
    <o:shapelayout v:ext="edit">
      <o:idmap v:ext="edit" data="1"/>
    </o:shapelayout>
  </w:shapeDefaults>
  <w:decimalSymbol w:val="."/>
  <w:listSeparator w:val=","/>
  <w15:chartTrackingRefBased/>
  <w15:docId w15:val="{41DF5DE1-4A46-420C-9C63-A065B4CBB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val="en-GB"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aliases w:val="Dot pt,No Spacing1,List Paragraph Char Char Char,Indicator Text,Numbered Para 1,List Paragraph1,Bullet Points,MAIN CONTENT,List Paragraph2,OBC Bullet,List Paragraph11,List Paragraph12,F5 List Paragraph,Colorful List - Accent 11,Bullet 1,L"/>
    <w:basedOn w:val="Normal"/>
    <w:link w:val="ListParagraphChar"/>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styleId="NormalWeb">
    <w:name w:val="Normal (Web)"/>
    <w:basedOn w:val="Normal"/>
    <w:uiPriority w:val="99"/>
    <w:unhideWhenUsed/>
    <w:rsid w:val="003C130D"/>
    <w:pPr>
      <w:spacing w:before="100" w:beforeAutospacing="1" w:after="100" w:afterAutospacing="1" w:line="240" w:lineRule="auto"/>
    </w:pPr>
    <w:rPr>
      <w:rFonts w:ascii="Times New Roman" w:eastAsia="HGMinchoB" w:hAnsi="Times New Roman"/>
      <w:sz w:val="24"/>
      <w:lang w:eastAsia="en-GB"/>
    </w:rPr>
  </w:style>
  <w:style w:type="table" w:customStyle="1" w:styleId="TableGrid3">
    <w:name w:val="Table Grid3"/>
    <w:basedOn w:val="TableNormal"/>
    <w:next w:val="TableGrid"/>
    <w:uiPriority w:val="39"/>
    <w:rsid w:val="000B3562"/>
    <w:rPr>
      <w:rFonts w:ascii="Rockwell" w:eastAsia="Rockwell" w:hAnsi="Rockwel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B44879"/>
    <w:rPr>
      <w:sz w:val="20"/>
      <w:szCs w:val="20"/>
    </w:rPr>
  </w:style>
  <w:style w:type="character" w:customStyle="1" w:styleId="FootnoteTextChar">
    <w:name w:val="Footnote Text Char"/>
    <w:link w:val="FootnoteText"/>
    <w:rsid w:val="00B44879"/>
    <w:rPr>
      <w:rFonts w:ascii="Arial" w:hAnsi="Arial"/>
      <w:lang w:eastAsia="en-US"/>
    </w:rPr>
  </w:style>
  <w:style w:type="character" w:styleId="FootnoteReference">
    <w:name w:val="footnote reference"/>
    <w:rsid w:val="00B44879"/>
    <w:rPr>
      <w:vertAlign w:val="superscript"/>
    </w:rPr>
  </w:style>
  <w:style w:type="character" w:customStyle="1" w:styleId="normaltextrun">
    <w:name w:val="normaltextrun"/>
    <w:rsid w:val="00B44879"/>
  </w:style>
  <w:style w:type="character" w:customStyle="1" w:styleId="eop">
    <w:name w:val="eop"/>
    <w:rsid w:val="009D383D"/>
  </w:style>
  <w:style w:type="paragraph" w:customStyle="1" w:styleId="paragraph">
    <w:name w:val="paragraph"/>
    <w:basedOn w:val="Normal"/>
    <w:rsid w:val="00DE7960"/>
    <w:pPr>
      <w:spacing w:before="100" w:beforeAutospacing="1" w:after="100" w:afterAutospacing="1" w:line="240" w:lineRule="auto"/>
    </w:pPr>
    <w:rPr>
      <w:rFonts w:ascii="Times New Roman" w:hAnsi="Times New Roman"/>
      <w:sz w:val="24"/>
      <w:lang w:eastAsia="en-GB"/>
    </w:rPr>
  </w:style>
  <w:style w:type="character" w:customStyle="1" w:styleId="scxw5891986">
    <w:name w:val="scxw5891986"/>
    <w:rsid w:val="00555975"/>
  </w:style>
  <w:style w:type="character" w:customStyle="1" w:styleId="findhit">
    <w:name w:val="findhit"/>
    <w:rsid w:val="004B0CC9"/>
  </w:style>
  <w:style w:type="paragraph" w:customStyle="1" w:styleId="Default">
    <w:name w:val="Default"/>
    <w:rsid w:val="00EB198B"/>
    <w:pPr>
      <w:autoSpaceDE w:val="0"/>
      <w:autoSpaceDN w:val="0"/>
      <w:adjustRightInd w:val="0"/>
    </w:pPr>
    <w:rPr>
      <w:rFonts w:ascii="Arial" w:hAnsi="Arial" w:cs="Arial"/>
      <w:color w:val="000000"/>
      <w:sz w:val="24"/>
      <w:szCs w:val="24"/>
      <w:lang w:val="en-GB" w:eastAsia="en-GB"/>
    </w:rPr>
  </w:style>
  <w:style w:type="character" w:customStyle="1" w:styleId="ListParagraphChar">
    <w:name w:val="List Paragraph Char"/>
    <w:aliases w:val="Dot pt Char,No Spacing1 Char,List Paragraph Char Char Char Char,Indicator Text Char,Numbered Para 1 Char,List Paragraph1 Char,Bullet Points Char,MAIN CONTENT Char,List Paragraph2 Char,OBC Bullet Char,List Paragraph11 Char,L Char"/>
    <w:link w:val="ListParagraph"/>
    <w:uiPriority w:val="34"/>
    <w:qFormat/>
    <w:locked/>
    <w:rsid w:val="00EB198B"/>
    <w:rPr>
      <w:rFonts w:ascii="Arial" w:hAnsi="Arial"/>
      <w:sz w:val="28"/>
      <w:szCs w:val="24"/>
      <w:lang w:eastAsia="en-US"/>
    </w:rPr>
  </w:style>
  <w:style w:type="character" w:customStyle="1" w:styleId="scxw155084297">
    <w:name w:val="scxw155084297"/>
    <w:basedOn w:val="DefaultParagraphFont"/>
    <w:rsid w:val="008428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356286">
      <w:bodyDiv w:val="1"/>
      <w:marLeft w:val="0"/>
      <w:marRight w:val="0"/>
      <w:marTop w:val="0"/>
      <w:marBottom w:val="0"/>
      <w:divBdr>
        <w:top w:val="none" w:sz="0" w:space="0" w:color="auto"/>
        <w:left w:val="none" w:sz="0" w:space="0" w:color="auto"/>
        <w:bottom w:val="none" w:sz="0" w:space="0" w:color="auto"/>
        <w:right w:val="none" w:sz="0" w:space="0" w:color="auto"/>
      </w:divBdr>
    </w:div>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00733101">
      <w:bodyDiv w:val="1"/>
      <w:marLeft w:val="0"/>
      <w:marRight w:val="0"/>
      <w:marTop w:val="0"/>
      <w:marBottom w:val="0"/>
      <w:divBdr>
        <w:top w:val="none" w:sz="0" w:space="0" w:color="auto"/>
        <w:left w:val="none" w:sz="0" w:space="0" w:color="auto"/>
        <w:bottom w:val="none" w:sz="0" w:space="0" w:color="auto"/>
        <w:right w:val="none" w:sz="0" w:space="0" w:color="auto"/>
      </w:divBdr>
      <w:divsChild>
        <w:div w:id="432209950">
          <w:marLeft w:val="0"/>
          <w:marRight w:val="0"/>
          <w:marTop w:val="0"/>
          <w:marBottom w:val="0"/>
          <w:divBdr>
            <w:top w:val="none" w:sz="0" w:space="0" w:color="auto"/>
            <w:left w:val="none" w:sz="0" w:space="0" w:color="auto"/>
            <w:bottom w:val="none" w:sz="0" w:space="0" w:color="auto"/>
            <w:right w:val="none" w:sz="0" w:space="0" w:color="auto"/>
          </w:divBdr>
        </w:div>
        <w:div w:id="1911767882">
          <w:marLeft w:val="0"/>
          <w:marRight w:val="0"/>
          <w:marTop w:val="0"/>
          <w:marBottom w:val="0"/>
          <w:divBdr>
            <w:top w:val="none" w:sz="0" w:space="0" w:color="auto"/>
            <w:left w:val="none" w:sz="0" w:space="0" w:color="auto"/>
            <w:bottom w:val="none" w:sz="0" w:space="0" w:color="auto"/>
            <w:right w:val="none" w:sz="0" w:space="0" w:color="auto"/>
          </w:divBdr>
        </w:div>
      </w:divsChild>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05474576">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570307418">
      <w:bodyDiv w:val="1"/>
      <w:marLeft w:val="0"/>
      <w:marRight w:val="0"/>
      <w:marTop w:val="0"/>
      <w:marBottom w:val="0"/>
      <w:divBdr>
        <w:top w:val="none" w:sz="0" w:space="0" w:color="auto"/>
        <w:left w:val="none" w:sz="0" w:space="0" w:color="auto"/>
        <w:bottom w:val="none" w:sz="0" w:space="0" w:color="auto"/>
        <w:right w:val="none" w:sz="0" w:space="0" w:color="auto"/>
      </w:divBdr>
      <w:divsChild>
        <w:div w:id="100998263">
          <w:marLeft w:val="0"/>
          <w:marRight w:val="0"/>
          <w:marTop w:val="0"/>
          <w:marBottom w:val="0"/>
          <w:divBdr>
            <w:top w:val="none" w:sz="0" w:space="0" w:color="auto"/>
            <w:left w:val="none" w:sz="0" w:space="0" w:color="auto"/>
            <w:bottom w:val="none" w:sz="0" w:space="0" w:color="auto"/>
            <w:right w:val="none" w:sz="0" w:space="0" w:color="auto"/>
          </w:divBdr>
        </w:div>
        <w:div w:id="346758022">
          <w:marLeft w:val="0"/>
          <w:marRight w:val="0"/>
          <w:marTop w:val="0"/>
          <w:marBottom w:val="0"/>
          <w:divBdr>
            <w:top w:val="none" w:sz="0" w:space="0" w:color="auto"/>
            <w:left w:val="none" w:sz="0" w:space="0" w:color="auto"/>
            <w:bottom w:val="none" w:sz="0" w:space="0" w:color="auto"/>
            <w:right w:val="none" w:sz="0" w:space="0" w:color="auto"/>
          </w:divBdr>
        </w:div>
      </w:divsChild>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891234833">
      <w:bodyDiv w:val="1"/>
      <w:marLeft w:val="0"/>
      <w:marRight w:val="0"/>
      <w:marTop w:val="0"/>
      <w:marBottom w:val="0"/>
      <w:divBdr>
        <w:top w:val="none" w:sz="0" w:space="0" w:color="auto"/>
        <w:left w:val="none" w:sz="0" w:space="0" w:color="auto"/>
        <w:bottom w:val="none" w:sz="0" w:space="0" w:color="auto"/>
        <w:right w:val="none" w:sz="0" w:space="0" w:color="auto"/>
      </w:divBdr>
      <w:divsChild>
        <w:div w:id="681515245">
          <w:marLeft w:val="0"/>
          <w:marRight w:val="0"/>
          <w:marTop w:val="0"/>
          <w:marBottom w:val="0"/>
          <w:divBdr>
            <w:top w:val="none" w:sz="0" w:space="0" w:color="auto"/>
            <w:left w:val="none" w:sz="0" w:space="0" w:color="auto"/>
            <w:bottom w:val="none" w:sz="0" w:space="0" w:color="auto"/>
            <w:right w:val="none" w:sz="0" w:space="0" w:color="auto"/>
          </w:divBdr>
          <w:divsChild>
            <w:div w:id="189493333">
              <w:marLeft w:val="0"/>
              <w:marRight w:val="0"/>
              <w:marTop w:val="0"/>
              <w:marBottom w:val="0"/>
              <w:divBdr>
                <w:top w:val="none" w:sz="0" w:space="0" w:color="auto"/>
                <w:left w:val="none" w:sz="0" w:space="0" w:color="auto"/>
                <w:bottom w:val="none" w:sz="0" w:space="0" w:color="auto"/>
                <w:right w:val="none" w:sz="0" w:space="0" w:color="auto"/>
              </w:divBdr>
            </w:div>
            <w:div w:id="351955067">
              <w:marLeft w:val="0"/>
              <w:marRight w:val="0"/>
              <w:marTop w:val="0"/>
              <w:marBottom w:val="0"/>
              <w:divBdr>
                <w:top w:val="none" w:sz="0" w:space="0" w:color="auto"/>
                <w:left w:val="none" w:sz="0" w:space="0" w:color="auto"/>
                <w:bottom w:val="none" w:sz="0" w:space="0" w:color="auto"/>
                <w:right w:val="none" w:sz="0" w:space="0" w:color="auto"/>
              </w:divBdr>
            </w:div>
            <w:div w:id="1053230850">
              <w:marLeft w:val="0"/>
              <w:marRight w:val="0"/>
              <w:marTop w:val="0"/>
              <w:marBottom w:val="0"/>
              <w:divBdr>
                <w:top w:val="none" w:sz="0" w:space="0" w:color="auto"/>
                <w:left w:val="none" w:sz="0" w:space="0" w:color="auto"/>
                <w:bottom w:val="none" w:sz="0" w:space="0" w:color="auto"/>
                <w:right w:val="none" w:sz="0" w:space="0" w:color="auto"/>
              </w:divBdr>
            </w:div>
            <w:div w:id="1536845408">
              <w:marLeft w:val="0"/>
              <w:marRight w:val="0"/>
              <w:marTop w:val="0"/>
              <w:marBottom w:val="0"/>
              <w:divBdr>
                <w:top w:val="none" w:sz="0" w:space="0" w:color="auto"/>
                <w:left w:val="none" w:sz="0" w:space="0" w:color="auto"/>
                <w:bottom w:val="none" w:sz="0" w:space="0" w:color="auto"/>
                <w:right w:val="none" w:sz="0" w:space="0" w:color="auto"/>
              </w:divBdr>
            </w:div>
            <w:div w:id="1654674444">
              <w:marLeft w:val="0"/>
              <w:marRight w:val="0"/>
              <w:marTop w:val="0"/>
              <w:marBottom w:val="0"/>
              <w:divBdr>
                <w:top w:val="none" w:sz="0" w:space="0" w:color="auto"/>
                <w:left w:val="none" w:sz="0" w:space="0" w:color="auto"/>
                <w:bottom w:val="none" w:sz="0" w:space="0" w:color="auto"/>
                <w:right w:val="none" w:sz="0" w:space="0" w:color="auto"/>
              </w:divBdr>
            </w:div>
            <w:div w:id="1783838009">
              <w:marLeft w:val="0"/>
              <w:marRight w:val="0"/>
              <w:marTop w:val="0"/>
              <w:marBottom w:val="0"/>
              <w:divBdr>
                <w:top w:val="none" w:sz="0" w:space="0" w:color="auto"/>
                <w:left w:val="none" w:sz="0" w:space="0" w:color="auto"/>
                <w:bottom w:val="none" w:sz="0" w:space="0" w:color="auto"/>
                <w:right w:val="none" w:sz="0" w:space="0" w:color="auto"/>
              </w:divBdr>
            </w:div>
            <w:div w:id="1880773723">
              <w:marLeft w:val="0"/>
              <w:marRight w:val="0"/>
              <w:marTop w:val="0"/>
              <w:marBottom w:val="0"/>
              <w:divBdr>
                <w:top w:val="none" w:sz="0" w:space="0" w:color="auto"/>
                <w:left w:val="none" w:sz="0" w:space="0" w:color="auto"/>
                <w:bottom w:val="none" w:sz="0" w:space="0" w:color="auto"/>
                <w:right w:val="none" w:sz="0" w:space="0" w:color="auto"/>
              </w:divBdr>
            </w:div>
            <w:div w:id="2107648848">
              <w:marLeft w:val="0"/>
              <w:marRight w:val="0"/>
              <w:marTop w:val="0"/>
              <w:marBottom w:val="0"/>
              <w:divBdr>
                <w:top w:val="none" w:sz="0" w:space="0" w:color="auto"/>
                <w:left w:val="none" w:sz="0" w:space="0" w:color="auto"/>
                <w:bottom w:val="none" w:sz="0" w:space="0" w:color="auto"/>
                <w:right w:val="none" w:sz="0" w:space="0" w:color="auto"/>
              </w:divBdr>
            </w:div>
          </w:divsChild>
        </w:div>
        <w:div w:id="704452491">
          <w:marLeft w:val="0"/>
          <w:marRight w:val="0"/>
          <w:marTop w:val="0"/>
          <w:marBottom w:val="0"/>
          <w:divBdr>
            <w:top w:val="none" w:sz="0" w:space="0" w:color="auto"/>
            <w:left w:val="none" w:sz="0" w:space="0" w:color="auto"/>
            <w:bottom w:val="none" w:sz="0" w:space="0" w:color="auto"/>
            <w:right w:val="none" w:sz="0" w:space="0" w:color="auto"/>
          </w:divBdr>
          <w:divsChild>
            <w:div w:id="1889489790">
              <w:marLeft w:val="0"/>
              <w:marRight w:val="0"/>
              <w:marTop w:val="0"/>
              <w:marBottom w:val="0"/>
              <w:divBdr>
                <w:top w:val="none" w:sz="0" w:space="0" w:color="auto"/>
                <w:left w:val="none" w:sz="0" w:space="0" w:color="auto"/>
                <w:bottom w:val="none" w:sz="0" w:space="0" w:color="auto"/>
                <w:right w:val="none" w:sz="0" w:space="0" w:color="auto"/>
              </w:divBdr>
            </w:div>
            <w:div w:id="1899587142">
              <w:marLeft w:val="0"/>
              <w:marRight w:val="0"/>
              <w:marTop w:val="0"/>
              <w:marBottom w:val="0"/>
              <w:divBdr>
                <w:top w:val="none" w:sz="0" w:space="0" w:color="auto"/>
                <w:left w:val="none" w:sz="0" w:space="0" w:color="auto"/>
                <w:bottom w:val="none" w:sz="0" w:space="0" w:color="auto"/>
                <w:right w:val="none" w:sz="0" w:space="0" w:color="auto"/>
              </w:divBdr>
            </w:div>
            <w:div w:id="212180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411848">
      <w:bodyDiv w:val="1"/>
      <w:marLeft w:val="0"/>
      <w:marRight w:val="0"/>
      <w:marTop w:val="0"/>
      <w:marBottom w:val="0"/>
      <w:divBdr>
        <w:top w:val="none" w:sz="0" w:space="0" w:color="auto"/>
        <w:left w:val="none" w:sz="0" w:space="0" w:color="auto"/>
        <w:bottom w:val="none" w:sz="0" w:space="0" w:color="auto"/>
        <w:right w:val="none" w:sz="0" w:space="0" w:color="auto"/>
      </w:divBdr>
      <w:divsChild>
        <w:div w:id="357285">
          <w:marLeft w:val="0"/>
          <w:marRight w:val="0"/>
          <w:marTop w:val="0"/>
          <w:marBottom w:val="0"/>
          <w:divBdr>
            <w:top w:val="none" w:sz="0" w:space="0" w:color="auto"/>
            <w:left w:val="none" w:sz="0" w:space="0" w:color="auto"/>
            <w:bottom w:val="none" w:sz="0" w:space="0" w:color="auto"/>
            <w:right w:val="none" w:sz="0" w:space="0" w:color="auto"/>
          </w:divBdr>
        </w:div>
        <w:div w:id="434524798">
          <w:marLeft w:val="0"/>
          <w:marRight w:val="0"/>
          <w:marTop w:val="0"/>
          <w:marBottom w:val="0"/>
          <w:divBdr>
            <w:top w:val="none" w:sz="0" w:space="0" w:color="auto"/>
            <w:left w:val="none" w:sz="0" w:space="0" w:color="auto"/>
            <w:bottom w:val="none" w:sz="0" w:space="0" w:color="auto"/>
            <w:right w:val="none" w:sz="0" w:space="0" w:color="auto"/>
          </w:divBdr>
        </w:div>
        <w:div w:id="476840552">
          <w:marLeft w:val="0"/>
          <w:marRight w:val="0"/>
          <w:marTop w:val="0"/>
          <w:marBottom w:val="0"/>
          <w:divBdr>
            <w:top w:val="none" w:sz="0" w:space="0" w:color="auto"/>
            <w:left w:val="none" w:sz="0" w:space="0" w:color="auto"/>
            <w:bottom w:val="none" w:sz="0" w:space="0" w:color="auto"/>
            <w:right w:val="none" w:sz="0" w:space="0" w:color="auto"/>
          </w:divBdr>
        </w:div>
        <w:div w:id="753815385">
          <w:marLeft w:val="0"/>
          <w:marRight w:val="0"/>
          <w:marTop w:val="0"/>
          <w:marBottom w:val="0"/>
          <w:divBdr>
            <w:top w:val="none" w:sz="0" w:space="0" w:color="auto"/>
            <w:left w:val="none" w:sz="0" w:space="0" w:color="auto"/>
            <w:bottom w:val="none" w:sz="0" w:space="0" w:color="auto"/>
            <w:right w:val="none" w:sz="0" w:space="0" w:color="auto"/>
          </w:divBdr>
        </w:div>
        <w:div w:id="872957651">
          <w:marLeft w:val="0"/>
          <w:marRight w:val="0"/>
          <w:marTop w:val="0"/>
          <w:marBottom w:val="0"/>
          <w:divBdr>
            <w:top w:val="none" w:sz="0" w:space="0" w:color="auto"/>
            <w:left w:val="none" w:sz="0" w:space="0" w:color="auto"/>
            <w:bottom w:val="none" w:sz="0" w:space="0" w:color="auto"/>
            <w:right w:val="none" w:sz="0" w:space="0" w:color="auto"/>
          </w:divBdr>
        </w:div>
        <w:div w:id="921572734">
          <w:marLeft w:val="0"/>
          <w:marRight w:val="0"/>
          <w:marTop w:val="0"/>
          <w:marBottom w:val="0"/>
          <w:divBdr>
            <w:top w:val="none" w:sz="0" w:space="0" w:color="auto"/>
            <w:left w:val="none" w:sz="0" w:space="0" w:color="auto"/>
            <w:bottom w:val="none" w:sz="0" w:space="0" w:color="auto"/>
            <w:right w:val="none" w:sz="0" w:space="0" w:color="auto"/>
          </w:divBdr>
        </w:div>
        <w:div w:id="1187136321">
          <w:marLeft w:val="0"/>
          <w:marRight w:val="0"/>
          <w:marTop w:val="0"/>
          <w:marBottom w:val="0"/>
          <w:divBdr>
            <w:top w:val="none" w:sz="0" w:space="0" w:color="auto"/>
            <w:left w:val="none" w:sz="0" w:space="0" w:color="auto"/>
            <w:bottom w:val="none" w:sz="0" w:space="0" w:color="auto"/>
            <w:right w:val="none" w:sz="0" w:space="0" w:color="auto"/>
          </w:divBdr>
        </w:div>
        <w:div w:id="1196964431">
          <w:marLeft w:val="0"/>
          <w:marRight w:val="0"/>
          <w:marTop w:val="0"/>
          <w:marBottom w:val="0"/>
          <w:divBdr>
            <w:top w:val="none" w:sz="0" w:space="0" w:color="auto"/>
            <w:left w:val="none" w:sz="0" w:space="0" w:color="auto"/>
            <w:bottom w:val="none" w:sz="0" w:space="0" w:color="auto"/>
            <w:right w:val="none" w:sz="0" w:space="0" w:color="auto"/>
          </w:divBdr>
        </w:div>
        <w:div w:id="1417900619">
          <w:marLeft w:val="0"/>
          <w:marRight w:val="0"/>
          <w:marTop w:val="0"/>
          <w:marBottom w:val="0"/>
          <w:divBdr>
            <w:top w:val="none" w:sz="0" w:space="0" w:color="auto"/>
            <w:left w:val="none" w:sz="0" w:space="0" w:color="auto"/>
            <w:bottom w:val="none" w:sz="0" w:space="0" w:color="auto"/>
            <w:right w:val="none" w:sz="0" w:space="0" w:color="auto"/>
          </w:divBdr>
        </w:div>
        <w:div w:id="2064021285">
          <w:marLeft w:val="0"/>
          <w:marRight w:val="0"/>
          <w:marTop w:val="0"/>
          <w:marBottom w:val="0"/>
          <w:divBdr>
            <w:top w:val="none" w:sz="0" w:space="0" w:color="auto"/>
            <w:left w:val="none" w:sz="0" w:space="0" w:color="auto"/>
            <w:bottom w:val="none" w:sz="0" w:space="0" w:color="auto"/>
            <w:right w:val="none" w:sz="0" w:space="0" w:color="auto"/>
          </w:divBdr>
        </w:div>
      </w:divsChild>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32877847">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0537867">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726758307">
      <w:bodyDiv w:val="1"/>
      <w:marLeft w:val="0"/>
      <w:marRight w:val="0"/>
      <w:marTop w:val="0"/>
      <w:marBottom w:val="0"/>
      <w:divBdr>
        <w:top w:val="none" w:sz="0" w:space="0" w:color="auto"/>
        <w:left w:val="none" w:sz="0" w:space="0" w:color="auto"/>
        <w:bottom w:val="none" w:sz="0" w:space="0" w:color="auto"/>
        <w:right w:val="none" w:sz="0" w:space="0" w:color="auto"/>
      </w:divBdr>
      <w:divsChild>
        <w:div w:id="260258065">
          <w:marLeft w:val="0"/>
          <w:marRight w:val="0"/>
          <w:marTop w:val="0"/>
          <w:marBottom w:val="0"/>
          <w:divBdr>
            <w:top w:val="none" w:sz="0" w:space="0" w:color="auto"/>
            <w:left w:val="none" w:sz="0" w:space="0" w:color="auto"/>
            <w:bottom w:val="none" w:sz="0" w:space="0" w:color="auto"/>
            <w:right w:val="none" w:sz="0" w:space="0" w:color="auto"/>
          </w:divBdr>
        </w:div>
        <w:div w:id="1857429102">
          <w:marLeft w:val="0"/>
          <w:marRight w:val="0"/>
          <w:marTop w:val="0"/>
          <w:marBottom w:val="0"/>
          <w:divBdr>
            <w:top w:val="none" w:sz="0" w:space="0" w:color="auto"/>
            <w:left w:val="none" w:sz="0" w:space="0" w:color="auto"/>
            <w:bottom w:val="none" w:sz="0" w:space="0" w:color="auto"/>
            <w:right w:val="none" w:sz="0" w:space="0" w:color="auto"/>
          </w:divBdr>
        </w:div>
        <w:div w:id="2040278149">
          <w:marLeft w:val="0"/>
          <w:marRight w:val="0"/>
          <w:marTop w:val="0"/>
          <w:marBottom w:val="0"/>
          <w:divBdr>
            <w:top w:val="none" w:sz="0" w:space="0" w:color="auto"/>
            <w:left w:val="none" w:sz="0" w:space="0" w:color="auto"/>
            <w:bottom w:val="none" w:sz="0" w:space="0" w:color="auto"/>
            <w:right w:val="none" w:sz="0" w:space="0" w:color="auto"/>
          </w:divBdr>
        </w:div>
      </w:divsChild>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26970015">
      <w:bodyDiv w:val="1"/>
      <w:marLeft w:val="0"/>
      <w:marRight w:val="0"/>
      <w:marTop w:val="0"/>
      <w:marBottom w:val="0"/>
      <w:divBdr>
        <w:top w:val="none" w:sz="0" w:space="0" w:color="auto"/>
        <w:left w:val="none" w:sz="0" w:space="0" w:color="auto"/>
        <w:bottom w:val="none" w:sz="0" w:space="0" w:color="auto"/>
        <w:right w:val="none" w:sz="0" w:space="0" w:color="auto"/>
      </w:divBdr>
      <w:divsChild>
        <w:div w:id="726075489">
          <w:marLeft w:val="0"/>
          <w:marRight w:val="0"/>
          <w:marTop w:val="0"/>
          <w:marBottom w:val="0"/>
          <w:divBdr>
            <w:top w:val="none" w:sz="0" w:space="0" w:color="auto"/>
            <w:left w:val="none" w:sz="0" w:space="0" w:color="auto"/>
            <w:bottom w:val="none" w:sz="0" w:space="0" w:color="auto"/>
            <w:right w:val="none" w:sz="0" w:space="0" w:color="auto"/>
          </w:divBdr>
        </w:div>
        <w:div w:id="1608195702">
          <w:marLeft w:val="0"/>
          <w:marRight w:val="0"/>
          <w:marTop w:val="0"/>
          <w:marBottom w:val="0"/>
          <w:divBdr>
            <w:top w:val="none" w:sz="0" w:space="0" w:color="auto"/>
            <w:left w:val="none" w:sz="0" w:space="0" w:color="auto"/>
            <w:bottom w:val="none" w:sz="0" w:space="0" w:color="auto"/>
            <w:right w:val="none" w:sz="0" w:space="0" w:color="auto"/>
          </w:divBdr>
        </w:div>
      </w:divsChild>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 w:id="2091346866">
      <w:bodyDiv w:val="1"/>
      <w:marLeft w:val="0"/>
      <w:marRight w:val="0"/>
      <w:marTop w:val="0"/>
      <w:marBottom w:val="0"/>
      <w:divBdr>
        <w:top w:val="none" w:sz="0" w:space="0" w:color="auto"/>
        <w:left w:val="none" w:sz="0" w:space="0" w:color="auto"/>
        <w:bottom w:val="none" w:sz="0" w:space="0" w:color="auto"/>
        <w:right w:val="none" w:sz="0" w:space="0" w:color="auto"/>
      </w:divBdr>
      <w:divsChild>
        <w:div w:id="250554491">
          <w:marLeft w:val="0"/>
          <w:marRight w:val="0"/>
          <w:marTop w:val="0"/>
          <w:marBottom w:val="0"/>
          <w:divBdr>
            <w:top w:val="none" w:sz="0" w:space="0" w:color="auto"/>
            <w:left w:val="none" w:sz="0" w:space="0" w:color="auto"/>
            <w:bottom w:val="none" w:sz="0" w:space="0" w:color="auto"/>
            <w:right w:val="none" w:sz="0" w:space="0" w:color="auto"/>
          </w:divBdr>
        </w:div>
        <w:div w:id="263657951">
          <w:marLeft w:val="0"/>
          <w:marRight w:val="0"/>
          <w:marTop w:val="0"/>
          <w:marBottom w:val="0"/>
          <w:divBdr>
            <w:top w:val="none" w:sz="0" w:space="0" w:color="auto"/>
            <w:left w:val="none" w:sz="0" w:space="0" w:color="auto"/>
            <w:bottom w:val="none" w:sz="0" w:space="0" w:color="auto"/>
            <w:right w:val="none" w:sz="0" w:space="0" w:color="auto"/>
          </w:divBdr>
        </w:div>
        <w:div w:id="320499358">
          <w:marLeft w:val="0"/>
          <w:marRight w:val="0"/>
          <w:marTop w:val="0"/>
          <w:marBottom w:val="0"/>
          <w:divBdr>
            <w:top w:val="none" w:sz="0" w:space="0" w:color="auto"/>
            <w:left w:val="none" w:sz="0" w:space="0" w:color="auto"/>
            <w:bottom w:val="none" w:sz="0" w:space="0" w:color="auto"/>
            <w:right w:val="none" w:sz="0" w:space="0" w:color="auto"/>
          </w:divBdr>
        </w:div>
        <w:div w:id="964656497">
          <w:marLeft w:val="0"/>
          <w:marRight w:val="0"/>
          <w:marTop w:val="0"/>
          <w:marBottom w:val="0"/>
          <w:divBdr>
            <w:top w:val="none" w:sz="0" w:space="0" w:color="auto"/>
            <w:left w:val="none" w:sz="0" w:space="0" w:color="auto"/>
            <w:bottom w:val="none" w:sz="0" w:space="0" w:color="auto"/>
            <w:right w:val="none" w:sz="0" w:space="0" w:color="auto"/>
          </w:divBdr>
        </w:div>
        <w:div w:id="1340619298">
          <w:marLeft w:val="0"/>
          <w:marRight w:val="0"/>
          <w:marTop w:val="0"/>
          <w:marBottom w:val="0"/>
          <w:divBdr>
            <w:top w:val="none" w:sz="0" w:space="0" w:color="auto"/>
            <w:left w:val="none" w:sz="0" w:space="0" w:color="auto"/>
            <w:bottom w:val="none" w:sz="0" w:space="0" w:color="auto"/>
            <w:right w:val="none" w:sz="0" w:space="0" w:color="auto"/>
          </w:divBdr>
        </w:div>
        <w:div w:id="13663728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https://www.rcgp.org.uk/getmedia/f1c47735-a896-45a4-900f-1532c8105e24/rcgpni-retention-strategy-2024.pdf" TargetMode="External"/><Relationship Id="rId26" Type="http://schemas.openxmlformats.org/officeDocument/2006/relationships/hyperlink" Target="https://belfasttrust.pagetiger.com/3rdgoodrelationsstrategy" TargetMode="External"/><Relationship Id="rId39" Type="http://schemas.microsoft.com/office/2016/09/relationships/commentsIds" Target="commentsIds.xml"/><Relationship Id="rId3" Type="http://schemas.openxmlformats.org/officeDocument/2006/relationships/customXml" Target="../customXml/item3.xml"/><Relationship Id="rId21" Type="http://schemas.openxmlformats.org/officeDocument/2006/relationships/hyperlink" Target="file:///\\belnas02.belfasttrust.local\userseh\Estella.Dorrian\Downloads\Making-Communication-Accessible-for-All-A-guide-for-HSC-Staff%20(13).pdf" TargetMode="External"/><Relationship Id="rId34" Type="http://schemas.openxmlformats.org/officeDocument/2006/relationships/hyperlink" Target="mailto:Estella.Dorrian@belfasttrust.hscni.net"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www.health-ni.gov.uk/sites/default/files/consultations/health/doh-review-uec-departmental-response.pdf" TargetMode="External"/><Relationship Id="rId25" Type="http://schemas.openxmlformats.org/officeDocument/2006/relationships/hyperlink" Target="https://www.health-ni.gov.uk/sites/default/files/consultations/health/doh-review-uec-departmental-response.pdf" TargetMode="External"/><Relationship Id="rId33" Type="http://schemas.openxmlformats.org/officeDocument/2006/relationships/hyperlink" Target="https://www.ruralcommunitynetwork.org/app/uploads/2022/10/NI-Rural-Health-and-Care-Toolkit-Final-version-1.pdf"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health-ni.gov.uk/sites/default/files/publications/health/expert-panel-full-report.pdf" TargetMode="External"/><Relationship Id="rId20" Type="http://schemas.openxmlformats.org/officeDocument/2006/relationships/hyperlink" Target="https://www.health-ni.gov.uk/sites/default/files/consultations/health/doh-review-uec-departmental-response.pdf" TargetMode="External"/><Relationship Id="rId29"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health-ni.gov.uk/sites/default/files/publications/health/expert-panel-full-report.pdf" TargetMode="External"/><Relationship Id="rId32" Type="http://schemas.openxmlformats.org/officeDocument/2006/relationships/hyperlink" Target="https://bhsct.sharepoint.com/:w:/r/sites/pe/_layouts/15/Doc.aspx?sourcedoc=%7BD1FB1BB8-E4B8-417C-9CA8-F9C69D07B983%7D&amp;file=Rural-Need-Template.docx&amp;action=default&amp;mobileredirect=true" TargetMode="External"/><Relationship Id="rId37"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www.rcgp.org.uk/getmedia/f1c47735-a896-45a4-900f-1532c8105e24/rcgpni-retention-strategy-2024.pdf" TargetMode="External"/><Relationship Id="rId23"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8" Type="http://schemas.openxmlformats.org/officeDocument/2006/relationships/hyperlink" Target="mailto:equalityscreenings@belfasttrust.hscni.net" TargetMode="External"/><Relationship Id="rId36"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s://www.health-ni.gov.uk/sites/default/files/publications/health/expert-panel-full-report.pdf" TargetMode="External"/><Relationship Id="rId31" Type="http://schemas.openxmlformats.org/officeDocument/2006/relationships/hyperlink" Target="https://belfasttrust.hscni.net/about/publications/equality-and-human-rights-screening/"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hyperlink" Target="https://www.equalityni.org/ECNI/media/ECNI/Publications/Employers%20and%20Service%20Providers/Public%20Authorities/S75DataSignpostingGuide.pdf" TargetMode="External"/><Relationship Id="rId27" Type="http://schemas.openxmlformats.org/officeDocument/2006/relationships/hyperlink" Target="https://view.pagetiger.com/equalityscreening/1" TargetMode="External"/><Relationship Id="rId30" Type="http://schemas.openxmlformats.org/officeDocument/2006/relationships/hyperlink" Target="mailto:equalityscreenings@belfasttrust.hscni.net" TargetMode="External"/><Relationship Id="rId35"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gov.scot/binaries/content/documents/govscot/publications/progress-report/2015/11/main-report-national-review-primary-care-out-hours-services/documents/literature-review-out-hours-dec-2015/literature-review-out-hours-dec-2015/govscot%3Adocument/0049208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6D05C36-9D66-47FF-B88A-60F2C415573A}">
  <ds:schemaRefs>
    <ds:schemaRef ds:uri="http://schemas.microsoft.com/office/2006/metadata/longProperties"/>
  </ds:schemaRefs>
</ds:datastoreItem>
</file>

<file path=customXml/itemProps2.xml><?xml version="1.0" encoding="utf-8"?>
<ds:datastoreItem xmlns:ds="http://schemas.openxmlformats.org/officeDocument/2006/customXml" ds:itemID="{D155AC41-0358-49DA-92AE-A6BEED2BF7C6}">
  <ds:schemaRefs>
    <ds:schemaRef ds:uri="http://schemas.microsoft.com/sharepoint/v3/contenttype/forms"/>
  </ds:schemaRefs>
</ds:datastoreItem>
</file>

<file path=customXml/itemProps3.xml><?xml version="1.0" encoding="utf-8"?>
<ds:datastoreItem xmlns:ds="http://schemas.openxmlformats.org/officeDocument/2006/customXml" ds:itemID="{20824DD1-7BA6-4639-9C11-2861FFF2B6E3}">
  <ds:schemaRefs>
    <ds:schemaRef ds:uri="53b967dc-fb83-4fec-921a-17559bd756a3"/>
    <ds:schemaRef ds:uri="http://purl.org/dc/dcmitype/"/>
    <ds:schemaRef ds:uri="http://purl.org/dc/elements/1.1/"/>
    <ds:schemaRef ds:uri="http://schemas.microsoft.com/office/2006/metadata/properties"/>
    <ds:schemaRef ds:uri="http://schemas.microsoft.com/office/infopath/2007/PartnerControls"/>
    <ds:schemaRef ds:uri="af94c23f-0162-40d8-91ae-8e32e322803b"/>
    <ds:schemaRef ds:uri="http://schemas.microsoft.com/office/2006/documentManagement/types"/>
    <ds:schemaRef ds:uri="http://purl.org/dc/terms/"/>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056B5F91-3E3C-4890-9C67-207FA44C84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4c23f-0162-40d8-91ae-8e32e322803b"/>
    <ds:schemaRef ds:uri="53b967dc-fb83-4fec-921a-17559bd756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2EC7611-1681-482E-943E-AFEFDF89CA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10721</Words>
  <Characters>60578</Characters>
  <Application>Microsoft Office Word</Application>
  <DocSecurity>0</DocSecurity>
  <Lines>504</Lines>
  <Paragraphs>142</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71157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dc:description/>
  <cp:lastModifiedBy>Growcott, Michelle</cp:lastModifiedBy>
  <cp:revision>2</cp:revision>
  <cp:lastPrinted>2015-01-12T19:34:00Z</cp:lastPrinted>
  <dcterms:created xsi:type="dcterms:W3CDTF">2024-10-17T08:40:00Z</dcterms:created>
  <dcterms:modified xsi:type="dcterms:W3CDTF">2024-10-17T08:40:00Z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ospital Site">
    <vt:lpwstr/>
  </property>
  <property fmtid="{D5CDD505-2E9C-101B-9397-08002B2CF9AE}" pid="3" name="Legacy tag">
    <vt:lpwstr/>
  </property>
  <property fmtid="{D5CDD505-2E9C-101B-9397-08002B2CF9AE}" pid="4" name="Site section">
    <vt:lpwstr/>
  </property>
  <property fmtid="{D5CDD505-2E9C-101B-9397-08002B2CF9AE}" pid="5" name="Condition/Area of info">
    <vt:lpwstr/>
  </property>
  <property fmtid="{D5CDD505-2E9C-101B-9397-08002B2CF9AE}" pid="6" name="Clinical SubSections">
    <vt:lpwstr/>
  </property>
  <property fmtid="{D5CDD505-2E9C-101B-9397-08002B2CF9AE}" pid="7" name="KeyWords">
    <vt:lpwstr/>
  </property>
  <property fmtid="{D5CDD505-2E9C-101B-9397-08002B2CF9AE}" pid="8" name="PublishingExpirationDate">
    <vt:lpwstr/>
  </property>
  <property fmtid="{D5CDD505-2E9C-101B-9397-08002B2CF9AE}" pid="9" name="PublishingStartDate">
    <vt:lpwstr/>
  </property>
  <property fmtid="{D5CDD505-2E9C-101B-9397-08002B2CF9AE}" pid="10" name="BHSCT - Applicable Departments">
    <vt:lpwstr/>
  </property>
  <property fmtid="{D5CDD505-2E9C-101B-9397-08002B2CF9AE}" pid="11" name="_Version">
    <vt:lpwstr/>
  </property>
  <property fmtid="{D5CDD505-2E9C-101B-9397-08002B2CF9AE}" pid="12" name="ContentTypeId">
    <vt:lpwstr>0x010100BCC18FDB512A3B418FA0F493F576F55D</vt:lpwstr>
  </property>
  <property fmtid="{D5CDD505-2E9C-101B-9397-08002B2CF9AE}" pid="13" name="Summary">
    <vt:lpwstr/>
  </property>
  <property fmtid="{D5CDD505-2E9C-101B-9397-08002B2CF9AE}" pid="14" name="Order">
    <vt:lpwstr>356700.000000000</vt:lpwstr>
  </property>
  <property fmtid="{D5CDD505-2E9C-101B-9397-08002B2CF9AE}" pid="15" name="BHSCTApplicableDepartments">
    <vt:lpwstr/>
  </property>
  <property fmtid="{D5CDD505-2E9C-101B-9397-08002B2CF9AE}" pid="16" name="Previously Modified">
    <vt:lpwstr/>
  </property>
  <property fmtid="{D5CDD505-2E9C-101B-9397-08002B2CF9AE}" pid="17" name="Review Date">
    <vt:lpwstr/>
  </property>
  <property fmtid="{D5CDD505-2E9C-101B-9397-08002B2CF9AE}" pid="18" name="Dept">
    <vt:lpwstr/>
  </property>
  <property fmtid="{D5CDD505-2E9C-101B-9397-08002B2CF9AE}" pid="19" name="Previously Modified By">
    <vt:lpwstr/>
  </property>
</Properties>
</file>