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8B1A1B" w:rsidRPr="009F7129" w:rsidRDefault="008B1A1B"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8B1A1B" w:rsidRPr="009F7129" w:rsidRDefault="008B1A1B"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780709" w:rsidP="002E327F">
            <w:pPr>
              <w:spacing w:after="0"/>
              <w:rPr>
                <w:rFonts w:cs="Arial"/>
                <w:color w:val="385623"/>
                <w:sz w:val="24"/>
              </w:rPr>
            </w:pPr>
            <w:r>
              <w:rPr>
                <w:rFonts w:cs="Arial"/>
                <w:sz w:val="24"/>
              </w:rPr>
              <w:t>Radiation Safety Policy</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780709" w:rsidRDefault="00467C0D" w:rsidP="00F155AF">
            <w:pPr>
              <w:spacing w:after="0"/>
              <w:rPr>
                <w:rFonts w:cs="Arial"/>
                <w:sz w:val="24"/>
                <w:u w:val="single"/>
              </w:rPr>
            </w:pPr>
            <w:r w:rsidRPr="00780709">
              <w:rPr>
                <w:rFonts w:cs="Arial"/>
                <w:sz w:val="24"/>
                <w:u w:val="single"/>
              </w:rPr>
              <w:t>Existing</w:t>
            </w:r>
          </w:p>
        </w:tc>
        <w:tc>
          <w:tcPr>
            <w:tcW w:w="858" w:type="pct"/>
            <w:gridSpan w:val="3"/>
            <w:tcBorders>
              <w:top w:val="single" w:sz="2" w:space="0" w:color="auto"/>
              <w:bottom w:val="single" w:sz="2" w:space="0" w:color="auto"/>
            </w:tcBorders>
            <w:shd w:val="clear" w:color="auto" w:fill="EDF7F9"/>
          </w:tcPr>
          <w:p w:rsidR="00467C0D" w:rsidRPr="00780709" w:rsidRDefault="00467C0D" w:rsidP="00F155AF">
            <w:pPr>
              <w:spacing w:after="0"/>
              <w:rPr>
                <w:rFonts w:cs="Arial"/>
                <w:sz w:val="24"/>
              </w:rPr>
            </w:pPr>
            <w:r w:rsidRPr="00780709">
              <w:rPr>
                <w:rFonts w:cs="Arial"/>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8B1A1B" w:rsidRDefault="008B1A1B" w:rsidP="008B1A1B">
            <w:pPr>
              <w:spacing w:after="0"/>
              <w:rPr>
                <w:rFonts w:cs="Arial"/>
                <w:sz w:val="22"/>
                <w:szCs w:val="22"/>
                <w:u w:val="single"/>
              </w:rPr>
            </w:pPr>
            <w:r w:rsidRPr="008B1A1B">
              <w:rPr>
                <w:rFonts w:cs="Arial"/>
                <w:sz w:val="24"/>
                <w:u w:val="single"/>
              </w:rPr>
              <w:t>Trauma, Orthopaedics, Rehab Services, Imaging, Medical Physics and Outpatients</w:t>
            </w:r>
            <w:r w:rsidRPr="008B1A1B">
              <w:rPr>
                <w:rFonts w:cs="Arial"/>
                <w:sz w:val="22"/>
                <w:szCs w:val="22"/>
                <w:u w:val="single"/>
              </w:rPr>
              <w:t xml:space="preserve"> </w:t>
            </w: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8B1A1B" w:rsidRDefault="008B1A1B" w:rsidP="008B1A1B">
            <w:pPr>
              <w:spacing w:after="0" w:line="240" w:lineRule="auto"/>
              <w:rPr>
                <w:rFonts w:cs="Arial"/>
                <w:sz w:val="24"/>
              </w:rPr>
            </w:pPr>
            <w:r w:rsidRPr="00604BB6">
              <w:rPr>
                <w:rFonts w:cs="Arial"/>
                <w:sz w:val="24"/>
              </w:rPr>
              <w:t>Child Health &amp; NISTAR, Maternity, Dental and Sexual Health</w:t>
            </w:r>
          </w:p>
          <w:p w:rsidR="00467C0D" w:rsidRPr="00142839" w:rsidRDefault="00467C0D" w:rsidP="00467C0D">
            <w:pPr>
              <w:spacing w:after="0" w:line="240" w:lineRule="auto"/>
              <w:rPr>
                <w:rFonts w:cs="Arial"/>
                <w:sz w:val="24"/>
                <w:u w:val="single"/>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8B1A1B" w:rsidRPr="008B1A1B" w:rsidRDefault="008B1A1B" w:rsidP="000A0614">
            <w:pPr>
              <w:spacing w:after="0"/>
              <w:rPr>
                <w:rFonts w:cs="Arial"/>
                <w:b/>
                <w:sz w:val="24"/>
              </w:rPr>
            </w:pPr>
            <w:r w:rsidRPr="008B1A1B">
              <w:rPr>
                <w:rFonts w:cs="Arial"/>
                <w:b/>
                <w:sz w:val="24"/>
              </w:rPr>
              <w:t>Background</w:t>
            </w:r>
          </w:p>
          <w:p w:rsidR="008B1A1B" w:rsidRPr="008B1A1B" w:rsidRDefault="008B1A1B" w:rsidP="008B1A1B">
            <w:pPr>
              <w:rPr>
                <w:rFonts w:cs="Arial"/>
                <w:sz w:val="24"/>
              </w:rPr>
            </w:pPr>
            <w:r w:rsidRPr="008B1A1B">
              <w:rPr>
                <w:rFonts w:cs="Arial"/>
                <w:sz w:val="24"/>
              </w:rPr>
              <w:t>Within the Belfast Health &amp; Social Care Trust (BHSCT) various sources of ionising and non-ionising radiation in the forms of X-rays, gamma rays, ionising particles, visible light, Infrared, ultraviolet, ultrasound, magnetic fields and radiofrequency are used for patient treatments, diagnostic tests, research studies and non-medical imaging.</w:t>
            </w:r>
          </w:p>
          <w:p w:rsidR="008B1A1B" w:rsidRPr="008B1A1B" w:rsidRDefault="008B1A1B" w:rsidP="008B1A1B">
            <w:pPr>
              <w:ind w:left="360"/>
              <w:rPr>
                <w:rFonts w:cs="Arial"/>
                <w:sz w:val="24"/>
              </w:rPr>
            </w:pPr>
          </w:p>
          <w:p w:rsidR="008B1A1B" w:rsidRDefault="008B1A1B" w:rsidP="008B1A1B">
            <w:pPr>
              <w:spacing w:after="0"/>
              <w:rPr>
                <w:rFonts w:cs="Arial"/>
                <w:sz w:val="24"/>
              </w:rPr>
            </w:pPr>
            <w:r w:rsidRPr="008B1A1B">
              <w:rPr>
                <w:rFonts w:cs="Arial"/>
                <w:sz w:val="24"/>
              </w:rPr>
              <w:t>There are numerous UK and Northern Ireland (NI) legislations (Appendix 1</w:t>
            </w:r>
            <w:r>
              <w:rPr>
                <w:rFonts w:cs="Arial"/>
                <w:sz w:val="24"/>
              </w:rPr>
              <w:t xml:space="preserve"> in policy</w:t>
            </w:r>
            <w:r w:rsidRPr="008B1A1B">
              <w:rPr>
                <w:rFonts w:cs="Arial"/>
                <w:sz w:val="24"/>
              </w:rPr>
              <w:t>) that alongside The Health and Safety Executive Northern Ireland (HSENI) set out the general principles and processes that will be adopted by the Trust in order to comply with current legislation and best practice. These are supported by a number of local procedures, which give detailed instruction on the means whereby compliance with specific practices will be achieved</w:t>
            </w:r>
            <w:r>
              <w:rPr>
                <w:rFonts w:cs="Arial"/>
                <w:sz w:val="24"/>
              </w:rPr>
              <w:t>.</w:t>
            </w:r>
          </w:p>
          <w:p w:rsidR="008B1A1B" w:rsidRDefault="008B1A1B" w:rsidP="008B1A1B">
            <w:pPr>
              <w:spacing w:after="0"/>
              <w:rPr>
                <w:rFonts w:cs="Arial"/>
                <w:sz w:val="24"/>
              </w:rPr>
            </w:pPr>
          </w:p>
          <w:p w:rsidR="008B1A1B" w:rsidRPr="008B1A1B" w:rsidRDefault="008B1A1B" w:rsidP="008B1A1B">
            <w:pPr>
              <w:spacing w:after="0"/>
              <w:rPr>
                <w:rFonts w:cs="Arial"/>
                <w:b/>
                <w:color w:val="FF0000"/>
                <w:sz w:val="22"/>
              </w:rPr>
            </w:pPr>
            <w:r w:rsidRPr="008B1A1B">
              <w:rPr>
                <w:rFonts w:cs="Arial"/>
                <w:b/>
                <w:sz w:val="24"/>
              </w:rPr>
              <w:t>Purpose</w:t>
            </w:r>
          </w:p>
          <w:p w:rsidR="008B1A1B" w:rsidRPr="008B1A1B" w:rsidRDefault="008B1A1B" w:rsidP="008B1A1B">
            <w:pPr>
              <w:tabs>
                <w:tab w:val="left" w:pos="360"/>
              </w:tabs>
              <w:rPr>
                <w:rFonts w:cs="Arial"/>
                <w:sz w:val="24"/>
              </w:rPr>
            </w:pPr>
            <w:r w:rsidRPr="008B1A1B">
              <w:rPr>
                <w:rFonts w:cs="Arial"/>
                <w:sz w:val="24"/>
              </w:rPr>
              <w:t xml:space="preserve">The purpose of this policy is to provide advice on the implementation and compliance with all relevant legislation around the use of ionising and non-ionising radiation. The Trust is committed to minimising the risks and ensuring the safety of patients, workers, members of the public, and the environment from the use of ionising and non-ionising radiation. </w:t>
            </w:r>
          </w:p>
          <w:p w:rsidR="008B1A1B" w:rsidRDefault="008B1A1B" w:rsidP="000A0614">
            <w:pPr>
              <w:spacing w:after="0"/>
              <w:rPr>
                <w:rFonts w:cs="Arial"/>
                <w:color w:val="FF0000"/>
                <w:sz w:val="24"/>
              </w:rPr>
            </w:pPr>
          </w:p>
          <w:p w:rsidR="008B1A1B" w:rsidRPr="008B1A1B" w:rsidRDefault="008B1A1B" w:rsidP="000A0614">
            <w:pPr>
              <w:spacing w:after="0"/>
              <w:rPr>
                <w:rFonts w:cs="Arial"/>
                <w:b/>
                <w:sz w:val="24"/>
              </w:rPr>
            </w:pPr>
            <w:r w:rsidRPr="008B1A1B">
              <w:rPr>
                <w:rFonts w:cs="Arial"/>
                <w:b/>
                <w:sz w:val="24"/>
              </w:rPr>
              <w:t>Scope</w:t>
            </w:r>
          </w:p>
          <w:p w:rsidR="008B1A1B" w:rsidRDefault="00780709" w:rsidP="000A0614">
            <w:pPr>
              <w:spacing w:after="0"/>
              <w:rPr>
                <w:sz w:val="24"/>
              </w:rPr>
            </w:pPr>
            <w:r w:rsidRPr="00780709">
              <w:rPr>
                <w:rFonts w:cs="Arial"/>
                <w:sz w:val="24"/>
              </w:rPr>
              <w:t xml:space="preserve">This policy applies to all BHSCT employed staff or individuals providing a service on behalf of the Trust. It is designed to ensure their safety and that of patients and members of the public with regard to ionising or non-ionising radiation exposure arising as a result of the business of the Trust. </w:t>
            </w:r>
          </w:p>
          <w:p w:rsidR="008B1A1B" w:rsidRDefault="008B1A1B" w:rsidP="000A0614">
            <w:pPr>
              <w:spacing w:after="0"/>
              <w:rPr>
                <w:sz w:val="24"/>
              </w:rPr>
            </w:pPr>
          </w:p>
          <w:p w:rsidR="000A0614" w:rsidRDefault="000A0614" w:rsidP="000A0614">
            <w:pPr>
              <w:spacing w:after="0"/>
              <w:rPr>
                <w:rFonts w:cs="Arial"/>
                <w:sz w:val="24"/>
              </w:rPr>
            </w:pPr>
            <w:r>
              <w:rPr>
                <w:rFonts w:cs="Arial"/>
                <w:sz w:val="24"/>
              </w:rPr>
              <w:t>The key elements of the policy include:</w:t>
            </w:r>
          </w:p>
          <w:p w:rsidR="00780709" w:rsidRDefault="00780709" w:rsidP="000A0614">
            <w:pPr>
              <w:pStyle w:val="ListParagraph"/>
              <w:numPr>
                <w:ilvl w:val="0"/>
                <w:numId w:val="15"/>
              </w:numPr>
              <w:spacing w:after="0"/>
              <w:rPr>
                <w:rFonts w:cs="Arial"/>
                <w:sz w:val="24"/>
              </w:rPr>
            </w:pPr>
            <w:r>
              <w:rPr>
                <w:rFonts w:cs="Arial"/>
                <w:sz w:val="24"/>
              </w:rPr>
              <w:t>Governance organisational overview</w:t>
            </w:r>
          </w:p>
          <w:p w:rsidR="000A0614" w:rsidRDefault="00780709" w:rsidP="000A0614">
            <w:pPr>
              <w:pStyle w:val="ListParagraph"/>
              <w:numPr>
                <w:ilvl w:val="0"/>
                <w:numId w:val="15"/>
              </w:numPr>
              <w:spacing w:after="0"/>
              <w:rPr>
                <w:rFonts w:cs="Arial"/>
                <w:sz w:val="24"/>
              </w:rPr>
            </w:pPr>
            <w:r>
              <w:rPr>
                <w:rFonts w:cs="Arial"/>
                <w:sz w:val="24"/>
              </w:rPr>
              <w:t>R</w:t>
            </w:r>
            <w:r w:rsidR="000A0614">
              <w:rPr>
                <w:rFonts w:cs="Arial"/>
                <w:sz w:val="24"/>
              </w:rPr>
              <w:t>oles and responsibilities</w:t>
            </w:r>
          </w:p>
          <w:p w:rsidR="00780709" w:rsidRDefault="00780709" w:rsidP="00F155AF">
            <w:pPr>
              <w:pStyle w:val="ListParagraph"/>
              <w:numPr>
                <w:ilvl w:val="0"/>
                <w:numId w:val="15"/>
              </w:numPr>
              <w:spacing w:after="0"/>
              <w:rPr>
                <w:rFonts w:cs="Arial"/>
                <w:sz w:val="24"/>
              </w:rPr>
            </w:pPr>
            <w:r>
              <w:rPr>
                <w:rFonts w:cs="Arial"/>
                <w:sz w:val="24"/>
              </w:rPr>
              <w:t>UK and NI legislation</w:t>
            </w:r>
          </w:p>
          <w:p w:rsidR="00780709" w:rsidRDefault="00780709" w:rsidP="00780709">
            <w:pPr>
              <w:pStyle w:val="ListParagraph"/>
              <w:numPr>
                <w:ilvl w:val="0"/>
                <w:numId w:val="15"/>
              </w:numPr>
              <w:spacing w:after="0"/>
              <w:rPr>
                <w:rFonts w:cs="Arial"/>
                <w:sz w:val="24"/>
              </w:rPr>
            </w:pPr>
            <w:r w:rsidRPr="00780709">
              <w:rPr>
                <w:rFonts w:cs="Arial"/>
                <w:sz w:val="24"/>
              </w:rPr>
              <w:t>Reporting of Radiation related Incidents to relevant Enforcing Authorities</w:t>
            </w:r>
          </w:p>
          <w:p w:rsidR="00780709" w:rsidRDefault="00780709" w:rsidP="00780709">
            <w:pPr>
              <w:pStyle w:val="ListParagraph"/>
              <w:spacing w:after="0"/>
              <w:rPr>
                <w:rFonts w:cs="Arial"/>
                <w:sz w:val="24"/>
              </w:rPr>
            </w:pPr>
          </w:p>
          <w:p w:rsidR="000A0614" w:rsidRPr="008B1A1B" w:rsidRDefault="00F155AF" w:rsidP="00780709">
            <w:pPr>
              <w:spacing w:after="0"/>
              <w:rPr>
                <w:rFonts w:cs="Arial"/>
                <w:b/>
                <w:sz w:val="24"/>
              </w:rPr>
            </w:pPr>
            <w:r w:rsidRPr="008B1A1B">
              <w:rPr>
                <w:rFonts w:cs="Arial"/>
                <w:b/>
                <w:sz w:val="24"/>
              </w:rPr>
              <w:t>Detail</w:t>
            </w:r>
            <w:r w:rsidR="008B1A1B" w:rsidRPr="008B1A1B">
              <w:rPr>
                <w:rFonts w:cs="Arial"/>
                <w:b/>
                <w:sz w:val="24"/>
              </w:rPr>
              <w:t xml:space="preserve"> of</w:t>
            </w:r>
            <w:r w:rsidRPr="008B1A1B">
              <w:rPr>
                <w:rFonts w:cs="Arial"/>
                <w:b/>
                <w:sz w:val="24"/>
              </w:rPr>
              <w:t xml:space="preserve"> the changes the policy/proposal will introduce</w:t>
            </w:r>
            <w:r w:rsidR="008B1A1B" w:rsidRPr="008B1A1B">
              <w:rPr>
                <w:rFonts w:cs="Arial"/>
                <w:b/>
                <w:sz w:val="24"/>
              </w:rPr>
              <w:t xml:space="preserve"> from previous versions</w:t>
            </w:r>
            <w:r w:rsidR="008B1A1B">
              <w:rPr>
                <w:rFonts w:cs="Arial"/>
                <w:b/>
                <w:sz w:val="24"/>
              </w:rPr>
              <w:t xml:space="preserve">: </w:t>
            </w:r>
          </w:p>
          <w:p w:rsidR="00780709" w:rsidRPr="00780709" w:rsidRDefault="00780709" w:rsidP="00780709">
            <w:pPr>
              <w:pStyle w:val="ListParagraph"/>
              <w:numPr>
                <w:ilvl w:val="0"/>
                <w:numId w:val="18"/>
              </w:numPr>
              <w:spacing w:after="0"/>
              <w:rPr>
                <w:rFonts w:cs="Arial"/>
                <w:sz w:val="24"/>
              </w:rPr>
            </w:pPr>
            <w:r w:rsidRPr="00780709">
              <w:rPr>
                <w:rFonts w:cs="Arial"/>
                <w:sz w:val="24"/>
              </w:rPr>
              <w:t>Contents page added</w:t>
            </w:r>
          </w:p>
          <w:p w:rsidR="00780709" w:rsidRPr="00780709" w:rsidRDefault="00780709" w:rsidP="00780709">
            <w:pPr>
              <w:pStyle w:val="ListParagraph"/>
              <w:numPr>
                <w:ilvl w:val="0"/>
                <w:numId w:val="18"/>
              </w:numPr>
              <w:spacing w:after="0"/>
              <w:rPr>
                <w:rFonts w:cs="Arial"/>
                <w:sz w:val="24"/>
              </w:rPr>
            </w:pPr>
            <w:r w:rsidRPr="00780709">
              <w:rPr>
                <w:rFonts w:cs="Arial"/>
                <w:sz w:val="24"/>
              </w:rPr>
              <w:t xml:space="preserve">Amendments to background, purpose, scope and roles/responsibilities </w:t>
            </w:r>
          </w:p>
          <w:p w:rsidR="00780709" w:rsidRPr="00780709" w:rsidRDefault="00780709" w:rsidP="00780709">
            <w:pPr>
              <w:pStyle w:val="ListParagraph"/>
              <w:numPr>
                <w:ilvl w:val="0"/>
                <w:numId w:val="18"/>
              </w:numPr>
              <w:spacing w:after="0"/>
              <w:rPr>
                <w:rFonts w:cs="Arial"/>
                <w:sz w:val="24"/>
              </w:rPr>
            </w:pPr>
            <w:r w:rsidRPr="00780709">
              <w:rPr>
                <w:rFonts w:cs="Arial"/>
                <w:sz w:val="24"/>
              </w:rPr>
              <w:t xml:space="preserve">Removal of Appendix 1 and addition of Governance Organisational overview within policy for clarity on reporting structure </w:t>
            </w:r>
          </w:p>
          <w:p w:rsidR="00780709" w:rsidRPr="00780709" w:rsidRDefault="00780709" w:rsidP="00780709">
            <w:pPr>
              <w:pStyle w:val="ListParagraph"/>
              <w:numPr>
                <w:ilvl w:val="0"/>
                <w:numId w:val="18"/>
              </w:numPr>
              <w:spacing w:after="0"/>
              <w:rPr>
                <w:rFonts w:cs="Arial"/>
                <w:sz w:val="24"/>
              </w:rPr>
            </w:pPr>
            <w:r w:rsidRPr="00780709">
              <w:rPr>
                <w:rFonts w:cs="Arial"/>
                <w:sz w:val="24"/>
              </w:rPr>
              <w:t xml:space="preserve">Removal of Appendix 3 </w:t>
            </w:r>
          </w:p>
          <w:p w:rsidR="00780709" w:rsidRPr="00780709" w:rsidRDefault="00780709" w:rsidP="00780709">
            <w:pPr>
              <w:pStyle w:val="ListParagraph"/>
              <w:numPr>
                <w:ilvl w:val="0"/>
                <w:numId w:val="18"/>
              </w:numPr>
              <w:spacing w:after="0"/>
              <w:rPr>
                <w:rFonts w:cs="Arial"/>
                <w:sz w:val="24"/>
              </w:rPr>
            </w:pPr>
            <w:r w:rsidRPr="00780709">
              <w:rPr>
                <w:rFonts w:cs="Arial"/>
                <w:sz w:val="24"/>
              </w:rPr>
              <w:t>Addition of new Appendix 1- UK and NI Legislation</w:t>
            </w:r>
          </w:p>
          <w:p w:rsidR="00780709" w:rsidRPr="00780709" w:rsidRDefault="00780709" w:rsidP="00780709">
            <w:pPr>
              <w:pStyle w:val="ListParagraph"/>
              <w:numPr>
                <w:ilvl w:val="0"/>
                <w:numId w:val="18"/>
              </w:numPr>
              <w:spacing w:after="0"/>
              <w:rPr>
                <w:rFonts w:cs="Arial"/>
                <w:sz w:val="24"/>
              </w:rPr>
            </w:pPr>
            <w:r w:rsidRPr="00780709">
              <w:rPr>
                <w:rFonts w:cs="Arial"/>
                <w:sz w:val="24"/>
              </w:rPr>
              <w:t>Updated references</w:t>
            </w:r>
          </w:p>
          <w:p w:rsidR="00780709" w:rsidRDefault="00780709" w:rsidP="00780709">
            <w:pPr>
              <w:pStyle w:val="ListParagraph"/>
              <w:numPr>
                <w:ilvl w:val="0"/>
                <w:numId w:val="18"/>
              </w:numPr>
              <w:spacing w:after="0"/>
              <w:rPr>
                <w:rFonts w:cs="Arial"/>
                <w:sz w:val="24"/>
              </w:rPr>
            </w:pPr>
            <w:r w:rsidRPr="00780709">
              <w:rPr>
                <w:rFonts w:cs="Arial"/>
                <w:sz w:val="24"/>
              </w:rPr>
              <w:t>New RPC Co-chair added</w:t>
            </w:r>
            <w:r w:rsidR="00F155AF" w:rsidRPr="00780709">
              <w:rPr>
                <w:rFonts w:cs="Arial"/>
                <w:sz w:val="24"/>
              </w:rPr>
              <w:t xml:space="preserve">                   </w:t>
            </w:r>
          </w:p>
          <w:p w:rsidR="00F155AF" w:rsidRPr="00780709" w:rsidRDefault="00F155AF" w:rsidP="00780709">
            <w:pPr>
              <w:pStyle w:val="ListParagraph"/>
              <w:spacing w:after="0"/>
              <w:rPr>
                <w:rFonts w:cs="Arial"/>
                <w:sz w:val="24"/>
              </w:rPr>
            </w:pPr>
            <w:r w:rsidRPr="00780709">
              <w:rPr>
                <w:rFonts w:cs="Arial"/>
                <w:sz w:val="24"/>
              </w:rPr>
              <w:t xml:space="preserve">    </w:t>
            </w:r>
          </w:p>
          <w:p w:rsidR="008B1A1B" w:rsidRPr="008B1A1B" w:rsidRDefault="008B1A1B" w:rsidP="00231590">
            <w:pPr>
              <w:spacing w:after="0" w:line="240" w:lineRule="auto"/>
              <w:rPr>
                <w:rFonts w:cs="Arial"/>
                <w:b/>
                <w:sz w:val="24"/>
              </w:rPr>
            </w:pPr>
            <w:r w:rsidRPr="008B1A1B">
              <w:rPr>
                <w:rFonts w:cs="Arial"/>
                <w:b/>
                <w:sz w:val="24"/>
              </w:rPr>
              <w:t>Dissemination</w:t>
            </w:r>
          </w:p>
          <w:p w:rsidR="00780709" w:rsidRDefault="000A0614" w:rsidP="00231590">
            <w:pPr>
              <w:spacing w:after="0" w:line="240" w:lineRule="auto"/>
              <w:rPr>
                <w:rFonts w:cs="Arial"/>
                <w:sz w:val="24"/>
              </w:rPr>
            </w:pPr>
            <w:r w:rsidRPr="000A0614">
              <w:rPr>
                <w:rFonts w:cs="Arial"/>
                <w:sz w:val="24"/>
              </w:rPr>
              <w:t xml:space="preserve">The policy once approved will be published on the Imaging Hub </w:t>
            </w:r>
            <w:r w:rsidR="00780709">
              <w:rPr>
                <w:rFonts w:cs="Arial"/>
                <w:sz w:val="24"/>
              </w:rPr>
              <w:t xml:space="preserve">and Imaging LOOP page </w:t>
            </w:r>
            <w:r w:rsidRPr="000A0614">
              <w:rPr>
                <w:rFonts w:cs="Arial"/>
                <w:sz w:val="24"/>
              </w:rPr>
              <w:t xml:space="preserve">for all staff to view. Communication will also be cascaded via email to the </w:t>
            </w:r>
            <w:r w:rsidR="00780709">
              <w:rPr>
                <w:rFonts w:cs="Arial"/>
                <w:sz w:val="24"/>
              </w:rPr>
              <w:t>relevant service areas.</w:t>
            </w:r>
          </w:p>
          <w:p w:rsidR="00780709" w:rsidRDefault="00780709" w:rsidP="00231590">
            <w:pPr>
              <w:spacing w:after="0" w:line="240" w:lineRule="auto"/>
              <w:rPr>
                <w:rFonts w:cs="Arial"/>
                <w:sz w:val="24"/>
              </w:rPr>
            </w:pPr>
          </w:p>
          <w:p w:rsidR="00467C0D" w:rsidRDefault="00780709" w:rsidP="00467C0D">
            <w:pPr>
              <w:spacing w:after="0" w:line="240" w:lineRule="auto"/>
              <w:rPr>
                <w:rFonts w:cs="Arial"/>
                <w:color w:val="385623"/>
                <w:sz w:val="24"/>
              </w:rPr>
            </w:pPr>
            <w:r>
              <w:rPr>
                <w:rFonts w:cs="Arial"/>
                <w:sz w:val="24"/>
              </w:rPr>
              <w:t xml:space="preserve">Service areas working with ionising or non-ionising radiation must read and adhere to the Trust Radiation Safety policy. Click to confirm reading link added at end of policy for record of staff reading and confirming </w:t>
            </w:r>
            <w:r w:rsidR="00E2797A">
              <w:rPr>
                <w:rFonts w:cs="Arial"/>
                <w:sz w:val="24"/>
              </w:rPr>
              <w:t xml:space="preserve">they understand the policy. Roles and responsibilities detailed within policy for compliance. </w:t>
            </w:r>
          </w:p>
          <w:p w:rsidR="000A0614" w:rsidRPr="00D75E22" w:rsidRDefault="000A0614"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3F581A" w:rsidRDefault="003F581A" w:rsidP="00F155AF">
            <w:pPr>
              <w:spacing w:after="0" w:line="240" w:lineRule="auto"/>
              <w:rPr>
                <w:rFonts w:cs="Arial"/>
                <w:sz w:val="24"/>
              </w:rPr>
            </w:pPr>
            <w:r w:rsidRPr="003F581A">
              <w:rPr>
                <w:rFonts w:cs="Arial"/>
                <w:sz w:val="24"/>
              </w:rPr>
              <w:t xml:space="preserve">BHSCT </w:t>
            </w:r>
            <w:r w:rsidR="00E2797A">
              <w:rPr>
                <w:rFonts w:cs="Arial"/>
                <w:sz w:val="24"/>
              </w:rPr>
              <w:t xml:space="preserve">Deputy </w:t>
            </w:r>
            <w:r w:rsidRPr="003F581A">
              <w:rPr>
                <w:rFonts w:cs="Arial"/>
                <w:sz w:val="24"/>
              </w:rPr>
              <w:t>Medical Director</w:t>
            </w:r>
          </w:p>
          <w:p w:rsidR="003F581A" w:rsidRDefault="003F581A" w:rsidP="00F155AF">
            <w:pPr>
              <w:spacing w:after="0" w:line="240" w:lineRule="auto"/>
              <w:rPr>
                <w:rFonts w:cs="Arial"/>
                <w:color w:val="385623"/>
                <w:sz w:val="24"/>
              </w:rPr>
            </w:pPr>
          </w:p>
          <w:p w:rsidR="003F581A" w:rsidRPr="00D75E22" w:rsidRDefault="00E2797A" w:rsidP="00F155AF">
            <w:pPr>
              <w:spacing w:after="0" w:line="240" w:lineRule="auto"/>
              <w:rPr>
                <w:rFonts w:cs="Arial"/>
                <w:color w:val="385623"/>
                <w:sz w:val="24"/>
              </w:rPr>
            </w:pPr>
            <w:r w:rsidRPr="00E2797A">
              <w:rPr>
                <w:rFonts w:cs="Arial"/>
                <w:sz w:val="24"/>
              </w:rPr>
              <w:t>The Health and Safety Executive Northern Ireland (HSENI) sets out the general principles and processes that will be adopted by the Trust in order to comply with current legislation and best practice.</w:t>
            </w:r>
            <w:r>
              <w:rPr>
                <w:rFonts w:cs="Arial"/>
                <w:sz w:val="24"/>
              </w:rPr>
              <w:t xml:space="preserve"> </w:t>
            </w:r>
            <w:r w:rsidRPr="00E2797A">
              <w:rPr>
                <w:rFonts w:cs="Arial"/>
                <w:sz w:val="24"/>
              </w:rPr>
              <w:t>It is supported by a number of subsidiary procedures, which give detailed instruction on the means whereby compliance with specific practices will be achieved.</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3F581A" w:rsidRPr="00322DF0" w:rsidRDefault="00E2797A" w:rsidP="00E2797A">
            <w:pPr>
              <w:spacing w:after="0"/>
              <w:rPr>
                <w:rFonts w:cs="Arial"/>
                <w:sz w:val="24"/>
              </w:rPr>
            </w:pPr>
            <w:r>
              <w:rPr>
                <w:rFonts w:cs="Arial"/>
                <w:sz w:val="24"/>
              </w:rPr>
              <w:t xml:space="preserve">All employees providing a service involving ionising or non-ionising radiation, and working with ionising or non-ionising radiation. </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322DF0" w:rsidRDefault="003F581A" w:rsidP="00E2797A">
            <w:pPr>
              <w:spacing w:after="0"/>
              <w:rPr>
                <w:rFonts w:cs="Arial"/>
                <w:sz w:val="24"/>
              </w:rPr>
            </w:pPr>
            <w:r>
              <w:rPr>
                <w:rFonts w:cs="Arial"/>
                <w:sz w:val="24"/>
              </w:rPr>
              <w:t xml:space="preserve">Review of this policy has been made by </w:t>
            </w:r>
            <w:r w:rsidR="00E2797A">
              <w:rPr>
                <w:rFonts w:cs="Arial"/>
                <w:sz w:val="24"/>
              </w:rPr>
              <w:t>the Regional Medical Physics Service Specialist Advisers,Co-Chairs of the Radiation Protection Committee (RPC), and named authors of the policy. The RPC reviewed and approved the policy changes.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E2797A" w:rsidRPr="00E2797A" w:rsidRDefault="00E2797A" w:rsidP="00E2797A">
            <w:pPr>
              <w:spacing w:after="0"/>
              <w:rPr>
                <w:sz w:val="24"/>
              </w:rPr>
            </w:pPr>
            <w:r w:rsidRPr="00E2797A">
              <w:rPr>
                <w:sz w:val="24"/>
              </w:rPr>
              <w:t xml:space="preserve">BHSCT Adverse Incident Reporting &amp; Management Policy </w:t>
            </w:r>
          </w:p>
          <w:p w:rsidR="00E2797A" w:rsidRPr="00E2797A" w:rsidRDefault="00E2797A" w:rsidP="00E2797A">
            <w:pPr>
              <w:spacing w:after="0"/>
              <w:rPr>
                <w:sz w:val="24"/>
              </w:rPr>
            </w:pPr>
            <w:r w:rsidRPr="00E2797A">
              <w:rPr>
                <w:sz w:val="24"/>
              </w:rPr>
              <w:t>BHSCT Policy and procedure for the reporting and investigation</w:t>
            </w:r>
          </w:p>
          <w:p w:rsidR="00E2797A" w:rsidRPr="00E2797A" w:rsidRDefault="00E2797A" w:rsidP="00E2797A">
            <w:pPr>
              <w:spacing w:after="0"/>
              <w:rPr>
                <w:sz w:val="24"/>
              </w:rPr>
            </w:pPr>
            <w:r w:rsidRPr="00E2797A">
              <w:rPr>
                <w:sz w:val="24"/>
              </w:rPr>
              <w:t xml:space="preserve">of IR(ME)R related incidents in areas using X-rays and </w:t>
            </w:r>
          </w:p>
          <w:p w:rsidR="00E2797A" w:rsidRPr="00E2797A" w:rsidRDefault="00E2797A" w:rsidP="00E2797A">
            <w:pPr>
              <w:spacing w:after="0"/>
              <w:rPr>
                <w:sz w:val="24"/>
              </w:rPr>
            </w:pPr>
            <w:r w:rsidRPr="00E2797A">
              <w:rPr>
                <w:sz w:val="24"/>
              </w:rPr>
              <w:t>Radioisotopes for diagnostic and interventional procedures</w:t>
            </w:r>
          </w:p>
          <w:p w:rsidR="00E2797A" w:rsidRPr="00E2797A" w:rsidRDefault="00E2797A" w:rsidP="00E2797A">
            <w:pPr>
              <w:spacing w:after="0"/>
              <w:rPr>
                <w:sz w:val="24"/>
              </w:rPr>
            </w:pPr>
            <w:r w:rsidRPr="00E2797A">
              <w:rPr>
                <w:sz w:val="24"/>
              </w:rPr>
              <w:t xml:space="preserve">BHSCT General Health &amp; Safety Policy </w:t>
            </w:r>
          </w:p>
          <w:p w:rsidR="00E2797A" w:rsidRPr="00E2797A" w:rsidRDefault="00E2797A" w:rsidP="00E2797A">
            <w:pPr>
              <w:spacing w:after="0"/>
              <w:rPr>
                <w:sz w:val="24"/>
              </w:rPr>
            </w:pPr>
            <w:r w:rsidRPr="00E2797A">
              <w:rPr>
                <w:sz w:val="24"/>
              </w:rPr>
              <w:t xml:space="preserve">BHSCT Medical Devices Trust Policy &amp; Procedural Arrangements </w:t>
            </w:r>
          </w:p>
          <w:p w:rsidR="00E2797A" w:rsidRPr="00E2797A" w:rsidRDefault="00E2797A" w:rsidP="00E2797A">
            <w:pPr>
              <w:spacing w:after="0"/>
              <w:rPr>
                <w:sz w:val="24"/>
              </w:rPr>
            </w:pPr>
            <w:r w:rsidRPr="00E2797A">
              <w:rPr>
                <w:sz w:val="24"/>
              </w:rPr>
              <w:t xml:space="preserve">BHSCT New &amp; Expectant Mothers Policy </w:t>
            </w:r>
          </w:p>
          <w:p w:rsidR="003F581A" w:rsidRPr="00F155AF" w:rsidRDefault="00E2797A" w:rsidP="00E2797A">
            <w:pPr>
              <w:spacing w:after="0"/>
              <w:rPr>
                <w:rFonts w:cs="Arial"/>
                <w:color w:val="FF0000"/>
                <w:sz w:val="24"/>
              </w:rPr>
            </w:pPr>
            <w:r w:rsidRPr="00E2797A">
              <w:rPr>
                <w:sz w:val="24"/>
              </w:rPr>
              <w:t xml:space="preserve">BHSCT Waste Policy  </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3F581A" w:rsidRDefault="003F581A" w:rsidP="003F581A">
            <w:pPr>
              <w:pStyle w:val="Default"/>
            </w:pPr>
            <w:r>
              <w:t>Legislative requirement.</w:t>
            </w:r>
          </w:p>
          <w:p w:rsidR="003F581A" w:rsidRDefault="003F581A" w:rsidP="003F581A">
            <w:pPr>
              <w:pStyle w:val="Default"/>
            </w:pPr>
            <w:r>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3F581A" w:rsidRPr="00F155AF" w:rsidRDefault="003F581A" w:rsidP="00F155AF">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F581A" w:rsidP="00E2797A">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7F0A77" w:rsidRDefault="00D75E22" w:rsidP="007F0A77">
            <w:pPr>
              <w:pStyle w:val="ListParagraph"/>
              <w:numPr>
                <w:ilvl w:val="0"/>
                <w:numId w:val="16"/>
              </w:num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7F0A77" w:rsidRDefault="00D75E22" w:rsidP="007F0A77">
            <w:pPr>
              <w:pStyle w:val="ListParagraph"/>
              <w:numPr>
                <w:ilvl w:val="0"/>
                <w:numId w:val="16"/>
              </w:num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8B1A1B"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7F0A77" w:rsidRDefault="00B07249" w:rsidP="007F0A77">
            <w:pPr>
              <w:pStyle w:val="ListParagraph"/>
              <w:numPr>
                <w:ilvl w:val="0"/>
                <w:numId w:val="17"/>
              </w:numPr>
              <w:spacing w:after="0"/>
              <w:rPr>
                <w:rFonts w:cs="Arial"/>
                <w:sz w:val="24"/>
              </w:rPr>
            </w:pPr>
            <w:r>
              <w:rPr>
                <w:noProof/>
                <w:lang w:eastAsia="en-GB"/>
              </w:rPr>
              <w:drawing>
                <wp:anchor distT="0" distB="0" distL="114300" distR="114300" simplePos="0" relativeHeight="251655167" behindDoc="0" locked="0" layoutInCell="1" allowOverlap="1">
                  <wp:simplePos x="0" y="0"/>
                  <wp:positionH relativeFrom="column">
                    <wp:posOffset>83185</wp:posOffset>
                  </wp:positionH>
                  <wp:positionV relativeFrom="paragraph">
                    <wp:posOffset>189865</wp:posOffset>
                  </wp:positionV>
                  <wp:extent cx="504825" cy="295275"/>
                  <wp:effectExtent l="0" t="0" r="9525" b="952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14:sizeRelV relativeFrom="margin">
                    <wp14:pctHeight>0</wp14:pctHeight>
                  </wp14:sizeRelV>
                </wp:anchor>
              </w:drawing>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7F0A77">
              <w:rPr>
                <w:rFonts w:cs="Arial"/>
                <w:sz w:val="24"/>
              </w:rPr>
              <w:t xml:space="preserve"> Stacey Whitley</w:t>
            </w:r>
          </w:p>
          <w:p w:rsidR="004C5F5C" w:rsidRPr="004C5F5C" w:rsidRDefault="004C5F5C" w:rsidP="002E327F">
            <w:pPr>
              <w:spacing w:after="0"/>
              <w:rPr>
                <w:rFonts w:cs="Arial"/>
                <w:sz w:val="24"/>
              </w:rPr>
            </w:pPr>
            <w:r w:rsidRPr="004C5F5C">
              <w:rPr>
                <w:rFonts w:cs="Arial"/>
                <w:sz w:val="24"/>
              </w:rPr>
              <w:t>Position:</w:t>
            </w:r>
            <w:r w:rsidR="00B07249">
              <w:rPr>
                <w:rFonts w:cs="Arial"/>
                <w:sz w:val="24"/>
              </w:rPr>
              <w:t xml:space="preserve"> Interim</w:t>
            </w:r>
            <w:r w:rsidR="007F0A77">
              <w:rPr>
                <w:rFonts w:cs="Arial"/>
                <w:sz w:val="24"/>
              </w:rPr>
              <w:t xml:space="preserve"> Imaging Governance &amp; Quality Lead</w:t>
            </w:r>
          </w:p>
          <w:p w:rsidR="004C5F5C" w:rsidRDefault="004C5F5C" w:rsidP="002E327F">
            <w:pPr>
              <w:spacing w:after="0"/>
              <w:rPr>
                <w:rFonts w:cs="Arial"/>
                <w:sz w:val="24"/>
              </w:rPr>
            </w:pPr>
            <w:r w:rsidRPr="004C5F5C">
              <w:rPr>
                <w:rFonts w:cs="Arial"/>
                <w:sz w:val="24"/>
              </w:rPr>
              <w:t>Date:</w:t>
            </w:r>
            <w:r w:rsidR="007F0A77">
              <w:rPr>
                <w:rFonts w:cs="Arial"/>
                <w:sz w:val="24"/>
              </w:rPr>
              <w:t xml:space="preserve"> </w:t>
            </w:r>
            <w:r w:rsidR="00B07249">
              <w:rPr>
                <w:rFonts w:cs="Arial"/>
                <w:sz w:val="24"/>
              </w:rPr>
              <w:t>25/02/2025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7B5CDC">
              <w:rPr>
                <w:rFonts w:cs="Arial"/>
                <w:sz w:val="24"/>
              </w:rPr>
              <w:t>Hilary Patterson</w:t>
            </w:r>
          </w:p>
          <w:p w:rsidR="004C5F5C" w:rsidRPr="004C5F5C" w:rsidRDefault="004C5F5C" w:rsidP="002E327F">
            <w:pPr>
              <w:spacing w:after="0"/>
              <w:rPr>
                <w:rFonts w:cs="Arial"/>
                <w:sz w:val="24"/>
              </w:rPr>
            </w:pPr>
            <w:r w:rsidRPr="004C5F5C">
              <w:rPr>
                <w:rFonts w:cs="Arial"/>
                <w:sz w:val="24"/>
              </w:rPr>
              <w:t>Date:</w:t>
            </w:r>
            <w:r w:rsidR="007B5CDC">
              <w:rPr>
                <w:rFonts w:cs="Arial"/>
                <w:sz w:val="24"/>
              </w:rPr>
              <w:t xml:space="preserve"> 17/06/2025</w:t>
            </w:r>
            <w:bookmarkStart w:id="0" w:name="_GoBack"/>
            <w:bookmarkEnd w:id="0"/>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8B1A1B"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8B1A1B" w:rsidRDefault="008B1A1B"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8B1A1B" w:rsidRDefault="008B1A1B"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1A1B" w:rsidRDefault="008B1A1B">
      <w:r>
        <w:separator/>
      </w:r>
    </w:p>
  </w:endnote>
  <w:endnote w:type="continuationSeparator" w:id="0">
    <w:p w:rsidR="008B1A1B" w:rsidRDefault="008B1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1A1B" w:rsidRDefault="008B1A1B"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B1A1B" w:rsidRDefault="008B1A1B"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1A1B" w:rsidRDefault="008B1A1B">
    <w:pPr>
      <w:pStyle w:val="Footer"/>
      <w:jc w:val="right"/>
    </w:pPr>
    <w:r>
      <w:fldChar w:fldCharType="begin"/>
    </w:r>
    <w:r>
      <w:instrText xml:space="preserve"> PAGE   \* MERGEFORMAT </w:instrText>
    </w:r>
    <w:r>
      <w:fldChar w:fldCharType="separate"/>
    </w:r>
    <w:r w:rsidR="007B5CDC">
      <w:rPr>
        <w:noProof/>
      </w:rPr>
      <w:t>7</w:t>
    </w:r>
    <w:r>
      <w:rPr>
        <w:noProof/>
      </w:rPr>
      <w:fldChar w:fldCharType="end"/>
    </w:r>
  </w:p>
  <w:p w:rsidR="008B1A1B" w:rsidRDefault="008B1A1B"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1A1B" w:rsidRDefault="008B1A1B">
      <w:r>
        <w:separator/>
      </w:r>
    </w:p>
  </w:footnote>
  <w:footnote w:type="continuationSeparator" w:id="0">
    <w:p w:rsidR="008B1A1B" w:rsidRDefault="008B1A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1990"/>
    <w:multiLevelType w:val="hybridMultilevel"/>
    <w:tmpl w:val="C4E4EB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22B3F80"/>
    <w:multiLevelType w:val="hybridMultilevel"/>
    <w:tmpl w:val="382070C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5A4482"/>
    <w:multiLevelType w:val="hybridMultilevel"/>
    <w:tmpl w:val="DBCCA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AA0DFB"/>
    <w:multiLevelType w:val="hybridMultilevel"/>
    <w:tmpl w:val="131C9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7"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
  </w:num>
  <w:num w:numId="3">
    <w:abstractNumId w:val="5"/>
  </w:num>
  <w:num w:numId="4">
    <w:abstractNumId w:val="10"/>
  </w:num>
  <w:num w:numId="5">
    <w:abstractNumId w:val="12"/>
  </w:num>
  <w:num w:numId="6">
    <w:abstractNumId w:val="6"/>
  </w:num>
  <w:num w:numId="7">
    <w:abstractNumId w:val="8"/>
  </w:num>
  <w:num w:numId="8">
    <w:abstractNumId w:val="14"/>
  </w:num>
  <w:num w:numId="9">
    <w:abstractNumId w:val="9"/>
  </w:num>
  <w:num w:numId="10">
    <w:abstractNumId w:val="4"/>
  </w:num>
  <w:num w:numId="11">
    <w:abstractNumId w:val="7"/>
  </w:num>
  <w:num w:numId="12">
    <w:abstractNumId w:val="15"/>
  </w:num>
  <w:num w:numId="13">
    <w:abstractNumId w:val="13"/>
  </w:num>
  <w:num w:numId="14">
    <w:abstractNumId w:val="17"/>
  </w:num>
  <w:num w:numId="15">
    <w:abstractNumId w:val="3"/>
  </w:num>
  <w:num w:numId="16">
    <w:abstractNumId w:val="2"/>
  </w:num>
  <w:num w:numId="17">
    <w:abstractNumId w:val="0"/>
  </w:num>
  <w:num w:numId="18">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614"/>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42839"/>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581A"/>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845D2"/>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69E7"/>
    <w:rsid w:val="00737C65"/>
    <w:rsid w:val="00737D60"/>
    <w:rsid w:val="00740B1C"/>
    <w:rsid w:val="0074258B"/>
    <w:rsid w:val="0074365C"/>
    <w:rsid w:val="00744CDA"/>
    <w:rsid w:val="00755D6E"/>
    <w:rsid w:val="007575E9"/>
    <w:rsid w:val="00763EF2"/>
    <w:rsid w:val="007661EE"/>
    <w:rsid w:val="00774AF9"/>
    <w:rsid w:val="0078070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B5CDC"/>
    <w:rsid w:val="007C1F1A"/>
    <w:rsid w:val="007C42D1"/>
    <w:rsid w:val="007C5F04"/>
    <w:rsid w:val="007C743F"/>
    <w:rsid w:val="007D45A0"/>
    <w:rsid w:val="007E1344"/>
    <w:rsid w:val="007E259B"/>
    <w:rsid w:val="007F0A77"/>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1A1B"/>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49"/>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943"/>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2797A"/>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4:docId w14:val="3C62B2D9"/>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3F581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A0B594-F544-44AF-B098-9D7FA3C2512E}"/>
</file>

<file path=customXml/itemProps2.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purl.org/dc/dcmitype/"/>
    <ds:schemaRef ds:uri="36d907eb-6caa-4095-aaa9-19cb11754f85"/>
    <ds:schemaRef ds:uri="9ec64be7-630e-4cc8-a960-47c30d61a785"/>
    <ds:schemaRef ds:uri="http://schemas.microsoft.com/sharepoint/v3/fields"/>
    <ds:schemaRef ds:uri="3ecf6847-0f14-42a9-a191-c3e5cf81f4ed"/>
    <ds:schemaRef ds:uri="http://www.w3.org/XML/1998/namespac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9B4AF984-236E-463F-96C4-F58AA0B41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3777</Words>
  <Characters>25358</Characters>
  <Application>Microsoft Office Word</Application>
  <DocSecurity>4</DocSecurity>
  <Lines>211</Lines>
  <Paragraphs>58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29077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2025-06-17T09:52:00Z</dcterms:created>
  <dcterms:modified xsi:type="dcterms:W3CDTF">2025-06-17T09:52:00Z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