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11FF59" w14:textId="77777777" w:rsidR="008B7446" w:rsidRPr="009C2693" w:rsidRDefault="008B7446" w:rsidP="008B7446">
      <w:pPr>
        <w:jc w:val="center"/>
        <w:rPr>
          <w:rFonts w:ascii="Arial" w:hAnsi="Arial" w:cs="Arial"/>
        </w:rPr>
      </w:pPr>
      <w:r w:rsidRPr="009C2693">
        <w:rPr>
          <w:rFonts w:ascii="Arial" w:hAnsi="Arial" w:cs="Arial"/>
          <w:noProof/>
          <w:sz w:val="20"/>
        </w:rPr>
        <mc:AlternateContent>
          <mc:Choice Requires="wps">
            <w:drawing>
              <wp:anchor distT="0" distB="0" distL="114300" distR="114300" simplePos="0" relativeHeight="251658240" behindDoc="0" locked="0" layoutInCell="1" allowOverlap="1" wp14:anchorId="7902CE53" wp14:editId="7BB22BE7">
                <wp:simplePos x="0" y="0"/>
                <wp:positionH relativeFrom="column">
                  <wp:posOffset>342900</wp:posOffset>
                </wp:positionH>
                <wp:positionV relativeFrom="paragraph">
                  <wp:posOffset>6629400</wp:posOffset>
                </wp:positionV>
                <wp:extent cx="4176395" cy="1828800"/>
                <wp:effectExtent l="0" t="0" r="0" b="254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6395"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8F396" w14:textId="77777777" w:rsidR="00DC063E" w:rsidRPr="00CB4A96" w:rsidRDefault="00DC063E" w:rsidP="008B7446">
                            <w:pPr>
                              <w:pStyle w:val="Heading1"/>
                              <w:rPr>
                                <w:color w:val="FFFFFF"/>
                                <w:sz w:val="36"/>
                                <w:szCs w:val="36"/>
                              </w:rPr>
                            </w:pPr>
                          </w:p>
                          <w:p w14:paraId="72A3D3EC" w14:textId="77777777" w:rsidR="00DC063E" w:rsidRPr="00CB4A96" w:rsidRDefault="00DC063E" w:rsidP="008B7446">
                            <w:pPr>
                              <w:pStyle w:val="Heading1"/>
                              <w:rPr>
                                <w:color w:val="FFFFFF"/>
                                <w:sz w:val="36"/>
                                <w:szCs w:val="36"/>
                              </w:rPr>
                            </w:pPr>
                          </w:p>
                          <w:p w14:paraId="0D0B940D" w14:textId="77777777" w:rsidR="00DC063E" w:rsidRPr="00CB4A96" w:rsidRDefault="00DC063E" w:rsidP="008B7446">
                            <w:pPr>
                              <w:rPr>
                                <w:color w:val="FFFFFF"/>
                                <w:sz w:val="36"/>
                                <w:szCs w:val="36"/>
                              </w:rPr>
                            </w:pPr>
                          </w:p>
                          <w:p w14:paraId="0E27B00A" w14:textId="77777777" w:rsidR="00DC063E" w:rsidRPr="00CB4A96" w:rsidRDefault="00DC063E" w:rsidP="008B7446">
                            <w:pPr>
                              <w:rPr>
                                <w:color w:val="FFFFFF"/>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02CE53" id="_x0000_t202" coordsize="21600,21600" o:spt="202" path="m,l,21600r21600,l21600,xe">
                <v:stroke joinstyle="miter"/>
                <v:path gradientshapeok="t" o:connecttype="rect"/>
              </v:shapetype>
              <v:shape id="Text Box 2" o:spid="_x0000_s1026" type="#_x0000_t202" style="position:absolute;left:0;text-align:left;margin-left:27pt;margin-top:522pt;width:328.85pt;height:2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" filled="f" stroked="f">
                <v:textbox>
                  <w:txbxContent>
                    <w:p w14:paraId="41C8F396" w14:textId="77777777" w:rsidR="00DC063E" w:rsidRPr="00CB4A96" w:rsidRDefault="00DC063E" w:rsidP="008B7446">
                      <w:pPr>
                        <w:pStyle w:val="Heading1"/>
                        <w:rPr>
                          <w:color w:val="FFFFFF"/>
                          <w:sz w:val="36"/>
                          <w:szCs w:val="36"/>
                        </w:rPr>
                      </w:pPr>
                    </w:p>
                    <w:p w14:paraId="72A3D3EC" w14:textId="77777777" w:rsidR="00DC063E" w:rsidRPr="00CB4A96" w:rsidRDefault="00DC063E" w:rsidP="008B7446">
                      <w:pPr>
                        <w:pStyle w:val="Heading1"/>
                        <w:rPr>
                          <w:color w:val="FFFFFF"/>
                          <w:sz w:val="36"/>
                          <w:szCs w:val="36"/>
                        </w:rPr>
                      </w:pPr>
                    </w:p>
                    <w:p w14:paraId="0D0B940D" w14:textId="77777777" w:rsidR="00DC063E" w:rsidRPr="00CB4A96" w:rsidRDefault="00DC063E" w:rsidP="008B7446">
                      <w:pPr>
                        <w:rPr>
                          <w:color w:val="FFFFFF"/>
                          <w:sz w:val="36"/>
                          <w:szCs w:val="36"/>
                        </w:rPr>
                      </w:pPr>
                    </w:p>
                    <w:p w14:paraId="0E27B00A" w14:textId="77777777" w:rsidR="00DC063E" w:rsidRPr="00CB4A96" w:rsidRDefault="00DC063E" w:rsidP="008B7446">
                      <w:pPr>
                        <w:rPr>
                          <w:color w:val="FFFFFF"/>
                          <w:sz w:val="36"/>
                          <w:szCs w:val="36"/>
                        </w:rPr>
                      </w:pPr>
                    </w:p>
                  </w:txbxContent>
                </v:textbox>
              </v:shape>
            </w:pict>
          </mc:Fallback>
        </mc:AlternateContent>
      </w:r>
      <w:r w:rsidRPr="0072489D">
        <w:rPr>
          <w:rFonts w:ascii="Arial" w:hAnsi="Arial" w:cs="Arial"/>
          <w:noProof/>
        </w:rPr>
        <w:drawing>
          <wp:inline distT="0" distB="0" distL="0" distR="0" wp14:anchorId="7D4B3087" wp14:editId="4891B5BC">
            <wp:extent cx="2409825" cy="657225"/>
            <wp:effectExtent l="0" t="0" r="9525" b="9525"/>
            <wp:docPr id="4" name="Picture 1" descr="BHSCTma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HSCTmain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09825" cy="657225"/>
                    </a:xfrm>
                    <a:prstGeom prst="rect">
                      <a:avLst/>
                    </a:prstGeom>
                    <a:noFill/>
                    <a:ln>
                      <a:noFill/>
                    </a:ln>
                  </pic:spPr>
                </pic:pic>
              </a:graphicData>
            </a:graphic>
          </wp:inline>
        </w:drawing>
      </w:r>
    </w:p>
    <w:p w14:paraId="3656B9AB" w14:textId="77777777" w:rsidR="008B7446" w:rsidRPr="009C2693" w:rsidRDefault="008B7446" w:rsidP="008B7446">
      <w:pPr>
        <w:rPr>
          <w:rFonts w:ascii="Arial" w:hAnsi="Arial" w:cs="Arial"/>
        </w:rPr>
      </w:pPr>
    </w:p>
    <w:p w14:paraId="49BD2909" w14:textId="017F330B" w:rsidR="23BB3259" w:rsidRDefault="23BB3259" w:rsidP="23BB3259">
      <w:pPr>
        <w:rPr>
          <w:rFonts w:ascii="Arial" w:hAnsi="Arial" w:cs="Arial"/>
        </w:rPr>
      </w:pPr>
    </w:p>
    <w:p w14:paraId="41F3AE36" w14:textId="674CB85C" w:rsidR="23BB3259" w:rsidRDefault="23BB3259" w:rsidP="23BB3259">
      <w:pPr>
        <w:rPr>
          <w:rFonts w:ascii="Arial" w:hAnsi="Arial" w:cs="Arial"/>
        </w:rPr>
      </w:pPr>
    </w:p>
    <w:p w14:paraId="3D94EF57" w14:textId="43A8933E" w:rsidR="23BB3259" w:rsidRDefault="23BB3259" w:rsidP="23BB3259">
      <w:pPr>
        <w:rPr>
          <w:rFonts w:ascii="Arial" w:hAnsi="Arial" w:cs="Arial"/>
        </w:rPr>
      </w:pPr>
    </w:p>
    <w:p w14:paraId="64AFC8C7" w14:textId="20BC1B9C" w:rsidR="23BB3259" w:rsidRDefault="23BB3259" w:rsidP="23BB3259">
      <w:pPr>
        <w:rPr>
          <w:rFonts w:ascii="Arial" w:hAnsi="Arial" w:cs="Arial"/>
        </w:rPr>
      </w:pPr>
    </w:p>
    <w:p w14:paraId="2086FB20" w14:textId="6DF8C4C5" w:rsidR="23BB3259" w:rsidRDefault="23BB3259" w:rsidP="23BB3259">
      <w:pPr>
        <w:rPr>
          <w:rFonts w:ascii="Arial" w:hAnsi="Arial" w:cs="Arial"/>
        </w:rPr>
      </w:pPr>
    </w:p>
    <w:p w14:paraId="5161B59D" w14:textId="53413979" w:rsidR="23BB3259" w:rsidRDefault="23BB3259" w:rsidP="23BB3259">
      <w:pPr>
        <w:rPr>
          <w:rFonts w:ascii="Arial" w:hAnsi="Arial" w:cs="Arial"/>
        </w:rPr>
      </w:pPr>
    </w:p>
    <w:p w14:paraId="3F29243D" w14:textId="48914F92" w:rsidR="23BB3259" w:rsidRDefault="23BB3259" w:rsidP="23BB3259">
      <w:pPr>
        <w:rPr>
          <w:rFonts w:ascii="Arial" w:hAnsi="Arial" w:cs="Arial"/>
        </w:rPr>
      </w:pPr>
    </w:p>
    <w:p w14:paraId="7ECDCFE8" w14:textId="654A2AD7" w:rsidR="23BB3259" w:rsidRDefault="23BB3259" w:rsidP="23BB3259">
      <w:pPr>
        <w:rPr>
          <w:rFonts w:ascii="Arial" w:hAnsi="Arial" w:cs="Arial"/>
        </w:rPr>
      </w:pPr>
    </w:p>
    <w:p w14:paraId="2A5ECB56" w14:textId="51191A4F" w:rsidR="23BB3259" w:rsidRDefault="23BB3259" w:rsidP="23BB3259">
      <w:pPr>
        <w:rPr>
          <w:rFonts w:ascii="Arial" w:hAnsi="Arial" w:cs="Arial"/>
        </w:rPr>
      </w:pPr>
    </w:p>
    <w:p w14:paraId="6181A920" w14:textId="2EA19D2D" w:rsidR="23BB3259" w:rsidRDefault="23BB3259" w:rsidP="23BB3259">
      <w:pPr>
        <w:rPr>
          <w:rFonts w:ascii="Arial" w:hAnsi="Arial" w:cs="Arial"/>
        </w:rPr>
      </w:pPr>
    </w:p>
    <w:p w14:paraId="656AD982" w14:textId="74D114DF" w:rsidR="4D3032FE" w:rsidRDefault="4D3032FE" w:rsidP="23BB3259">
      <w:pPr>
        <w:jc w:val="center"/>
        <w:rPr>
          <w:rFonts w:ascii="Arial" w:hAnsi="Arial" w:cs="Arial"/>
          <w:b/>
          <w:bCs/>
          <w:sz w:val="56"/>
          <w:szCs w:val="56"/>
        </w:rPr>
      </w:pPr>
      <w:r w:rsidRPr="23BB3259">
        <w:rPr>
          <w:rFonts w:ascii="Arial" w:hAnsi="Arial" w:cs="Arial"/>
          <w:b/>
          <w:bCs/>
          <w:sz w:val="56"/>
          <w:szCs w:val="56"/>
        </w:rPr>
        <w:t xml:space="preserve">Screening Outcome Report </w:t>
      </w:r>
    </w:p>
    <w:p w14:paraId="4723F9E7" w14:textId="66DDB8D2" w:rsidR="23BB3259" w:rsidRDefault="23BB3259" w:rsidP="23BB3259">
      <w:pPr>
        <w:jc w:val="center"/>
        <w:rPr>
          <w:rFonts w:ascii="Arial" w:hAnsi="Arial" w:cs="Arial"/>
          <w:b/>
          <w:bCs/>
          <w:sz w:val="56"/>
          <w:szCs w:val="56"/>
        </w:rPr>
      </w:pPr>
    </w:p>
    <w:p w14:paraId="2A291E34" w14:textId="4702AA71" w:rsidR="4D3032FE" w:rsidRDefault="52AA21D5" w:rsidP="23BB3259">
      <w:pPr>
        <w:jc w:val="center"/>
        <w:rPr>
          <w:rFonts w:ascii="Arial" w:hAnsi="Arial" w:cs="Arial"/>
          <w:sz w:val="44"/>
          <w:szCs w:val="44"/>
        </w:rPr>
      </w:pPr>
      <w:r w:rsidRPr="071442F1">
        <w:rPr>
          <w:rFonts w:ascii="Arial" w:hAnsi="Arial" w:cs="Arial"/>
          <w:sz w:val="44"/>
          <w:szCs w:val="44"/>
        </w:rPr>
        <w:t>1</w:t>
      </w:r>
      <w:r w:rsidRPr="071442F1">
        <w:rPr>
          <w:rFonts w:ascii="Arial" w:hAnsi="Arial" w:cs="Arial"/>
          <w:sz w:val="44"/>
          <w:szCs w:val="44"/>
          <w:vertAlign w:val="superscript"/>
        </w:rPr>
        <w:t>st</w:t>
      </w:r>
      <w:r w:rsidRPr="071442F1">
        <w:rPr>
          <w:rFonts w:ascii="Arial" w:hAnsi="Arial" w:cs="Arial"/>
          <w:sz w:val="44"/>
          <w:szCs w:val="44"/>
        </w:rPr>
        <w:t xml:space="preserve"> </w:t>
      </w:r>
      <w:r w:rsidR="60FB9FC3" w:rsidRPr="071442F1">
        <w:rPr>
          <w:rFonts w:ascii="Arial" w:hAnsi="Arial" w:cs="Arial"/>
          <w:sz w:val="44"/>
          <w:szCs w:val="44"/>
        </w:rPr>
        <w:t>July</w:t>
      </w:r>
      <w:r w:rsidR="2B5EC950" w:rsidRPr="071442F1">
        <w:rPr>
          <w:rFonts w:ascii="Arial" w:hAnsi="Arial" w:cs="Arial"/>
          <w:sz w:val="44"/>
          <w:szCs w:val="44"/>
        </w:rPr>
        <w:t xml:space="preserve"> </w:t>
      </w:r>
      <w:r w:rsidR="4D3032FE" w:rsidRPr="071442F1">
        <w:rPr>
          <w:rFonts w:ascii="Arial" w:hAnsi="Arial" w:cs="Arial"/>
          <w:sz w:val="44"/>
          <w:szCs w:val="44"/>
        </w:rPr>
        <w:t>– 3</w:t>
      </w:r>
      <w:r w:rsidR="3D01BEC6" w:rsidRPr="071442F1">
        <w:rPr>
          <w:rFonts w:ascii="Arial" w:hAnsi="Arial" w:cs="Arial"/>
          <w:sz w:val="44"/>
          <w:szCs w:val="44"/>
        </w:rPr>
        <w:t xml:space="preserve">0th </w:t>
      </w:r>
      <w:r w:rsidR="7B617A10" w:rsidRPr="071442F1">
        <w:rPr>
          <w:rFonts w:ascii="Arial" w:hAnsi="Arial" w:cs="Arial"/>
          <w:sz w:val="44"/>
          <w:szCs w:val="44"/>
        </w:rPr>
        <w:t>September</w:t>
      </w:r>
      <w:r w:rsidR="3D01BEC6" w:rsidRPr="071442F1">
        <w:rPr>
          <w:rFonts w:ascii="Arial" w:hAnsi="Arial" w:cs="Arial"/>
          <w:sz w:val="44"/>
          <w:szCs w:val="44"/>
        </w:rPr>
        <w:t xml:space="preserve"> </w:t>
      </w:r>
      <w:r w:rsidR="4D3032FE" w:rsidRPr="071442F1">
        <w:rPr>
          <w:rFonts w:ascii="Arial" w:hAnsi="Arial" w:cs="Arial"/>
          <w:sz w:val="44"/>
          <w:szCs w:val="44"/>
        </w:rPr>
        <w:t>202</w:t>
      </w:r>
      <w:r w:rsidR="03D56E44" w:rsidRPr="071442F1">
        <w:rPr>
          <w:rFonts w:ascii="Arial" w:hAnsi="Arial" w:cs="Arial"/>
          <w:sz w:val="44"/>
          <w:szCs w:val="44"/>
        </w:rPr>
        <w:t>5</w:t>
      </w:r>
    </w:p>
    <w:p w14:paraId="5D1C9413" w14:textId="78B15B0F" w:rsidR="71C98DFA" w:rsidRDefault="71C98DFA" w:rsidP="71C98DFA">
      <w:pPr>
        <w:jc w:val="center"/>
        <w:rPr>
          <w:rFonts w:ascii="Arial" w:hAnsi="Arial" w:cs="Arial"/>
          <w:color w:val="FF0000"/>
          <w:sz w:val="44"/>
          <w:szCs w:val="44"/>
        </w:rPr>
      </w:pPr>
    </w:p>
    <w:p w14:paraId="77BFBD02" w14:textId="5C592C93" w:rsidR="50F7A511" w:rsidRDefault="50F7A511" w:rsidP="284A04C5">
      <w:pPr>
        <w:jc w:val="center"/>
        <w:rPr>
          <w:rFonts w:ascii="Arial" w:hAnsi="Arial" w:cs="Arial"/>
          <w:color w:val="FF0000"/>
          <w:sz w:val="44"/>
          <w:szCs w:val="44"/>
        </w:rPr>
        <w:sectPr w:rsidR="50F7A511" w:rsidSect="00107C2C">
          <w:headerReference w:type="default" r:id="rId12"/>
          <w:footerReference w:type="even" r:id="rId13"/>
          <w:footerReference w:type="default" r:id="rId14"/>
          <w:headerReference w:type="first" r:id="rId15"/>
          <w:footerReference w:type="first" r:id="rId16"/>
          <w:pgSz w:w="11906" w:h="16838" w:code="9"/>
          <w:pgMar w:top="0" w:right="0" w:bottom="0" w:left="0" w:header="709" w:footer="709" w:gutter="0"/>
          <w:pgNumType w:start="0"/>
          <w:cols w:space="708"/>
          <w:titlePg/>
          <w:docGrid w:linePitch="360"/>
        </w:sectPr>
      </w:pPr>
    </w:p>
    <w:p w14:paraId="45FB0818" w14:textId="77777777" w:rsidR="008B7446" w:rsidRPr="009C2693" w:rsidRDefault="008B7446" w:rsidP="008B7446">
      <w:pPr>
        <w:rPr>
          <w:rFonts w:ascii="Arial" w:hAnsi="Arial" w:cs="Arial"/>
          <w:sz w:val="28"/>
          <w:szCs w:val="28"/>
        </w:rPr>
      </w:pPr>
    </w:p>
    <w:p w14:paraId="2635E364" w14:textId="77777777" w:rsidR="008B7446" w:rsidRPr="00621821" w:rsidRDefault="008B7446" w:rsidP="008B7446">
      <w:pPr>
        <w:shd w:val="clear" w:color="auto" w:fill="990033"/>
        <w:tabs>
          <w:tab w:val="left" w:pos="6420"/>
        </w:tabs>
        <w:rPr>
          <w:rFonts w:ascii="Arial" w:hAnsi="Arial" w:cs="Arial"/>
          <w:b/>
          <w:sz w:val="32"/>
          <w:szCs w:val="32"/>
        </w:rPr>
      </w:pPr>
      <w:r w:rsidRPr="00621821">
        <w:rPr>
          <w:rFonts w:ascii="Arial" w:hAnsi="Arial" w:cs="Arial"/>
          <w:b/>
          <w:sz w:val="32"/>
          <w:szCs w:val="32"/>
        </w:rPr>
        <w:t>Introduction</w:t>
      </w:r>
      <w:r w:rsidRPr="00621821">
        <w:rPr>
          <w:rFonts w:ascii="Arial" w:hAnsi="Arial" w:cs="Arial"/>
          <w:b/>
          <w:color w:val="FFFFFF"/>
          <w:sz w:val="32"/>
          <w:szCs w:val="32"/>
        </w:rPr>
        <w:t xml:space="preserve"> </w:t>
      </w:r>
      <w:r w:rsidRPr="00621821">
        <w:rPr>
          <w:rFonts w:ascii="Arial" w:hAnsi="Arial" w:cs="Arial"/>
          <w:b/>
          <w:color w:val="FFFFFF"/>
          <w:sz w:val="32"/>
          <w:szCs w:val="32"/>
        </w:rPr>
        <w:tab/>
      </w:r>
    </w:p>
    <w:p w14:paraId="049F31CB" w14:textId="77777777" w:rsidR="008B7446" w:rsidRPr="009C2693" w:rsidRDefault="008B7446" w:rsidP="008B7446">
      <w:pPr>
        <w:ind w:right="-1234"/>
        <w:rPr>
          <w:rFonts w:ascii="Arial" w:hAnsi="Arial" w:cs="Arial"/>
          <w:sz w:val="28"/>
          <w:szCs w:val="28"/>
        </w:rPr>
      </w:pPr>
    </w:p>
    <w:p w14:paraId="53128261" w14:textId="77777777" w:rsidR="008B7446" w:rsidRPr="009C2693" w:rsidRDefault="008B7446" w:rsidP="008B7446">
      <w:pPr>
        <w:rPr>
          <w:rFonts w:ascii="Arial" w:hAnsi="Arial" w:cs="Arial"/>
        </w:rPr>
      </w:pPr>
    </w:p>
    <w:p w14:paraId="074C3057" w14:textId="77777777" w:rsidR="008B7446" w:rsidRPr="009C2693" w:rsidRDefault="008B7446" w:rsidP="008B7446">
      <w:pPr>
        <w:tabs>
          <w:tab w:val="left" w:pos="357"/>
        </w:tabs>
        <w:jc w:val="both"/>
        <w:rPr>
          <w:rFonts w:ascii="Arial" w:hAnsi="Arial" w:cs="Arial"/>
          <w:szCs w:val="24"/>
        </w:rPr>
      </w:pPr>
      <w:r w:rsidRPr="009C2693">
        <w:rPr>
          <w:rFonts w:ascii="Arial" w:hAnsi="Arial" w:cs="Arial"/>
          <w:szCs w:val="24"/>
        </w:rPr>
        <w:t>Section 75 of the Northern Ireland Act 1998 requires the Trust, when carrying out its functions in relation to Northern Ireland, to have due regard to the need to promote equality of opportunity between nine categories of persons, namely:</w:t>
      </w:r>
    </w:p>
    <w:p w14:paraId="62486C05" w14:textId="77777777" w:rsidR="008B7446" w:rsidRPr="009C2693" w:rsidRDefault="008B7446" w:rsidP="008B7446">
      <w:pPr>
        <w:tabs>
          <w:tab w:val="left" w:pos="357"/>
        </w:tabs>
        <w:rPr>
          <w:rFonts w:ascii="Arial" w:hAnsi="Arial" w:cs="Arial"/>
          <w:szCs w:val="24"/>
        </w:rPr>
      </w:pPr>
    </w:p>
    <w:p w14:paraId="718944D9" w14:textId="77777777"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 xml:space="preserve">between persons of different religious belief, political opinion, racial group, age, marital status or sexual </w:t>
      </w:r>
      <w:proofErr w:type="gramStart"/>
      <w:r w:rsidRPr="009C2693">
        <w:rPr>
          <w:rFonts w:ascii="Arial" w:hAnsi="Arial" w:cs="Arial"/>
          <w:szCs w:val="24"/>
        </w:rPr>
        <w:t>orientation;</w:t>
      </w:r>
      <w:proofErr w:type="gramEnd"/>
    </w:p>
    <w:p w14:paraId="605640EB" w14:textId="77777777"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 xml:space="preserve">between men and women </w:t>
      </w:r>
      <w:proofErr w:type="gramStart"/>
      <w:r w:rsidRPr="009C2693">
        <w:rPr>
          <w:rFonts w:ascii="Arial" w:hAnsi="Arial" w:cs="Arial"/>
          <w:szCs w:val="24"/>
        </w:rPr>
        <w:t>generally;</w:t>
      </w:r>
      <w:proofErr w:type="gramEnd"/>
    </w:p>
    <w:p w14:paraId="0980EBB7" w14:textId="77777777"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persons with a disability and persons without; and</w:t>
      </w:r>
    </w:p>
    <w:p w14:paraId="3DA34C9D" w14:textId="77777777"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persons with dependants and persons without.</w:t>
      </w:r>
    </w:p>
    <w:p w14:paraId="4101652C" w14:textId="77777777" w:rsidR="008B7446" w:rsidRPr="009C2693" w:rsidRDefault="008B7446" w:rsidP="008B7446">
      <w:pPr>
        <w:tabs>
          <w:tab w:val="left" w:pos="357"/>
        </w:tabs>
        <w:rPr>
          <w:rFonts w:ascii="Arial" w:hAnsi="Arial" w:cs="Arial"/>
          <w:szCs w:val="24"/>
        </w:rPr>
      </w:pPr>
    </w:p>
    <w:p w14:paraId="7F450D0A" w14:textId="77777777" w:rsidR="008B7446" w:rsidRPr="009C2693" w:rsidRDefault="008B7446" w:rsidP="008B7446">
      <w:pPr>
        <w:tabs>
          <w:tab w:val="left" w:pos="357"/>
        </w:tabs>
        <w:jc w:val="both"/>
        <w:rPr>
          <w:rFonts w:ascii="Arial" w:hAnsi="Arial" w:cs="Arial"/>
          <w:szCs w:val="24"/>
        </w:rPr>
      </w:pPr>
      <w:r w:rsidRPr="009C2693">
        <w:rPr>
          <w:rFonts w:ascii="Arial" w:hAnsi="Arial" w:cs="Arial"/>
          <w:szCs w:val="24"/>
        </w:rPr>
        <w:t>Without prejudice to its obligations above, the Trust must also have regard to the desirability of promoting good relations between persons of different religious belief, political opinion or racial group.</w:t>
      </w:r>
    </w:p>
    <w:p w14:paraId="4B99056E" w14:textId="77777777" w:rsidR="008B7446" w:rsidRPr="009C2693" w:rsidRDefault="008B7446" w:rsidP="008B7446">
      <w:pPr>
        <w:tabs>
          <w:tab w:val="left" w:pos="357"/>
        </w:tabs>
        <w:rPr>
          <w:rFonts w:ascii="Arial" w:hAnsi="Arial" w:cs="Arial"/>
          <w:szCs w:val="24"/>
        </w:rPr>
      </w:pPr>
    </w:p>
    <w:p w14:paraId="05C7CE5C" w14:textId="77777777" w:rsidR="008B7446" w:rsidRPr="009C2693" w:rsidRDefault="008B7446" w:rsidP="008B7446">
      <w:pPr>
        <w:tabs>
          <w:tab w:val="left" w:pos="357"/>
        </w:tabs>
        <w:jc w:val="both"/>
        <w:rPr>
          <w:rFonts w:ascii="Arial" w:hAnsi="Arial" w:cs="Arial"/>
          <w:szCs w:val="24"/>
        </w:rPr>
      </w:pPr>
      <w:r>
        <w:rPr>
          <w:rFonts w:ascii="Arial" w:hAnsi="Arial" w:cs="Arial"/>
          <w:szCs w:val="24"/>
        </w:rPr>
        <w:t xml:space="preserve">Belfast Trust’s Revised </w:t>
      </w:r>
      <w:r w:rsidRPr="009C2693">
        <w:rPr>
          <w:rFonts w:ascii="Arial" w:hAnsi="Arial" w:cs="Arial"/>
          <w:szCs w:val="24"/>
        </w:rPr>
        <w:t>Equality Scheme</w:t>
      </w:r>
      <w:r>
        <w:rPr>
          <w:rFonts w:ascii="Arial" w:hAnsi="Arial" w:cs="Arial"/>
          <w:szCs w:val="24"/>
        </w:rPr>
        <w:t xml:space="preserve"> was formally approved by the Equality Commission</w:t>
      </w:r>
      <w:r w:rsidRPr="009C2693">
        <w:rPr>
          <w:rFonts w:ascii="Arial" w:hAnsi="Arial" w:cs="Arial"/>
          <w:szCs w:val="24"/>
        </w:rPr>
        <w:t xml:space="preserve"> </w:t>
      </w:r>
      <w:r>
        <w:rPr>
          <w:rFonts w:ascii="Arial" w:hAnsi="Arial" w:cs="Arial"/>
          <w:szCs w:val="24"/>
        </w:rPr>
        <w:t xml:space="preserve">in September 2011. The revised Scheme </w:t>
      </w:r>
      <w:r w:rsidRPr="009C2693">
        <w:rPr>
          <w:rFonts w:ascii="Arial" w:hAnsi="Arial" w:cs="Arial"/>
          <w:szCs w:val="24"/>
        </w:rPr>
        <w:t>outlines how we propose to fulfil our statutory duties under Section 75.  Within the Scheme, the Trust gave a commitment to apply the screening methodology below to all new and revised policies and where necessary and appropriate to subject new policies to further equality impact assessment.</w:t>
      </w:r>
    </w:p>
    <w:p w14:paraId="1299C43A" w14:textId="77777777" w:rsidR="008B7446" w:rsidRPr="009C2693" w:rsidRDefault="008B7446" w:rsidP="008B7446">
      <w:pPr>
        <w:tabs>
          <w:tab w:val="left" w:pos="357"/>
        </w:tabs>
        <w:rPr>
          <w:rFonts w:ascii="Arial" w:hAnsi="Arial" w:cs="Arial"/>
          <w:szCs w:val="24"/>
        </w:rPr>
      </w:pPr>
    </w:p>
    <w:p w14:paraId="0E814ADA" w14:textId="77777777" w:rsidR="008B7446" w:rsidRPr="009C2693" w:rsidRDefault="008B7446" w:rsidP="008B7446">
      <w:pPr>
        <w:numPr>
          <w:ilvl w:val="0"/>
          <w:numId w:val="2"/>
        </w:numPr>
        <w:tabs>
          <w:tab w:val="left" w:pos="357"/>
        </w:tabs>
        <w:rPr>
          <w:rFonts w:ascii="Arial" w:hAnsi="Arial" w:cs="Arial"/>
          <w:szCs w:val="24"/>
        </w:rPr>
      </w:pPr>
      <w:r>
        <w:rPr>
          <w:rFonts w:ascii="Arial" w:hAnsi="Arial" w:cs="Arial"/>
          <w:szCs w:val="24"/>
        </w:rPr>
        <w:t>What is the likely impact of equality of opportunity for those affected by this policy/proposal, for each of the Section 75 equality categories?</w:t>
      </w:r>
    </w:p>
    <w:p w14:paraId="2EAD72FF" w14:textId="77777777" w:rsidR="008B7446" w:rsidRDefault="008B7446" w:rsidP="008B7446">
      <w:pPr>
        <w:numPr>
          <w:ilvl w:val="0"/>
          <w:numId w:val="2"/>
        </w:numPr>
        <w:tabs>
          <w:tab w:val="left" w:pos="357"/>
        </w:tabs>
        <w:rPr>
          <w:rFonts w:ascii="Arial" w:hAnsi="Arial" w:cs="Arial"/>
          <w:szCs w:val="24"/>
        </w:rPr>
      </w:pPr>
      <w:r>
        <w:rPr>
          <w:rFonts w:ascii="Arial" w:hAnsi="Arial" w:cs="Arial"/>
          <w:szCs w:val="24"/>
        </w:rPr>
        <w:t>Are there opportunities to better promote equality of opportunity for people within Section 75 equality categories?</w:t>
      </w:r>
    </w:p>
    <w:p w14:paraId="05090D30" w14:textId="77777777" w:rsidR="008B7446" w:rsidRPr="009C2693" w:rsidRDefault="008B7446" w:rsidP="008B7446">
      <w:pPr>
        <w:numPr>
          <w:ilvl w:val="0"/>
          <w:numId w:val="2"/>
        </w:numPr>
        <w:tabs>
          <w:tab w:val="left" w:pos="357"/>
        </w:tabs>
        <w:rPr>
          <w:rFonts w:ascii="Arial" w:hAnsi="Arial" w:cs="Arial"/>
          <w:szCs w:val="24"/>
        </w:rPr>
      </w:pPr>
      <w:r>
        <w:rPr>
          <w:rFonts w:ascii="Arial" w:hAnsi="Arial" w:cs="Arial"/>
          <w:szCs w:val="24"/>
        </w:rPr>
        <w:t>To what extent is the policy/proposal likely to impact on good relations between people of different religious belief, political opinion or racial group</w:t>
      </w:r>
      <w:r w:rsidRPr="009C2693">
        <w:rPr>
          <w:rFonts w:ascii="Arial" w:hAnsi="Arial" w:cs="Arial"/>
          <w:szCs w:val="24"/>
        </w:rPr>
        <w:t>?</w:t>
      </w:r>
    </w:p>
    <w:p w14:paraId="43D1B249" w14:textId="77777777" w:rsidR="008B7446" w:rsidRDefault="008B7446" w:rsidP="008B7446">
      <w:pPr>
        <w:numPr>
          <w:ilvl w:val="0"/>
          <w:numId w:val="2"/>
        </w:numPr>
        <w:tabs>
          <w:tab w:val="left" w:pos="357"/>
        </w:tabs>
        <w:rPr>
          <w:rFonts w:ascii="Arial" w:hAnsi="Arial" w:cs="Arial"/>
          <w:szCs w:val="24"/>
        </w:rPr>
      </w:pPr>
      <w:r>
        <w:rPr>
          <w:rFonts w:ascii="Arial" w:hAnsi="Arial" w:cs="Arial"/>
          <w:szCs w:val="24"/>
        </w:rPr>
        <w:t>Are there opportunities to better promote good relations between people of different religious belief, political opinion or racial group</w:t>
      </w:r>
      <w:r w:rsidRPr="009C2693">
        <w:rPr>
          <w:rFonts w:ascii="Arial" w:hAnsi="Arial" w:cs="Arial"/>
          <w:szCs w:val="24"/>
        </w:rPr>
        <w:t>?</w:t>
      </w:r>
    </w:p>
    <w:p w14:paraId="4DDBEF00" w14:textId="77777777" w:rsidR="008B7446" w:rsidRPr="009C2693" w:rsidRDefault="008B7446" w:rsidP="008B7446">
      <w:pPr>
        <w:tabs>
          <w:tab w:val="left" w:pos="357"/>
        </w:tabs>
        <w:ind w:left="720"/>
        <w:rPr>
          <w:rFonts w:ascii="Arial" w:hAnsi="Arial" w:cs="Arial"/>
          <w:szCs w:val="24"/>
        </w:rPr>
      </w:pPr>
    </w:p>
    <w:p w14:paraId="1337FFF6" w14:textId="77777777" w:rsidR="008B7446" w:rsidRDefault="008B7446" w:rsidP="008B7446">
      <w:pPr>
        <w:tabs>
          <w:tab w:val="left" w:pos="357"/>
        </w:tabs>
        <w:rPr>
          <w:rFonts w:ascii="Arial" w:hAnsi="Arial" w:cs="Arial"/>
          <w:lang w:val="en-US"/>
        </w:rPr>
      </w:pPr>
      <w:r w:rsidRPr="009C2693">
        <w:rPr>
          <w:rFonts w:ascii="Arial" w:hAnsi="Arial" w:cs="Arial"/>
          <w:bCs/>
          <w:szCs w:val="24"/>
        </w:rPr>
        <w:t xml:space="preserve">In keeping with the Trust’s commitments in its Equality Scheme the Trust has </w:t>
      </w:r>
      <w:r w:rsidRPr="009C2693">
        <w:rPr>
          <w:rFonts w:ascii="Arial" w:hAnsi="Arial" w:cs="Arial"/>
          <w:szCs w:val="24"/>
        </w:rPr>
        <w:t>applied the above screening criteria to</w:t>
      </w:r>
      <w:r>
        <w:rPr>
          <w:rFonts w:ascii="Arial" w:hAnsi="Arial" w:cs="Arial"/>
          <w:szCs w:val="24"/>
        </w:rPr>
        <w:t xml:space="preserve"> new policies and proposals.  </w:t>
      </w:r>
      <w:r w:rsidRPr="007F2FF4">
        <w:rPr>
          <w:rFonts w:ascii="Arial" w:hAnsi="Arial" w:cs="Arial"/>
        </w:rPr>
        <w:t xml:space="preserve">Screening identifies policies that are likely to have an impact on equality of opportunity and or good relations. </w:t>
      </w:r>
      <w:r w:rsidRPr="007F2FF4">
        <w:rPr>
          <w:rFonts w:ascii="Arial" w:hAnsi="Arial" w:cs="Arial"/>
          <w:lang w:val="en-US"/>
        </w:rPr>
        <w:t xml:space="preserve"> </w:t>
      </w:r>
    </w:p>
    <w:p w14:paraId="3461D779" w14:textId="77777777" w:rsidR="008B7446" w:rsidRPr="007F2FF4" w:rsidRDefault="008B7446" w:rsidP="008B7446">
      <w:pPr>
        <w:tabs>
          <w:tab w:val="left" w:pos="357"/>
        </w:tabs>
        <w:rPr>
          <w:rFonts w:ascii="Arial" w:hAnsi="Arial" w:cs="Arial"/>
        </w:rPr>
      </w:pPr>
    </w:p>
    <w:p w14:paraId="00243995" w14:textId="77777777" w:rsidR="008B7446" w:rsidRPr="007F2FF4" w:rsidRDefault="008B7446" w:rsidP="008B7446">
      <w:pPr>
        <w:tabs>
          <w:tab w:val="left" w:pos="357"/>
        </w:tabs>
        <w:rPr>
          <w:rFonts w:ascii="Arial" w:hAnsi="Arial" w:cs="Arial"/>
          <w:szCs w:val="24"/>
        </w:rPr>
      </w:pPr>
      <w:r w:rsidRPr="007F2FF4">
        <w:rPr>
          <w:rFonts w:ascii="Arial" w:hAnsi="Arial" w:cs="Arial"/>
          <w:szCs w:val="24"/>
          <w:lang w:val="en-US"/>
        </w:rPr>
        <w:t>Screening identifies the impact of the policy/proposal as major, minor or none.</w:t>
      </w:r>
    </w:p>
    <w:p w14:paraId="6E74AACA" w14:textId="77777777"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major – an E</w:t>
      </w:r>
      <w:r>
        <w:rPr>
          <w:rFonts w:ascii="Arial" w:hAnsi="Arial" w:cs="Arial"/>
          <w:szCs w:val="24"/>
          <w:lang w:val="en-US"/>
        </w:rPr>
        <w:t>quality Impact Assessment</w:t>
      </w:r>
      <w:r w:rsidRPr="007F2FF4">
        <w:rPr>
          <w:rFonts w:ascii="Arial" w:hAnsi="Arial" w:cs="Arial"/>
          <w:szCs w:val="24"/>
          <w:lang w:val="en-US"/>
        </w:rPr>
        <w:t xml:space="preserve"> may be carried out.</w:t>
      </w:r>
    </w:p>
    <w:p w14:paraId="16286B71" w14:textId="77777777"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minor – consider mitigation or alternative policy and screen out.</w:t>
      </w:r>
    </w:p>
    <w:p w14:paraId="6E3A1956" w14:textId="77777777"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none – screen out and give reasons.</w:t>
      </w:r>
    </w:p>
    <w:p w14:paraId="7B46F5D5" w14:textId="77777777"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 xml:space="preserve">Ongoing screening – for strategies/policies that are to be put in place through a series of stages – screen at various stages during implementation. </w:t>
      </w:r>
    </w:p>
    <w:p w14:paraId="3CF2D8B6" w14:textId="77777777" w:rsidR="008B7446" w:rsidRDefault="008B7446" w:rsidP="008B7446">
      <w:pPr>
        <w:tabs>
          <w:tab w:val="left" w:pos="357"/>
        </w:tabs>
        <w:rPr>
          <w:rFonts w:ascii="Arial" w:hAnsi="Arial" w:cs="Arial"/>
          <w:szCs w:val="24"/>
        </w:rPr>
      </w:pPr>
    </w:p>
    <w:p w14:paraId="0FB78278" w14:textId="77777777" w:rsidR="008B7446" w:rsidRDefault="008B7446" w:rsidP="008B7446">
      <w:pPr>
        <w:tabs>
          <w:tab w:val="left" w:pos="357"/>
        </w:tabs>
        <w:rPr>
          <w:rFonts w:ascii="Arial" w:hAnsi="Arial" w:cs="Arial"/>
          <w:szCs w:val="24"/>
        </w:rPr>
      </w:pPr>
    </w:p>
    <w:p w14:paraId="1FC39945" w14:textId="77777777" w:rsidR="008B7446" w:rsidRDefault="008B7446" w:rsidP="008B7446">
      <w:pPr>
        <w:tabs>
          <w:tab w:val="left" w:pos="357"/>
        </w:tabs>
        <w:rPr>
          <w:rFonts w:ascii="Arial" w:hAnsi="Arial" w:cs="Arial"/>
          <w:szCs w:val="24"/>
        </w:rPr>
      </w:pPr>
    </w:p>
    <w:p w14:paraId="193B12E2" w14:textId="77777777" w:rsidR="008B7446" w:rsidRDefault="008B7446" w:rsidP="008B7446">
      <w:pPr>
        <w:tabs>
          <w:tab w:val="left" w:pos="3285"/>
        </w:tabs>
        <w:rPr>
          <w:rFonts w:ascii="Arial" w:hAnsi="Arial" w:cs="Arial"/>
          <w:szCs w:val="24"/>
        </w:rPr>
      </w:pPr>
      <w:r>
        <w:rPr>
          <w:rFonts w:ascii="Arial" w:hAnsi="Arial" w:cs="Arial"/>
          <w:szCs w:val="24"/>
        </w:rPr>
        <w:lastRenderedPageBreak/>
        <w:t>Figure 1 provides a flowchart of how screening is conducted in Belfast Trust.</w:t>
      </w:r>
    </w:p>
    <w:p w14:paraId="0562CB0E" w14:textId="77777777" w:rsidR="008B7446" w:rsidRPr="009C2693" w:rsidRDefault="008B7446" w:rsidP="4597C24C">
      <w:pPr>
        <w:tabs>
          <w:tab w:val="left" w:pos="357"/>
        </w:tabs>
        <w:rPr>
          <w:rFonts w:ascii="Arial" w:hAnsi="Arial" w:cs="Arial"/>
        </w:rPr>
      </w:pPr>
      <w:r w:rsidRPr="0072489D">
        <w:rPr>
          <w:rFonts w:ascii="Arial" w:hAnsi="Arial" w:cs="Arial"/>
          <w:noProof/>
          <w:szCs w:val="24"/>
        </w:rPr>
        <w:drawing>
          <wp:inline distT="0" distB="0" distL="0" distR="0" wp14:anchorId="18F5CF88" wp14:editId="29274CE7">
            <wp:extent cx="5629274" cy="8315325"/>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29274" cy="8315325"/>
                    </a:xfrm>
                    <a:prstGeom prst="rect">
                      <a:avLst/>
                    </a:prstGeom>
                    <a:noFill/>
                    <a:ln>
                      <a:noFill/>
                    </a:ln>
                  </pic:spPr>
                </pic:pic>
              </a:graphicData>
            </a:graphic>
          </wp:inline>
        </w:drawing>
      </w:r>
    </w:p>
    <w:p w14:paraId="34CE0A41" w14:textId="77777777" w:rsidR="008B7446" w:rsidRDefault="008B7446" w:rsidP="008B7446">
      <w:pPr>
        <w:tabs>
          <w:tab w:val="left" w:pos="357"/>
        </w:tabs>
        <w:rPr>
          <w:rFonts w:ascii="Arial" w:hAnsi="Arial" w:cs="Arial"/>
          <w:szCs w:val="24"/>
          <w:lang w:val="en-US"/>
        </w:rPr>
      </w:pPr>
    </w:p>
    <w:p w14:paraId="366E8CA0" w14:textId="77777777" w:rsidR="008B7446" w:rsidRDefault="008B7446" w:rsidP="008B7446">
      <w:pPr>
        <w:tabs>
          <w:tab w:val="left" w:pos="357"/>
        </w:tabs>
        <w:rPr>
          <w:rFonts w:ascii="Arial" w:hAnsi="Arial" w:cs="Arial"/>
          <w:szCs w:val="24"/>
          <w:lang w:val="en-US"/>
        </w:rPr>
      </w:pPr>
      <w:r>
        <w:rPr>
          <w:rFonts w:ascii="Arial" w:hAnsi="Arial" w:cs="Arial"/>
          <w:szCs w:val="24"/>
          <w:lang w:val="en-US"/>
        </w:rPr>
        <w:lastRenderedPageBreak/>
        <w:t xml:space="preserve">Belfast Trust also committed </w:t>
      </w:r>
      <w:proofErr w:type="gramStart"/>
      <w:r>
        <w:rPr>
          <w:rFonts w:ascii="Arial" w:hAnsi="Arial" w:cs="Arial"/>
          <w:szCs w:val="24"/>
          <w:lang w:val="en-US"/>
        </w:rPr>
        <w:t>within</w:t>
      </w:r>
      <w:proofErr w:type="gramEnd"/>
      <w:r>
        <w:rPr>
          <w:rFonts w:ascii="Arial" w:hAnsi="Arial" w:cs="Arial"/>
          <w:szCs w:val="24"/>
          <w:lang w:val="en-US"/>
        </w:rPr>
        <w:t xml:space="preserve"> its Revised Equality Scheme to prepare and publish for information regular reports on its screening exercises. Belfast HSC Trust has provided detail on all screenings undertaken since 1 September 2011 when the Trust received Equality Commission approval for their revised Equality Scheme. To further promote openness and transparency, there is a link to each completed screening template on the Belfast Trust’s website. </w:t>
      </w:r>
      <w:hyperlink r:id="rId18" w:history="1">
        <w:r w:rsidRPr="00127F4E">
          <w:rPr>
            <w:rStyle w:val="Hyperlink"/>
            <w:rFonts w:ascii="Arial" w:hAnsi="Arial" w:cs="Arial"/>
            <w:szCs w:val="24"/>
            <w:lang w:val="en-US"/>
          </w:rPr>
          <w:t>www.belfasttrust.hscni.net</w:t>
        </w:r>
      </w:hyperlink>
      <w:r>
        <w:rPr>
          <w:rFonts w:ascii="Arial" w:hAnsi="Arial" w:cs="Arial"/>
          <w:szCs w:val="24"/>
          <w:lang w:val="en-US"/>
        </w:rPr>
        <w:t xml:space="preserve">. </w:t>
      </w:r>
    </w:p>
    <w:p w14:paraId="62EBF3C5" w14:textId="77777777" w:rsidR="008B7446" w:rsidRDefault="008B7446" w:rsidP="008B7446">
      <w:pPr>
        <w:tabs>
          <w:tab w:val="left" w:pos="357"/>
        </w:tabs>
        <w:rPr>
          <w:rFonts w:ascii="Arial" w:hAnsi="Arial" w:cs="Arial"/>
          <w:szCs w:val="24"/>
          <w:lang w:val="en-US"/>
        </w:rPr>
      </w:pPr>
    </w:p>
    <w:p w14:paraId="4E04C580" w14:textId="77777777" w:rsidR="008B7446" w:rsidRDefault="008B7446" w:rsidP="008B7446">
      <w:pPr>
        <w:tabs>
          <w:tab w:val="left" w:pos="357"/>
        </w:tabs>
        <w:rPr>
          <w:rFonts w:ascii="Arial" w:hAnsi="Arial" w:cs="Arial"/>
          <w:bCs/>
          <w:szCs w:val="24"/>
        </w:rPr>
      </w:pPr>
      <w:r>
        <w:rPr>
          <w:rFonts w:ascii="Arial" w:hAnsi="Arial" w:cs="Arial"/>
          <w:szCs w:val="24"/>
          <w:lang w:val="en-US"/>
        </w:rPr>
        <w:t xml:space="preserve">The quarterly screening report shall detail all policies screened over a </w:t>
      </w:r>
      <w:proofErr w:type="gramStart"/>
      <w:r>
        <w:rPr>
          <w:rFonts w:ascii="Arial" w:hAnsi="Arial" w:cs="Arial"/>
          <w:szCs w:val="24"/>
          <w:lang w:val="en-US"/>
        </w:rPr>
        <w:t>three month</w:t>
      </w:r>
      <w:proofErr w:type="gramEnd"/>
      <w:r>
        <w:rPr>
          <w:rFonts w:ascii="Arial" w:hAnsi="Arial" w:cs="Arial"/>
          <w:szCs w:val="24"/>
          <w:lang w:val="en-US"/>
        </w:rPr>
        <w:t xml:space="preserve"> period and includes decisions reached.</w:t>
      </w:r>
    </w:p>
    <w:p w14:paraId="6D98A12B" w14:textId="77777777" w:rsidR="008B7446" w:rsidRDefault="008B7446" w:rsidP="008B7446">
      <w:pPr>
        <w:tabs>
          <w:tab w:val="left" w:pos="357"/>
        </w:tabs>
        <w:rPr>
          <w:rFonts w:ascii="Arial" w:hAnsi="Arial" w:cs="Arial"/>
          <w:bCs/>
          <w:szCs w:val="24"/>
        </w:rPr>
      </w:pPr>
    </w:p>
    <w:p w14:paraId="1565A4E8" w14:textId="33CA4A79" w:rsidR="008B7446" w:rsidRDefault="008B7446" w:rsidP="261FFAD5">
      <w:pPr>
        <w:tabs>
          <w:tab w:val="left" w:pos="357"/>
        </w:tabs>
        <w:rPr>
          <w:rFonts w:ascii="Arial" w:hAnsi="Arial" w:cs="Arial"/>
        </w:rPr>
      </w:pPr>
      <w:r w:rsidRPr="071442F1">
        <w:rPr>
          <w:rFonts w:ascii="Arial" w:hAnsi="Arial" w:cs="Arial"/>
        </w:rPr>
        <w:t xml:space="preserve">This screening report outlines the screening outcomes from </w:t>
      </w:r>
      <w:r w:rsidR="2E1129C0" w:rsidRPr="071442F1">
        <w:rPr>
          <w:rFonts w:ascii="Arial" w:hAnsi="Arial" w:cs="Arial"/>
        </w:rPr>
        <w:t>1</w:t>
      </w:r>
      <w:r w:rsidR="2E1129C0" w:rsidRPr="071442F1">
        <w:rPr>
          <w:rFonts w:ascii="Arial" w:hAnsi="Arial" w:cs="Arial"/>
          <w:vertAlign w:val="superscript"/>
        </w:rPr>
        <w:t>st</w:t>
      </w:r>
      <w:r w:rsidR="2E1129C0" w:rsidRPr="071442F1">
        <w:rPr>
          <w:rFonts w:ascii="Arial" w:hAnsi="Arial" w:cs="Arial"/>
        </w:rPr>
        <w:t xml:space="preserve"> </w:t>
      </w:r>
      <w:r w:rsidR="1F350047" w:rsidRPr="071442F1">
        <w:rPr>
          <w:rFonts w:ascii="Arial" w:hAnsi="Arial" w:cs="Arial"/>
        </w:rPr>
        <w:t>July</w:t>
      </w:r>
      <w:r w:rsidR="2E1129C0" w:rsidRPr="071442F1">
        <w:rPr>
          <w:rFonts w:ascii="Arial" w:hAnsi="Arial" w:cs="Arial"/>
        </w:rPr>
        <w:t xml:space="preserve"> </w:t>
      </w:r>
      <w:r w:rsidR="00086820" w:rsidRPr="071442F1">
        <w:rPr>
          <w:rFonts w:ascii="Arial" w:hAnsi="Arial" w:cs="Arial"/>
        </w:rPr>
        <w:t>–</w:t>
      </w:r>
      <w:r w:rsidR="6337C812" w:rsidRPr="071442F1">
        <w:rPr>
          <w:rFonts w:ascii="Arial" w:hAnsi="Arial" w:cs="Arial"/>
        </w:rPr>
        <w:t xml:space="preserve"> 3</w:t>
      </w:r>
      <w:r w:rsidR="2BEA802F" w:rsidRPr="071442F1">
        <w:rPr>
          <w:rFonts w:ascii="Arial" w:hAnsi="Arial" w:cs="Arial"/>
        </w:rPr>
        <w:t>0</w:t>
      </w:r>
      <w:r w:rsidR="4AA8E615" w:rsidRPr="071442F1">
        <w:rPr>
          <w:rFonts w:ascii="Arial" w:hAnsi="Arial" w:cs="Arial"/>
        </w:rPr>
        <w:t xml:space="preserve">th </w:t>
      </w:r>
      <w:r w:rsidR="7E553705" w:rsidRPr="071442F1">
        <w:rPr>
          <w:rFonts w:ascii="Arial" w:hAnsi="Arial" w:cs="Arial"/>
        </w:rPr>
        <w:t>September</w:t>
      </w:r>
      <w:r w:rsidR="4AA8E615" w:rsidRPr="071442F1">
        <w:rPr>
          <w:rFonts w:ascii="Arial" w:hAnsi="Arial" w:cs="Arial"/>
        </w:rPr>
        <w:t xml:space="preserve"> </w:t>
      </w:r>
      <w:r w:rsidR="00D500D9" w:rsidRPr="071442F1">
        <w:rPr>
          <w:rFonts w:ascii="Arial" w:hAnsi="Arial" w:cs="Arial"/>
        </w:rPr>
        <w:t>202</w:t>
      </w:r>
      <w:r w:rsidR="0BAB507C" w:rsidRPr="071442F1">
        <w:rPr>
          <w:rFonts w:ascii="Arial" w:hAnsi="Arial" w:cs="Arial"/>
        </w:rPr>
        <w:t>5</w:t>
      </w:r>
      <w:r w:rsidR="00D500D9" w:rsidRPr="071442F1">
        <w:rPr>
          <w:rFonts w:ascii="Arial" w:hAnsi="Arial" w:cs="Arial"/>
        </w:rPr>
        <w:t>.</w:t>
      </w:r>
    </w:p>
    <w:p w14:paraId="2946DB82" w14:textId="77777777" w:rsidR="008B7446" w:rsidRDefault="008B7446" w:rsidP="008B7446">
      <w:pPr>
        <w:tabs>
          <w:tab w:val="left" w:pos="357"/>
        </w:tabs>
        <w:rPr>
          <w:rFonts w:ascii="Arial" w:hAnsi="Arial" w:cs="Arial"/>
          <w:bCs/>
          <w:szCs w:val="24"/>
        </w:rPr>
      </w:pPr>
    </w:p>
    <w:p w14:paraId="5997CC1D" w14:textId="77777777" w:rsidR="008B7446" w:rsidRPr="009C2693" w:rsidRDefault="008B7446" w:rsidP="008B7446">
      <w:pPr>
        <w:tabs>
          <w:tab w:val="left" w:pos="357"/>
        </w:tabs>
        <w:rPr>
          <w:rFonts w:ascii="Arial" w:hAnsi="Arial" w:cs="Arial"/>
          <w:szCs w:val="24"/>
        </w:rPr>
      </w:pPr>
      <w:r>
        <w:rPr>
          <w:rFonts w:ascii="Arial" w:hAnsi="Arial" w:cs="Arial"/>
          <w:bCs/>
          <w:szCs w:val="24"/>
        </w:rPr>
        <w:br w:type="page"/>
      </w:r>
    </w:p>
    <w:p w14:paraId="0C3D03CC" w14:textId="77777777" w:rsidR="008B7446" w:rsidRPr="009C2693" w:rsidRDefault="008B7446" w:rsidP="008B7446">
      <w:pPr>
        <w:shd w:val="clear" w:color="auto" w:fill="990033"/>
        <w:rPr>
          <w:rFonts w:ascii="Arial" w:hAnsi="Arial" w:cs="Arial"/>
          <w:b/>
          <w:color w:val="FFFFFF"/>
        </w:rPr>
      </w:pPr>
      <w:r w:rsidRPr="009C2693">
        <w:rPr>
          <w:rFonts w:ascii="Arial" w:hAnsi="Arial" w:cs="Arial"/>
          <w:b/>
          <w:color w:val="FFFFFF"/>
          <w:sz w:val="32"/>
          <w:szCs w:val="32"/>
        </w:rPr>
        <w:lastRenderedPageBreak/>
        <w:t xml:space="preserve">Communication and </w:t>
      </w:r>
      <w:r>
        <w:rPr>
          <w:rFonts w:ascii="Arial" w:hAnsi="Arial" w:cs="Arial"/>
          <w:b/>
          <w:color w:val="FFFFFF"/>
          <w:sz w:val="32"/>
          <w:szCs w:val="32"/>
        </w:rPr>
        <w:t>E</w:t>
      </w:r>
      <w:r w:rsidRPr="009C2693">
        <w:rPr>
          <w:rFonts w:ascii="Arial" w:hAnsi="Arial" w:cs="Arial"/>
          <w:b/>
          <w:color w:val="FFFFFF"/>
          <w:sz w:val="32"/>
          <w:szCs w:val="32"/>
        </w:rPr>
        <w:t xml:space="preserve">ngagement </w:t>
      </w:r>
    </w:p>
    <w:p w14:paraId="110FFD37" w14:textId="77777777" w:rsidR="008B7446" w:rsidRPr="009C2693" w:rsidRDefault="008B7446" w:rsidP="008B7446">
      <w:pPr>
        <w:rPr>
          <w:rFonts w:ascii="Arial" w:hAnsi="Arial" w:cs="Arial"/>
        </w:rPr>
      </w:pPr>
    </w:p>
    <w:p w14:paraId="6B699379" w14:textId="77777777" w:rsidR="008B7446" w:rsidRPr="009C2693" w:rsidRDefault="008B7446" w:rsidP="008B7446">
      <w:pPr>
        <w:jc w:val="both"/>
        <w:rPr>
          <w:rFonts w:ascii="Arial" w:hAnsi="Arial" w:cs="Arial"/>
        </w:rPr>
      </w:pPr>
    </w:p>
    <w:p w14:paraId="213E5D88" w14:textId="77777777" w:rsidR="008B7446" w:rsidRPr="00B15677" w:rsidRDefault="008B7446" w:rsidP="008B7446">
      <w:pPr>
        <w:autoSpaceDE w:val="0"/>
        <w:autoSpaceDN w:val="0"/>
        <w:adjustRightInd w:val="0"/>
        <w:jc w:val="both"/>
        <w:rPr>
          <w:rFonts w:ascii="Arial" w:hAnsi="Arial" w:cs="Arial"/>
        </w:rPr>
      </w:pPr>
      <w:r>
        <w:rPr>
          <w:rFonts w:ascii="Arial" w:hAnsi="Arial" w:cs="Arial"/>
        </w:rPr>
        <w:t>Belfast Trust recognises the importance of stakeholder involvement – one of the</w:t>
      </w:r>
      <w:r w:rsidRPr="002B1D78">
        <w:rPr>
          <w:sz w:val="28"/>
          <w:szCs w:val="28"/>
        </w:rPr>
        <w:t xml:space="preserve"> </w:t>
      </w:r>
      <w:r w:rsidRPr="002B1D78">
        <w:rPr>
          <w:rFonts w:ascii="Arial" w:hAnsi="Arial" w:cs="Arial"/>
          <w:szCs w:val="24"/>
        </w:rPr>
        <w:t>5 key strategic objectives that Belfast Trust devised at the outset was that of Partnership – we are committed to improving health and well-being through existing and new partnerships with a range of individuals, representative groups and voluntary and community organisations. The Trust is committed to providing people led services, drawing on the years of experience and listening to the needs and feedback that meaningful consultation can yield</w:t>
      </w:r>
      <w:r>
        <w:rPr>
          <w:rFonts w:ascii="Arial" w:hAnsi="Arial" w:cs="Arial"/>
        </w:rPr>
        <w:t>.</w:t>
      </w:r>
      <w:r w:rsidRPr="002B1D78">
        <w:rPr>
          <w:rFonts w:ascii="Arial" w:hAnsi="Arial" w:cs="Arial"/>
        </w:rPr>
        <w:t xml:space="preserve"> </w:t>
      </w:r>
      <w:r>
        <w:rPr>
          <w:rFonts w:ascii="Arial" w:hAnsi="Arial" w:cs="Arial"/>
        </w:rPr>
        <w:t xml:space="preserve"> T</w:t>
      </w:r>
      <w:r w:rsidRPr="00B15677">
        <w:rPr>
          <w:rFonts w:ascii="Arial" w:hAnsi="Arial" w:cs="Arial"/>
        </w:rPr>
        <w:t xml:space="preserve">here is a need to continue to effectively engage and work collaboratively with a wide range of stakeholders including Trust staff, Trade Unions, service users, carers, commissioners, primary care, public representatives and independent providers. </w:t>
      </w:r>
    </w:p>
    <w:p w14:paraId="3FE9F23F" w14:textId="77777777" w:rsidR="008B7446" w:rsidRPr="00B15677" w:rsidRDefault="008B7446" w:rsidP="008B7446">
      <w:pPr>
        <w:autoSpaceDE w:val="0"/>
        <w:autoSpaceDN w:val="0"/>
        <w:adjustRightInd w:val="0"/>
        <w:jc w:val="both"/>
        <w:rPr>
          <w:rFonts w:ascii="Arial" w:hAnsi="Arial" w:cs="Arial"/>
        </w:rPr>
      </w:pPr>
    </w:p>
    <w:p w14:paraId="47D46088" w14:textId="70756647" w:rsidR="008B7446" w:rsidRPr="00B15677" w:rsidRDefault="008B7446" w:rsidP="6B10E794">
      <w:pPr>
        <w:jc w:val="both"/>
        <w:rPr>
          <w:rFonts w:ascii="Arial" w:hAnsi="Arial" w:cs="Arial"/>
        </w:rPr>
      </w:pPr>
      <w:r w:rsidRPr="6B10E794">
        <w:rPr>
          <w:rFonts w:ascii="Arial" w:hAnsi="Arial" w:cs="Arial"/>
        </w:rPr>
        <w:t xml:space="preserve">The Trust is committed to promoting personal and public involvement in all its activities.  The development of new policies and proposals will be supported by effective engagement processes to ensure that staff, service users and all interested parties are fully involved.  Planning for, and delivering safe, clinically effective and </w:t>
      </w:r>
      <w:r w:rsidR="4DCB292C" w:rsidRPr="6B10E794">
        <w:rPr>
          <w:rFonts w:ascii="Arial" w:hAnsi="Arial" w:cs="Arial"/>
        </w:rPr>
        <w:t>cost-effective</w:t>
      </w:r>
      <w:r w:rsidRPr="6B10E794">
        <w:rPr>
          <w:rFonts w:ascii="Arial" w:hAnsi="Arial" w:cs="Arial"/>
        </w:rPr>
        <w:t xml:space="preserve"> services requires close collaboration at many levels.</w:t>
      </w:r>
    </w:p>
    <w:p w14:paraId="1F72F646" w14:textId="77777777" w:rsidR="008B7446" w:rsidRPr="00B15677" w:rsidRDefault="008B7446" w:rsidP="008B7446">
      <w:pPr>
        <w:autoSpaceDE w:val="0"/>
        <w:autoSpaceDN w:val="0"/>
        <w:adjustRightInd w:val="0"/>
        <w:jc w:val="both"/>
        <w:rPr>
          <w:rFonts w:ascii="Arial" w:hAnsi="Arial" w:cs="Arial"/>
          <w:szCs w:val="24"/>
        </w:rPr>
      </w:pPr>
    </w:p>
    <w:p w14:paraId="34F559CF" w14:textId="77777777" w:rsidR="008B7446" w:rsidRDefault="008B7446" w:rsidP="008B7446">
      <w:pPr>
        <w:tabs>
          <w:tab w:val="left" w:pos="357"/>
        </w:tabs>
        <w:jc w:val="both"/>
        <w:rPr>
          <w:rFonts w:ascii="Arial" w:hAnsi="Arial" w:cs="Arial"/>
          <w:szCs w:val="24"/>
        </w:rPr>
      </w:pPr>
      <w:r w:rsidRPr="009C2693">
        <w:rPr>
          <w:rFonts w:ascii="Arial" w:hAnsi="Arial" w:cs="Arial"/>
          <w:szCs w:val="24"/>
        </w:rPr>
        <w:t>If you have any queries about this document, and its availability in alternative formats (including Braille, disk and audio cassette, and in minority languages to meet the needs of those who are not fluent in English) then please contact:</w:t>
      </w:r>
    </w:p>
    <w:p w14:paraId="08CE6F91" w14:textId="77777777" w:rsidR="008B7446" w:rsidRPr="009C2693" w:rsidRDefault="008B7446" w:rsidP="008B7446">
      <w:pPr>
        <w:tabs>
          <w:tab w:val="left" w:pos="357"/>
        </w:tabs>
        <w:rPr>
          <w:rFonts w:ascii="Arial" w:hAnsi="Arial" w:cs="Arial"/>
          <w:szCs w:val="24"/>
        </w:rPr>
      </w:pPr>
    </w:p>
    <w:p w14:paraId="61CDCEAD" w14:textId="77777777" w:rsidR="008B7446" w:rsidRPr="009C2693" w:rsidRDefault="008B7446" w:rsidP="008B7446">
      <w:pPr>
        <w:tabs>
          <w:tab w:val="left" w:pos="357"/>
        </w:tabs>
        <w:rPr>
          <w:rFonts w:ascii="Arial" w:hAnsi="Arial" w:cs="Arial"/>
          <w:szCs w:val="24"/>
        </w:rPr>
      </w:pPr>
    </w:p>
    <w:p w14:paraId="0C791048"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Orla Barron</w:t>
      </w:r>
    </w:p>
    <w:p w14:paraId="2600ED53"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Equality Lead</w:t>
      </w:r>
    </w:p>
    <w:p w14:paraId="7ACA426C"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Belfast Health and Social Care Trust</w:t>
      </w:r>
    </w:p>
    <w:p w14:paraId="021670CA"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First Floor, Administration Building</w:t>
      </w:r>
    </w:p>
    <w:p w14:paraId="1AE4A8FC"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Knockbracken Healthcare Park</w:t>
      </w:r>
    </w:p>
    <w:p w14:paraId="5B4B92E1"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Saintfield Road</w:t>
      </w:r>
    </w:p>
    <w:p w14:paraId="59184FD3"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 xml:space="preserve">Belfast </w:t>
      </w:r>
    </w:p>
    <w:p w14:paraId="31B12187"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BT8 8BH</w:t>
      </w:r>
    </w:p>
    <w:p w14:paraId="6BB9E253" w14:textId="77777777" w:rsidR="008B7446" w:rsidRDefault="008B7446" w:rsidP="008B7446">
      <w:pPr>
        <w:shd w:val="clear" w:color="auto" w:fill="FFFFFF"/>
        <w:tabs>
          <w:tab w:val="left" w:pos="357"/>
        </w:tabs>
        <w:rPr>
          <w:rFonts w:ascii="Arial" w:hAnsi="Arial" w:cs="Arial"/>
          <w:szCs w:val="24"/>
        </w:rPr>
      </w:pPr>
    </w:p>
    <w:p w14:paraId="6D00B131"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Telephone: 028 95046567</w:t>
      </w:r>
    </w:p>
    <w:p w14:paraId="3347B780"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Textphone: 028 90637406</w:t>
      </w:r>
    </w:p>
    <w:p w14:paraId="54379094" w14:textId="77777777" w:rsidR="008B7446" w:rsidRDefault="008B7446" w:rsidP="008B7446">
      <w:pPr>
        <w:shd w:val="clear" w:color="auto" w:fill="FFFFFF"/>
        <w:tabs>
          <w:tab w:val="left" w:pos="357"/>
        </w:tabs>
        <w:rPr>
          <w:rFonts w:ascii="Arial" w:hAnsi="Arial" w:cs="Arial"/>
          <w:szCs w:val="24"/>
        </w:rPr>
      </w:pPr>
      <w:hyperlink r:id="rId19" w:history="1">
        <w:r w:rsidRPr="00CB2084">
          <w:rPr>
            <w:rStyle w:val="Hyperlink"/>
            <w:rFonts w:ascii="Arial" w:hAnsi="Arial" w:cs="Arial"/>
            <w:szCs w:val="24"/>
          </w:rPr>
          <w:t>orla.barron@belfasttrust.hscni.net</w:t>
        </w:r>
      </w:hyperlink>
    </w:p>
    <w:p w14:paraId="23DE523C" w14:textId="77777777" w:rsidR="008B7446" w:rsidRDefault="008B7446" w:rsidP="008B7446">
      <w:pPr>
        <w:shd w:val="clear" w:color="auto" w:fill="FFFFFF"/>
        <w:tabs>
          <w:tab w:val="left" w:pos="357"/>
        </w:tabs>
        <w:rPr>
          <w:rFonts w:ascii="Arial" w:hAnsi="Arial" w:cs="Arial"/>
          <w:szCs w:val="24"/>
        </w:rPr>
      </w:pPr>
    </w:p>
    <w:p w14:paraId="52E56223" w14:textId="77777777" w:rsidR="008B7446" w:rsidRDefault="008B7446" w:rsidP="008B7446">
      <w:pPr>
        <w:shd w:val="clear" w:color="auto" w:fill="FFFFFF"/>
        <w:tabs>
          <w:tab w:val="left" w:pos="357"/>
        </w:tabs>
        <w:rPr>
          <w:rFonts w:ascii="Arial" w:hAnsi="Arial" w:cs="Arial"/>
          <w:szCs w:val="24"/>
        </w:rPr>
      </w:pPr>
    </w:p>
    <w:p w14:paraId="58C08E22"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 xml:space="preserve">This report details each proposal and the screening outcome – for ease of reference, readers can access the full completed screening template via a link to the Trust website. Should you have concerns which are based on supporting evidence regarding the screening decision, please contact the Health and Social Inequalities Manager as above and outline your concern along with the supporting evidence. Belfast Trust will duly consider rescreening the proposal. </w:t>
      </w:r>
    </w:p>
    <w:p w14:paraId="07547A01" w14:textId="77777777" w:rsidR="008B7446" w:rsidRDefault="008B7446" w:rsidP="008B7446">
      <w:pPr>
        <w:shd w:val="clear" w:color="auto" w:fill="FFFFFF"/>
        <w:tabs>
          <w:tab w:val="left" w:pos="357"/>
        </w:tabs>
        <w:rPr>
          <w:rFonts w:ascii="Arial" w:hAnsi="Arial" w:cs="Arial"/>
          <w:szCs w:val="24"/>
        </w:rPr>
      </w:pPr>
    </w:p>
    <w:p w14:paraId="5043CB0F" w14:textId="77777777" w:rsidR="008B7446" w:rsidRDefault="008B7446" w:rsidP="008B7446">
      <w:pPr>
        <w:shd w:val="clear" w:color="auto" w:fill="FFFFFF"/>
        <w:tabs>
          <w:tab w:val="left" w:pos="357"/>
        </w:tabs>
        <w:rPr>
          <w:rFonts w:ascii="Arial" w:hAnsi="Arial" w:cs="Arial"/>
          <w:szCs w:val="24"/>
        </w:rPr>
      </w:pPr>
    </w:p>
    <w:p w14:paraId="07459315" w14:textId="77777777" w:rsidR="008B7446" w:rsidRDefault="008B7446" w:rsidP="008B7446">
      <w:pPr>
        <w:spacing w:after="200" w:line="276" w:lineRule="auto"/>
        <w:rPr>
          <w:rFonts w:ascii="Arial" w:hAnsi="Arial" w:cs="Arial"/>
          <w:szCs w:val="24"/>
          <w:lang w:val="pt-PT"/>
        </w:rPr>
      </w:pPr>
      <w:r>
        <w:rPr>
          <w:rFonts w:ascii="Arial" w:hAnsi="Arial" w:cs="Arial"/>
          <w:szCs w:val="24"/>
          <w:lang w:val="pt-PT"/>
        </w:rPr>
        <w:br w:type="page"/>
      </w:r>
    </w:p>
    <w:p w14:paraId="6537F28F" w14:textId="77777777" w:rsidR="008B7446" w:rsidRPr="009C2693" w:rsidRDefault="008B7446" w:rsidP="008B7446">
      <w:pPr>
        <w:tabs>
          <w:tab w:val="left" w:pos="357"/>
        </w:tabs>
        <w:rPr>
          <w:rFonts w:ascii="Arial" w:hAnsi="Arial" w:cs="Arial"/>
          <w:szCs w:val="24"/>
          <w:lang w:val="pt-PT"/>
        </w:rPr>
      </w:pPr>
    </w:p>
    <w:p w14:paraId="11AF320A" w14:textId="77777777" w:rsidR="008B7446" w:rsidRPr="00AC345A" w:rsidRDefault="008B7446" w:rsidP="008B7446">
      <w:pPr>
        <w:shd w:val="clear" w:color="auto" w:fill="990033"/>
        <w:rPr>
          <w:rFonts w:ascii="Arial" w:hAnsi="Arial" w:cs="Arial"/>
          <w:b/>
          <w:color w:val="FFFFFF"/>
        </w:rPr>
      </w:pPr>
      <w:r w:rsidRPr="00AC345A">
        <w:rPr>
          <w:rFonts w:ascii="Arial" w:hAnsi="Arial" w:cs="Arial"/>
          <w:b/>
          <w:color w:val="FFFFFF"/>
          <w:sz w:val="32"/>
          <w:szCs w:val="32"/>
        </w:rPr>
        <w:t>Outcome of Screening</w:t>
      </w:r>
    </w:p>
    <w:p w14:paraId="6DFB9E20" w14:textId="77777777" w:rsidR="008B7446" w:rsidRPr="00AC345A" w:rsidRDefault="008B7446" w:rsidP="008B7446">
      <w:pPr>
        <w:tabs>
          <w:tab w:val="left" w:pos="357"/>
        </w:tabs>
        <w:rPr>
          <w:rFonts w:ascii="Arial" w:hAnsi="Arial" w:cs="Arial"/>
          <w:b/>
          <w:bCs/>
          <w:sz w:val="28"/>
          <w:szCs w:val="28"/>
        </w:rPr>
      </w:pPr>
    </w:p>
    <w:p w14:paraId="3F1824FD" w14:textId="77777777" w:rsidR="008B7446" w:rsidRDefault="008B7446" w:rsidP="008B7446">
      <w:pPr>
        <w:pStyle w:val="Default"/>
      </w:pPr>
      <w:r w:rsidRPr="00AC345A">
        <w:t>The screening outcomes are outlined below.  Four</w:t>
      </w:r>
      <w:r w:rsidR="00FB3405" w:rsidRPr="00AC345A">
        <w:t xml:space="preserve"> possible outcomes are recorded:</w:t>
      </w:r>
      <w:r w:rsidRPr="00923347">
        <w:t xml:space="preserve"> </w:t>
      </w:r>
    </w:p>
    <w:p w14:paraId="70DF9E56" w14:textId="77777777" w:rsidR="008B7446" w:rsidRPr="00923347" w:rsidRDefault="008B7446" w:rsidP="008B7446">
      <w:pPr>
        <w:pStyle w:val="Default"/>
      </w:pPr>
    </w:p>
    <w:p w14:paraId="1D081BA9" w14:textId="74C79EA3" w:rsidR="008B7446" w:rsidRDefault="008B7446" w:rsidP="008B7446">
      <w:pPr>
        <w:pStyle w:val="Default"/>
        <w:numPr>
          <w:ilvl w:val="0"/>
          <w:numId w:val="4"/>
        </w:numPr>
      </w:pPr>
      <w:r>
        <w:t xml:space="preserve">The policy has been </w:t>
      </w:r>
      <w:r w:rsidRPr="153D78A2">
        <w:rPr>
          <w:b/>
          <w:bCs/>
        </w:rPr>
        <w:t xml:space="preserve">‘screened </w:t>
      </w:r>
      <w:r w:rsidR="6C781860" w:rsidRPr="153D78A2">
        <w:rPr>
          <w:b/>
          <w:bCs/>
        </w:rPr>
        <w:t>out</w:t>
      </w:r>
      <w:r w:rsidRPr="153D78A2">
        <w:rPr>
          <w:b/>
          <w:bCs/>
        </w:rPr>
        <w:t xml:space="preserve">’ </w:t>
      </w:r>
      <w:r w:rsidR="19D9946D">
        <w:t xml:space="preserve">because it has </w:t>
      </w:r>
      <w:r w:rsidR="19D9946D" w:rsidRPr="153D78A2">
        <w:rPr>
          <w:b/>
          <w:bCs/>
        </w:rPr>
        <w:t xml:space="preserve">No relevance or bearing </w:t>
      </w:r>
      <w:r w:rsidR="19D9946D">
        <w:t>in</w:t>
      </w:r>
      <w:r w:rsidR="7456CFB2">
        <w:t xml:space="preserve"> terms of its likely impact (actual/potential) on equality of opportunity, good relations &amp; in relation to disability duties </w:t>
      </w:r>
      <w:r w:rsidR="5AE20E49">
        <w:t>&amp; human rights.</w:t>
      </w:r>
    </w:p>
    <w:p w14:paraId="44E871BC" w14:textId="77777777" w:rsidR="008B7446" w:rsidRPr="00923347" w:rsidRDefault="008B7446" w:rsidP="008B7446">
      <w:pPr>
        <w:pStyle w:val="Default"/>
        <w:ind w:left="720"/>
      </w:pPr>
    </w:p>
    <w:p w14:paraId="00E8CF5C" w14:textId="0F0B114D" w:rsidR="008B7446" w:rsidRDefault="008B7446" w:rsidP="008B7446">
      <w:pPr>
        <w:pStyle w:val="Default"/>
        <w:numPr>
          <w:ilvl w:val="0"/>
          <w:numId w:val="4"/>
        </w:numPr>
        <w:rPr>
          <w:b/>
          <w:bCs/>
        </w:rPr>
      </w:pPr>
      <w:r>
        <w:t xml:space="preserve">The policy has been </w:t>
      </w:r>
      <w:r w:rsidR="7FB25173" w:rsidRPr="153D78A2">
        <w:rPr>
          <w:b/>
          <w:bCs/>
        </w:rPr>
        <w:t>‘</w:t>
      </w:r>
      <w:r w:rsidRPr="153D78A2">
        <w:rPr>
          <w:b/>
          <w:bCs/>
        </w:rPr>
        <w:t xml:space="preserve">screened out’ with mitigation or an alternative policy </w:t>
      </w:r>
      <w:r w:rsidR="0D2C8EE2" w:rsidRPr="153D78A2">
        <w:rPr>
          <w:b/>
          <w:bCs/>
        </w:rPr>
        <w:t xml:space="preserve">has been </w:t>
      </w:r>
      <w:r w:rsidRPr="153D78A2">
        <w:rPr>
          <w:b/>
          <w:bCs/>
        </w:rPr>
        <w:t>adopted</w:t>
      </w:r>
      <w:r w:rsidR="50AE5AFA" w:rsidRPr="153D78A2">
        <w:rPr>
          <w:b/>
          <w:bCs/>
        </w:rPr>
        <w:t>.</w:t>
      </w:r>
    </w:p>
    <w:p w14:paraId="144A5D23" w14:textId="77777777" w:rsidR="008B7446" w:rsidRPr="00923347" w:rsidRDefault="008B7446" w:rsidP="008B7446">
      <w:pPr>
        <w:pStyle w:val="Default"/>
        <w:ind w:left="720"/>
      </w:pPr>
    </w:p>
    <w:p w14:paraId="7BEB65B6" w14:textId="49137B73" w:rsidR="008B7446" w:rsidRDefault="008B7446" w:rsidP="008B7446">
      <w:pPr>
        <w:pStyle w:val="Default"/>
        <w:numPr>
          <w:ilvl w:val="0"/>
          <w:numId w:val="4"/>
        </w:numPr>
        <w:rPr>
          <w:b/>
          <w:bCs/>
        </w:rPr>
      </w:pPr>
      <w:r>
        <w:t xml:space="preserve">The policy has been </w:t>
      </w:r>
      <w:r w:rsidRPr="153D78A2">
        <w:rPr>
          <w:b/>
          <w:bCs/>
        </w:rPr>
        <w:t xml:space="preserve">‘screened </w:t>
      </w:r>
      <w:r w:rsidR="020175BE" w:rsidRPr="153D78A2">
        <w:rPr>
          <w:b/>
          <w:bCs/>
        </w:rPr>
        <w:t>in</w:t>
      </w:r>
      <w:r w:rsidRPr="153D78A2">
        <w:rPr>
          <w:b/>
          <w:bCs/>
        </w:rPr>
        <w:t xml:space="preserve">’ </w:t>
      </w:r>
      <w:r w:rsidR="04BD8E8D" w:rsidRPr="153D78A2">
        <w:rPr>
          <w:b/>
          <w:bCs/>
        </w:rPr>
        <w:t>for an Equality Assessment.</w:t>
      </w:r>
      <w:r w:rsidRPr="153D78A2">
        <w:rPr>
          <w:b/>
          <w:bCs/>
        </w:rPr>
        <w:t xml:space="preserve"> </w:t>
      </w:r>
    </w:p>
    <w:p w14:paraId="738610EB" w14:textId="77777777" w:rsidR="008B7446" w:rsidRDefault="008B7446" w:rsidP="008B7446">
      <w:pPr>
        <w:pStyle w:val="Default"/>
        <w:ind w:left="720"/>
        <w:rPr>
          <w:b/>
          <w:bCs/>
        </w:rPr>
      </w:pPr>
    </w:p>
    <w:p w14:paraId="66DFF1B4" w14:textId="34E61AC6" w:rsidR="008B7446" w:rsidRPr="00FD43B7" w:rsidRDefault="008B7446" w:rsidP="153D78A2">
      <w:pPr>
        <w:pStyle w:val="Default"/>
        <w:ind w:left="720"/>
        <w:rPr>
          <w:b/>
          <w:bCs/>
        </w:rPr>
      </w:pPr>
      <w:r w:rsidRPr="153D78A2">
        <w:rPr>
          <w:sz w:val="28"/>
          <w:szCs w:val="28"/>
        </w:rPr>
        <w:t xml:space="preserve"> </w:t>
      </w:r>
      <w:r>
        <w:br w:type="page"/>
      </w:r>
    </w:p>
    <w:tbl>
      <w:tblPr>
        <w:tblW w:w="9782" w:type="dxa"/>
        <w:tblInd w:w="-284" w:type="dxa"/>
        <w:tblLayout w:type="fixed"/>
        <w:tblLook w:val="0000" w:firstRow="0" w:lastRow="0" w:firstColumn="0" w:lastColumn="0" w:noHBand="0" w:noVBand="0"/>
      </w:tblPr>
      <w:tblGrid>
        <w:gridCol w:w="5813"/>
        <w:gridCol w:w="3969"/>
      </w:tblGrid>
      <w:tr w:rsidR="00B74820" w:rsidRPr="00E718BE" w14:paraId="590A3611" w14:textId="77777777" w:rsidTr="2DC321AB">
        <w:trPr>
          <w:trHeight w:val="703"/>
        </w:trPr>
        <w:tc>
          <w:tcPr>
            <w:tcW w:w="5813" w:type="dxa"/>
            <w:tcBorders>
              <w:top w:val="single" w:sz="4" w:space="0" w:color="000000" w:themeColor="text1"/>
              <w:left w:val="nil"/>
              <w:bottom w:val="single" w:sz="4" w:space="0" w:color="000000" w:themeColor="text1"/>
              <w:right w:val="nil"/>
            </w:tcBorders>
            <w:shd w:val="clear" w:color="auto" w:fill="0070C0"/>
            <w:vAlign w:val="bottom"/>
          </w:tcPr>
          <w:p w14:paraId="1267D297" w14:textId="77777777" w:rsidR="00B74820" w:rsidRPr="00E718BE" w:rsidRDefault="00B74820" w:rsidP="0C87AC94">
            <w:pPr>
              <w:rPr>
                <w:rFonts w:ascii="Arial" w:hAnsi="Arial" w:cs="Arial"/>
                <w:b/>
                <w:bCs/>
                <w:color w:val="000000" w:themeColor="text1"/>
              </w:rPr>
            </w:pPr>
            <w:r w:rsidRPr="0C87AC94">
              <w:rPr>
                <w:rFonts w:ascii="Arial" w:hAnsi="Arial" w:cs="Arial"/>
                <w:b/>
                <w:bCs/>
                <w:color w:val="000000" w:themeColor="text1"/>
              </w:rPr>
              <w:lastRenderedPageBreak/>
              <w:t>Description of Policy or Proposal</w:t>
            </w:r>
          </w:p>
        </w:tc>
        <w:tc>
          <w:tcPr>
            <w:tcW w:w="39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70C0"/>
            <w:vAlign w:val="bottom"/>
          </w:tcPr>
          <w:p w14:paraId="42CF232A" w14:textId="77777777" w:rsidR="00B74820" w:rsidRPr="00E718BE" w:rsidRDefault="00B74820" w:rsidP="0C87AC94">
            <w:pPr>
              <w:jc w:val="center"/>
              <w:rPr>
                <w:rFonts w:ascii="Arial" w:hAnsi="Arial" w:cs="Arial"/>
                <w:b/>
                <w:bCs/>
                <w:color w:val="000000" w:themeColor="text1"/>
              </w:rPr>
            </w:pPr>
            <w:r w:rsidRPr="0C87AC94">
              <w:rPr>
                <w:rFonts w:ascii="Arial" w:hAnsi="Arial" w:cs="Arial"/>
                <w:b/>
                <w:bCs/>
                <w:color w:val="000000" w:themeColor="text1"/>
              </w:rPr>
              <w:t>Screening Outcome</w:t>
            </w:r>
          </w:p>
        </w:tc>
      </w:tr>
      <w:tr w:rsidR="00FA7BD4" w:rsidRPr="00286904" w14:paraId="39C57B24"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27975195" w14:textId="1EEEFB25" w:rsidR="00AE625F" w:rsidRPr="00FC377E" w:rsidRDefault="53C75F75" w:rsidP="6B0A61DB">
            <w:pPr>
              <w:tabs>
                <w:tab w:val="left" w:pos="360"/>
              </w:tabs>
              <w:rPr>
                <w:rFonts w:ascii="Arial" w:eastAsia="Arial" w:hAnsi="Arial" w:cs="Arial"/>
                <w:b/>
                <w:bCs/>
              </w:rPr>
            </w:pPr>
            <w:r w:rsidRPr="6B0A61DB">
              <w:rPr>
                <w:rFonts w:ascii="Arial" w:eastAsia="Arial" w:hAnsi="Arial" w:cs="Arial"/>
                <w:b/>
                <w:bCs/>
              </w:rPr>
              <w:t>08/05/2025</w:t>
            </w:r>
          </w:p>
          <w:p w14:paraId="73CC7324" w14:textId="13675F23" w:rsidR="53C75F75" w:rsidRDefault="19A4472D" w:rsidP="6B0A61DB">
            <w:pPr>
              <w:tabs>
                <w:tab w:val="left" w:pos="360"/>
              </w:tabs>
              <w:rPr>
                <w:rFonts w:ascii="Arial" w:eastAsia="Arial" w:hAnsi="Arial" w:cs="Arial"/>
                <w:b/>
                <w:bCs/>
              </w:rPr>
            </w:pPr>
            <w:hyperlink r:id="rId20">
              <w:r w:rsidRPr="2DC321AB">
                <w:rPr>
                  <w:rStyle w:val="Hyperlink"/>
                  <w:rFonts w:ascii="Arial" w:eastAsia="Arial" w:hAnsi="Arial" w:cs="Arial"/>
                  <w:b/>
                  <w:bCs/>
                </w:rPr>
                <w:t xml:space="preserve">Bariatric </w:t>
              </w:r>
              <w:r w:rsidR="53C75F75" w:rsidRPr="2DC321AB">
                <w:rPr>
                  <w:rStyle w:val="Hyperlink"/>
                  <w:rFonts w:ascii="Arial" w:eastAsia="Arial" w:hAnsi="Arial" w:cs="Arial"/>
                  <w:b/>
                  <w:bCs/>
                </w:rPr>
                <w:t>Policy</w:t>
              </w:r>
            </w:hyperlink>
          </w:p>
          <w:p w14:paraId="64600D04" w14:textId="77777777" w:rsidR="00C62028" w:rsidRPr="00FC377E" w:rsidRDefault="00C62028" w:rsidP="59BF9564">
            <w:pPr>
              <w:tabs>
                <w:tab w:val="left" w:pos="360"/>
              </w:tabs>
              <w:rPr>
                <w:rFonts w:ascii="Arial" w:eastAsia="Arial" w:hAnsi="Arial" w:cs="Arial"/>
                <w:b/>
                <w:szCs w:val="24"/>
              </w:rPr>
            </w:pPr>
          </w:p>
          <w:p w14:paraId="2D0FB8A6" w14:textId="1088829A" w:rsidR="00C62028" w:rsidRPr="00FC377E" w:rsidRDefault="00C62028" w:rsidP="59BF9564">
            <w:pPr>
              <w:tabs>
                <w:tab w:val="left" w:pos="360"/>
              </w:tabs>
              <w:rPr>
                <w:rFonts w:ascii="Arial" w:eastAsia="Arial" w:hAnsi="Arial" w:cs="Arial"/>
                <w:b/>
                <w:szCs w:val="24"/>
              </w:rPr>
            </w:pPr>
          </w:p>
          <w:p w14:paraId="600701B8" w14:textId="24B0AB2C" w:rsidR="00C62028" w:rsidRPr="00FC377E" w:rsidRDefault="00C62028" w:rsidP="59BF9564">
            <w:pPr>
              <w:tabs>
                <w:tab w:val="left" w:pos="360"/>
              </w:tabs>
              <w:rPr>
                <w:rFonts w:ascii="Arial" w:eastAsia="Arial" w:hAnsi="Arial" w:cs="Arial"/>
                <w:b/>
                <w:szCs w:val="24"/>
              </w:rPr>
            </w:pPr>
            <w:r w:rsidRPr="00FC377E">
              <w:rPr>
                <w:rFonts w:ascii="Arial" w:eastAsia="Arial" w:hAnsi="Arial" w:cs="Arial"/>
                <w:b/>
                <w:szCs w:val="24"/>
              </w:rPr>
              <w:t>Purpose</w:t>
            </w:r>
          </w:p>
          <w:p w14:paraId="72C5146F" w14:textId="21B8A8E3" w:rsidR="00C62028" w:rsidRPr="005D0AC6" w:rsidRDefault="00F77A0A" w:rsidP="59BF9564">
            <w:pPr>
              <w:tabs>
                <w:tab w:val="left" w:pos="360"/>
              </w:tabs>
              <w:rPr>
                <w:rFonts w:ascii="Arial" w:hAnsi="Arial" w:cs="Arial"/>
                <w:color w:val="000000" w:themeColor="text1"/>
              </w:rPr>
            </w:pPr>
            <w:r>
              <w:rPr>
                <w:rFonts w:ascii="Arial" w:hAnsi="Arial" w:cs="Arial"/>
                <w:color w:val="000000" w:themeColor="text1"/>
              </w:rPr>
              <w:t>To reduce the risk of injury to patients/clients and staff, whilst maintaining patient dignity as it relates to bariatric patients</w:t>
            </w:r>
            <w:r w:rsidR="00722C3B">
              <w:rPr>
                <w:rFonts w:ascii="Arial" w:hAnsi="Arial" w:cs="Arial"/>
                <w:color w:val="000000" w:themeColor="text1"/>
              </w:rPr>
              <w:t xml:space="preserve"> by </w:t>
            </w:r>
            <w:r w:rsidR="00BD351C">
              <w:rPr>
                <w:rFonts w:ascii="Arial" w:hAnsi="Arial" w:cs="Arial"/>
                <w:color w:val="000000" w:themeColor="text1"/>
              </w:rPr>
              <w:t>providing adequate space, equipment</w:t>
            </w:r>
            <w:r w:rsidR="005D0AC6">
              <w:rPr>
                <w:rFonts w:ascii="Arial" w:hAnsi="Arial" w:cs="Arial"/>
                <w:color w:val="000000" w:themeColor="text1"/>
              </w:rPr>
              <w:t>, environment and staff.</w:t>
            </w:r>
          </w:p>
        </w:tc>
        <w:tc>
          <w:tcPr>
            <w:tcW w:w="3969" w:type="dxa"/>
            <w:tcBorders>
              <w:top w:val="single" w:sz="4" w:space="0" w:color="auto"/>
              <w:left w:val="nil"/>
              <w:bottom w:val="single" w:sz="4" w:space="0" w:color="auto"/>
              <w:right w:val="single" w:sz="4" w:space="0" w:color="000000" w:themeColor="text1"/>
            </w:tcBorders>
            <w:vAlign w:val="bottom"/>
          </w:tcPr>
          <w:p w14:paraId="42A776A4" w14:textId="1B2CB46B" w:rsidR="00FA7BD4" w:rsidRPr="00C62028" w:rsidRDefault="00C62028" w:rsidP="59BF9564">
            <w:pPr>
              <w:rPr>
                <w:rFonts w:ascii="Arial" w:hAnsi="Arial" w:cs="Arial"/>
                <w:b/>
                <w:bCs/>
                <w:i/>
                <w:iCs/>
              </w:rPr>
            </w:pPr>
            <w:r w:rsidRPr="00C62028">
              <w:rPr>
                <w:rFonts w:ascii="Arial" w:hAnsi="Arial" w:cs="Arial"/>
                <w:b/>
                <w:bCs/>
                <w:i/>
                <w:iCs/>
              </w:rPr>
              <w:t>Screened out</w:t>
            </w:r>
            <w:r w:rsidR="00FC377E">
              <w:rPr>
                <w:rFonts w:ascii="Arial" w:hAnsi="Arial" w:cs="Arial"/>
                <w:b/>
                <w:bCs/>
                <w:i/>
                <w:iCs/>
              </w:rPr>
              <w:t xml:space="preserve"> with mitigation</w:t>
            </w:r>
          </w:p>
        </w:tc>
      </w:tr>
      <w:tr w:rsidR="00351F8E" w:rsidRPr="00286904" w14:paraId="3A0FF5F2"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5630AD66" w14:textId="77777777" w:rsidR="00351F8E" w:rsidRPr="00286904" w:rsidRDefault="00351F8E" w:rsidP="008B07F2">
            <w:pPr>
              <w:autoSpaceDE w:val="0"/>
              <w:autoSpaceDN w:val="0"/>
              <w:adjustRightInd w:val="0"/>
              <w:rPr>
                <w:rFonts w:ascii="Arial" w:eastAsia="Calibri" w:hAnsi="Arial" w:cs="Arial"/>
                <w:b/>
                <w:color w:val="000000"/>
                <w:szCs w:val="24"/>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61829076" w14:textId="77777777" w:rsidR="00351F8E" w:rsidRPr="00286904" w:rsidRDefault="00351F8E" w:rsidP="008B07F2">
            <w:pPr>
              <w:rPr>
                <w:rFonts w:ascii="Arial" w:hAnsi="Arial" w:cs="Arial"/>
                <w:b/>
                <w:i/>
                <w:szCs w:val="24"/>
                <w:highlight w:val="yellow"/>
              </w:rPr>
            </w:pPr>
          </w:p>
        </w:tc>
      </w:tr>
      <w:tr w:rsidR="00795365" w:rsidRPr="00286904" w14:paraId="64346540"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5055EA36" w14:textId="58ACD70B" w:rsidR="008F1FA2" w:rsidRDefault="0A6B6385" w:rsidP="6B0A61DB">
            <w:pPr>
              <w:rPr>
                <w:rFonts w:ascii="Arial" w:eastAsia="Arial" w:hAnsi="Arial" w:cs="Arial"/>
                <w:b/>
                <w:bCs/>
              </w:rPr>
            </w:pPr>
            <w:r w:rsidRPr="6B0A61DB">
              <w:rPr>
                <w:rFonts w:ascii="Arial" w:eastAsia="Arial" w:hAnsi="Arial" w:cs="Arial"/>
                <w:b/>
                <w:bCs/>
              </w:rPr>
              <w:t>18/06/2025</w:t>
            </w:r>
          </w:p>
          <w:p w14:paraId="26833A16" w14:textId="2AE41093" w:rsidR="00907DE4" w:rsidRDefault="00907DE4" w:rsidP="6B0A61DB">
            <w:pPr>
              <w:rPr>
                <w:rFonts w:ascii="Arial" w:eastAsia="Arial" w:hAnsi="Arial" w:cs="Arial"/>
                <w:b/>
                <w:bCs/>
              </w:rPr>
            </w:pPr>
            <w:hyperlink r:id="rId21">
              <w:r w:rsidRPr="2DC321AB">
                <w:rPr>
                  <w:rStyle w:val="Hyperlink"/>
                  <w:rFonts w:ascii="Arial" w:eastAsia="Arial" w:hAnsi="Arial" w:cs="Arial"/>
                  <w:b/>
                  <w:bCs/>
                </w:rPr>
                <w:t>Nurse or radiographer led head and neck new patient clinic</w:t>
              </w:r>
            </w:hyperlink>
          </w:p>
          <w:p w14:paraId="1E9B8522" w14:textId="77777777" w:rsidR="00907DE4" w:rsidRDefault="00907DE4" w:rsidP="6B0A61DB">
            <w:pPr>
              <w:rPr>
                <w:rFonts w:ascii="Arial" w:eastAsia="Arial" w:hAnsi="Arial" w:cs="Arial"/>
                <w:b/>
                <w:bCs/>
              </w:rPr>
            </w:pPr>
          </w:p>
          <w:p w14:paraId="2A2B7604" w14:textId="1462BDF1" w:rsidR="00907DE4" w:rsidRPr="008F1FA2" w:rsidRDefault="00907DE4" w:rsidP="6B0A61DB">
            <w:pPr>
              <w:rPr>
                <w:rFonts w:ascii="Arial" w:eastAsia="Arial" w:hAnsi="Arial" w:cs="Arial"/>
                <w:b/>
                <w:bCs/>
              </w:rPr>
            </w:pPr>
            <w:r>
              <w:rPr>
                <w:rFonts w:ascii="Arial" w:eastAsia="Arial" w:hAnsi="Arial" w:cs="Arial"/>
                <w:b/>
                <w:bCs/>
              </w:rPr>
              <w:t>Purpose</w:t>
            </w:r>
          </w:p>
          <w:p w14:paraId="0DE4B5B7" w14:textId="5D7CFB0C" w:rsidR="008F1FA2" w:rsidRPr="00507D20" w:rsidRDefault="00B03D43" w:rsidP="071442F1">
            <w:pPr>
              <w:rPr>
                <w:rFonts w:ascii="Arial" w:eastAsia="Arial" w:hAnsi="Arial" w:cs="Arial"/>
              </w:rPr>
            </w:pPr>
            <w:r w:rsidRPr="00507D20">
              <w:rPr>
                <w:rFonts w:ascii="Arial" w:eastAsia="Arial" w:hAnsi="Arial" w:cs="Arial"/>
              </w:rPr>
              <w:t xml:space="preserve">Outlines the </w:t>
            </w:r>
            <w:r w:rsidR="00E714C9" w:rsidRPr="00507D20">
              <w:rPr>
                <w:rFonts w:ascii="Arial" w:eastAsia="Arial" w:hAnsi="Arial" w:cs="Arial"/>
              </w:rPr>
              <w:t>guiding principles for specialist led head and neck cancer new patient clinic, with the aim of setting a maximum standard for specialist led new patient clinic for head and neck cancer patients.</w:t>
            </w:r>
          </w:p>
        </w:tc>
        <w:tc>
          <w:tcPr>
            <w:tcW w:w="3969" w:type="dxa"/>
            <w:tcBorders>
              <w:top w:val="single" w:sz="4" w:space="0" w:color="auto"/>
              <w:left w:val="nil"/>
              <w:bottom w:val="single" w:sz="4" w:space="0" w:color="auto"/>
              <w:right w:val="single" w:sz="4" w:space="0" w:color="000000" w:themeColor="text1"/>
            </w:tcBorders>
            <w:vAlign w:val="bottom"/>
          </w:tcPr>
          <w:p w14:paraId="741678F2" w14:textId="2E13C768" w:rsidR="00795365" w:rsidRPr="00286904" w:rsidRDefault="008F1FA2" w:rsidP="59BF9564">
            <w:pPr>
              <w:rPr>
                <w:rFonts w:ascii="Arial" w:hAnsi="Arial" w:cs="Arial"/>
                <w:b/>
                <w:bCs/>
                <w:i/>
                <w:iCs/>
                <w:highlight w:val="yellow"/>
              </w:rPr>
            </w:pPr>
            <w:r w:rsidRPr="008F1FA2">
              <w:rPr>
                <w:rFonts w:ascii="Arial" w:hAnsi="Arial" w:cs="Arial"/>
                <w:b/>
                <w:bCs/>
                <w:i/>
                <w:iCs/>
              </w:rPr>
              <w:t>Screened out</w:t>
            </w:r>
          </w:p>
        </w:tc>
      </w:tr>
      <w:tr w:rsidR="00795365" w:rsidRPr="00286904" w14:paraId="66204FF1"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2DBF0D7D" w14:textId="77777777" w:rsidR="00795365" w:rsidRPr="00286904" w:rsidRDefault="00795365" w:rsidP="00795365">
            <w:pPr>
              <w:ind w:left="1080"/>
              <w:rPr>
                <w:rFonts w:ascii="Arial" w:hAnsi="Arial" w:cs="Arial"/>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6B62F1B3" w14:textId="77777777" w:rsidR="00795365" w:rsidRPr="00286904" w:rsidRDefault="00795365" w:rsidP="514B9105">
            <w:pPr>
              <w:rPr>
                <w:rFonts w:ascii="Arial" w:hAnsi="Arial" w:cs="Arial"/>
                <w:b/>
                <w:bCs/>
                <w:i/>
                <w:iCs/>
                <w:highlight w:val="yellow"/>
              </w:rPr>
            </w:pPr>
          </w:p>
        </w:tc>
      </w:tr>
      <w:tr w:rsidR="0071238B" w:rsidRPr="00231C62" w14:paraId="65165311"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7F421FEC" w14:textId="77777777" w:rsidR="00231C62" w:rsidRDefault="00FE3B47" w:rsidP="071442F1">
            <w:pPr>
              <w:tabs>
                <w:tab w:val="left" w:pos="360"/>
              </w:tabs>
              <w:rPr>
                <w:rFonts w:ascii="Arial" w:eastAsia="Verdana" w:hAnsi="Arial" w:cs="Arial"/>
                <w:b/>
                <w:bCs/>
              </w:rPr>
            </w:pPr>
            <w:r>
              <w:rPr>
                <w:rFonts w:ascii="Arial" w:eastAsia="Verdana" w:hAnsi="Arial" w:cs="Arial"/>
                <w:b/>
                <w:bCs/>
              </w:rPr>
              <w:t>02/07/</w:t>
            </w:r>
            <w:r w:rsidR="008030EE">
              <w:rPr>
                <w:rFonts w:ascii="Arial" w:eastAsia="Verdana" w:hAnsi="Arial" w:cs="Arial"/>
                <w:b/>
                <w:bCs/>
              </w:rPr>
              <w:t>2025</w:t>
            </w:r>
          </w:p>
          <w:p w14:paraId="2FBAF2E4" w14:textId="77777777" w:rsidR="008030EE" w:rsidRDefault="008030EE" w:rsidP="071442F1">
            <w:pPr>
              <w:tabs>
                <w:tab w:val="left" w:pos="360"/>
              </w:tabs>
              <w:rPr>
                <w:rFonts w:ascii="Arial" w:eastAsia="Verdana" w:hAnsi="Arial" w:cs="Arial"/>
                <w:b/>
                <w:bCs/>
              </w:rPr>
            </w:pPr>
            <w:hyperlink r:id="rId22">
              <w:r w:rsidRPr="2DC321AB">
                <w:rPr>
                  <w:rStyle w:val="Hyperlink"/>
                  <w:rFonts w:ascii="Arial" w:eastAsia="Verdana" w:hAnsi="Arial" w:cs="Arial"/>
                  <w:b/>
                  <w:bCs/>
                </w:rPr>
                <w:t>Radiological Examination for Haematology and Outlying Patients at Specialist Clinics, Bridgewater Suite, BCH – Policy for named Nurses Requesting (DB 850)</w:t>
              </w:r>
            </w:hyperlink>
          </w:p>
          <w:p w14:paraId="02562705" w14:textId="77777777" w:rsidR="008030EE" w:rsidRDefault="008030EE" w:rsidP="071442F1">
            <w:pPr>
              <w:tabs>
                <w:tab w:val="left" w:pos="360"/>
              </w:tabs>
              <w:rPr>
                <w:rFonts w:ascii="Arial" w:eastAsia="Verdana" w:hAnsi="Arial" w:cs="Arial"/>
                <w:b/>
                <w:bCs/>
              </w:rPr>
            </w:pPr>
          </w:p>
          <w:p w14:paraId="17358C4C" w14:textId="77777777" w:rsidR="008030EE" w:rsidRDefault="008030EE" w:rsidP="001D5455">
            <w:pPr>
              <w:tabs>
                <w:tab w:val="left" w:pos="360"/>
                <w:tab w:val="left" w:pos="1545"/>
              </w:tabs>
              <w:rPr>
                <w:rFonts w:ascii="Arial" w:eastAsia="Verdana" w:hAnsi="Arial" w:cs="Arial"/>
                <w:b/>
                <w:bCs/>
              </w:rPr>
            </w:pPr>
            <w:r>
              <w:rPr>
                <w:rFonts w:ascii="Arial" w:eastAsia="Verdana" w:hAnsi="Arial" w:cs="Arial"/>
                <w:b/>
                <w:bCs/>
              </w:rPr>
              <w:t>Purpose</w:t>
            </w:r>
            <w:r w:rsidR="001D5455">
              <w:rPr>
                <w:rFonts w:ascii="Arial" w:eastAsia="Verdana" w:hAnsi="Arial" w:cs="Arial"/>
                <w:b/>
                <w:bCs/>
              </w:rPr>
              <w:tab/>
            </w:r>
          </w:p>
          <w:p w14:paraId="680A4E5D" w14:textId="042CE3DC" w:rsidR="001D5455" w:rsidRPr="0062066A" w:rsidRDefault="00724A5A" w:rsidP="001D5455">
            <w:pPr>
              <w:tabs>
                <w:tab w:val="left" w:pos="360"/>
                <w:tab w:val="left" w:pos="1545"/>
              </w:tabs>
              <w:rPr>
                <w:rFonts w:ascii="Arial" w:eastAsia="Verdana" w:hAnsi="Arial" w:cs="Arial"/>
              </w:rPr>
            </w:pPr>
            <w:r w:rsidRPr="0062066A">
              <w:rPr>
                <w:rFonts w:ascii="Arial" w:eastAsia="Verdana" w:hAnsi="Arial" w:cs="Arial"/>
              </w:rPr>
              <w:t>To enable Named Nurses(s) to request chest x-rays, abdominal x-rays, and x-rays of areas of suspected bony disease for follow-up and review purposes</w:t>
            </w:r>
            <w:r w:rsidR="0062066A" w:rsidRPr="0062066A">
              <w:rPr>
                <w:rFonts w:ascii="Arial" w:eastAsia="Verdana" w:hAnsi="Arial" w:cs="Arial"/>
              </w:rPr>
              <w:t xml:space="preserve"> on behalf of </w:t>
            </w:r>
            <w:proofErr w:type="gramStart"/>
            <w:r w:rsidR="0062066A" w:rsidRPr="0062066A">
              <w:rPr>
                <w:rFonts w:ascii="Arial" w:eastAsia="Verdana" w:hAnsi="Arial" w:cs="Arial"/>
              </w:rPr>
              <w:t>Consultants</w:t>
            </w:r>
            <w:proofErr w:type="gramEnd"/>
            <w:r w:rsidR="0062066A" w:rsidRPr="0062066A">
              <w:rPr>
                <w:rFonts w:ascii="Arial" w:eastAsia="Verdana" w:hAnsi="Arial" w:cs="Arial"/>
              </w:rPr>
              <w:t xml:space="preserve"> listed. To ensure appropriate initial and continuing education must underpin all role development and training programmes. </w:t>
            </w:r>
          </w:p>
        </w:tc>
        <w:tc>
          <w:tcPr>
            <w:tcW w:w="3969" w:type="dxa"/>
            <w:tcBorders>
              <w:top w:val="single" w:sz="4" w:space="0" w:color="auto"/>
              <w:left w:val="nil"/>
              <w:bottom w:val="single" w:sz="4" w:space="0" w:color="auto"/>
              <w:right w:val="single" w:sz="4" w:space="0" w:color="000000" w:themeColor="text1"/>
            </w:tcBorders>
            <w:vAlign w:val="bottom"/>
          </w:tcPr>
          <w:p w14:paraId="6117E3CB" w14:textId="47C31952" w:rsidR="0071238B" w:rsidRPr="00231C62" w:rsidRDefault="008030EE" w:rsidP="071442F1">
            <w:pPr>
              <w:rPr>
                <w:rFonts w:ascii="Arial" w:hAnsi="Arial" w:cs="Arial"/>
                <w:b/>
                <w:bCs/>
                <w:i/>
                <w:iCs/>
              </w:rPr>
            </w:pPr>
            <w:r>
              <w:rPr>
                <w:rFonts w:ascii="Arial" w:hAnsi="Arial" w:cs="Arial"/>
                <w:b/>
                <w:bCs/>
                <w:i/>
                <w:iCs/>
              </w:rPr>
              <w:t>Screened out</w:t>
            </w:r>
          </w:p>
        </w:tc>
      </w:tr>
      <w:tr w:rsidR="0084320A" w:rsidRPr="00231C62" w14:paraId="67B43323"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28B95953" w14:textId="77777777" w:rsidR="0084320A" w:rsidRPr="00231C62" w:rsidRDefault="0084320A" w:rsidP="261FFAD5">
            <w:pPr>
              <w:rPr>
                <w:rFonts w:ascii="Arial" w:hAnsi="Arial" w:cs="Arial"/>
                <w:b/>
                <w:bCs/>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69A485F7" w14:textId="77777777" w:rsidR="0084320A" w:rsidRPr="00231C62" w:rsidRDefault="0084320A" w:rsidP="514B9105">
            <w:pPr>
              <w:rPr>
                <w:rFonts w:ascii="Arial" w:hAnsi="Arial" w:cs="Arial"/>
                <w:b/>
                <w:bCs/>
                <w:i/>
                <w:iCs/>
                <w:szCs w:val="24"/>
              </w:rPr>
            </w:pPr>
          </w:p>
        </w:tc>
      </w:tr>
      <w:tr w:rsidR="0012045C" w:rsidRPr="00231C62" w14:paraId="64E95808"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75797BEC" w14:textId="77777777" w:rsidR="0012045C" w:rsidRDefault="0012045C" w:rsidP="0012045C">
            <w:pPr>
              <w:rPr>
                <w:rFonts w:ascii="Arial" w:hAnsi="Arial" w:cs="Arial"/>
                <w:b/>
                <w:bCs/>
                <w:color w:val="000000"/>
              </w:rPr>
            </w:pPr>
            <w:r>
              <w:rPr>
                <w:rFonts w:ascii="Arial" w:hAnsi="Arial" w:cs="Arial"/>
                <w:b/>
                <w:bCs/>
                <w:color w:val="000000"/>
              </w:rPr>
              <w:t>09/07/2025</w:t>
            </w:r>
          </w:p>
          <w:p w14:paraId="2902E1B1" w14:textId="77777777" w:rsidR="0012045C" w:rsidRDefault="0012045C" w:rsidP="0012045C">
            <w:pPr>
              <w:rPr>
                <w:rFonts w:ascii="Arial" w:hAnsi="Arial" w:cs="Arial"/>
                <w:b/>
                <w:bCs/>
                <w:color w:val="000000"/>
              </w:rPr>
            </w:pPr>
            <w:hyperlink r:id="rId23">
              <w:r w:rsidRPr="2DC321AB">
                <w:rPr>
                  <w:rStyle w:val="Hyperlink"/>
                  <w:rFonts w:ascii="Arial" w:hAnsi="Arial" w:cs="Arial"/>
                  <w:b/>
                  <w:bCs/>
                </w:rPr>
                <w:t>Use of topical beads with antibiotics in wound management</w:t>
              </w:r>
            </w:hyperlink>
          </w:p>
          <w:p w14:paraId="01257518" w14:textId="77777777" w:rsidR="007B276C" w:rsidRDefault="007B276C" w:rsidP="0012045C">
            <w:pPr>
              <w:rPr>
                <w:rFonts w:ascii="Arial" w:hAnsi="Arial" w:cs="Arial"/>
                <w:b/>
                <w:bCs/>
                <w:color w:val="000000"/>
              </w:rPr>
            </w:pPr>
          </w:p>
          <w:p w14:paraId="6A914310" w14:textId="77777777" w:rsidR="007B276C" w:rsidRDefault="007B276C" w:rsidP="0012045C">
            <w:pPr>
              <w:rPr>
                <w:rFonts w:ascii="Arial" w:hAnsi="Arial" w:cs="Arial"/>
                <w:b/>
                <w:bCs/>
                <w:color w:val="000000"/>
              </w:rPr>
            </w:pPr>
            <w:r>
              <w:rPr>
                <w:rFonts w:ascii="Arial" w:hAnsi="Arial" w:cs="Arial"/>
                <w:b/>
                <w:bCs/>
                <w:color w:val="000000"/>
              </w:rPr>
              <w:t>Purpose</w:t>
            </w:r>
          </w:p>
          <w:p w14:paraId="001EA938" w14:textId="1C7B62F7" w:rsidR="007B276C" w:rsidRPr="007B276C" w:rsidRDefault="0093335F" w:rsidP="0012045C">
            <w:pPr>
              <w:rPr>
                <w:rFonts w:ascii="Arial" w:hAnsi="Arial" w:cs="Arial"/>
              </w:rPr>
            </w:pPr>
            <w:r>
              <w:rPr>
                <w:rFonts w:ascii="Arial" w:hAnsi="Arial" w:cs="Arial"/>
                <w:color w:val="000000"/>
              </w:rPr>
              <w:t xml:space="preserve">To provide guidance on the topical use of STIMULAN beads (calcium sulphate powder and aqueous </w:t>
            </w:r>
            <w:r w:rsidR="007526CF">
              <w:rPr>
                <w:rFonts w:ascii="Arial" w:hAnsi="Arial" w:cs="Arial"/>
                <w:color w:val="000000"/>
              </w:rPr>
              <w:t xml:space="preserve">mixing solution supplied in pre-measured quantities) </w:t>
            </w:r>
            <w:r>
              <w:rPr>
                <w:rFonts w:ascii="Arial" w:hAnsi="Arial" w:cs="Arial"/>
                <w:color w:val="000000"/>
              </w:rPr>
              <w:t>with antibiotics for wound management.</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334E7B9F" w14:textId="596274B6" w:rsidR="0012045C" w:rsidRDefault="0012045C" w:rsidP="0012045C">
            <w:pPr>
              <w:rPr>
                <w:rFonts w:ascii="Arial" w:hAnsi="Arial" w:cs="Arial"/>
                <w:b/>
                <w:bCs/>
                <w:i/>
                <w:iCs/>
              </w:rPr>
            </w:pPr>
            <w:r>
              <w:rPr>
                <w:rFonts w:ascii="Arial" w:hAnsi="Arial" w:cs="Arial"/>
                <w:b/>
                <w:bCs/>
                <w:i/>
                <w:iCs/>
              </w:rPr>
              <w:t>Screened out</w:t>
            </w:r>
          </w:p>
        </w:tc>
      </w:tr>
      <w:tr w:rsidR="00687CDE" w:rsidRPr="00231C62" w14:paraId="3C34695B"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7E39480C" w14:textId="77777777" w:rsidR="00687CDE" w:rsidRDefault="00687CDE" w:rsidP="00687CDE">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768DE26D" w14:textId="77777777" w:rsidR="00687CDE" w:rsidRDefault="00687CDE" w:rsidP="00687CDE">
            <w:pPr>
              <w:rPr>
                <w:rFonts w:ascii="Arial" w:hAnsi="Arial" w:cs="Arial"/>
                <w:b/>
                <w:bCs/>
                <w:i/>
                <w:iCs/>
              </w:rPr>
            </w:pPr>
          </w:p>
        </w:tc>
      </w:tr>
      <w:tr w:rsidR="00687CDE" w:rsidRPr="00231C62" w14:paraId="3A85856E"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38BD37FD" w14:textId="77777777" w:rsidR="00687CDE" w:rsidRDefault="00687CDE" w:rsidP="00687CDE">
            <w:pPr>
              <w:rPr>
                <w:rFonts w:ascii="Arial" w:hAnsi="Arial" w:cs="Arial"/>
                <w:b/>
                <w:bCs/>
              </w:rPr>
            </w:pPr>
            <w:r>
              <w:rPr>
                <w:rFonts w:ascii="Arial" w:hAnsi="Arial" w:cs="Arial"/>
                <w:b/>
                <w:bCs/>
              </w:rPr>
              <w:lastRenderedPageBreak/>
              <w:t>18/07/2025</w:t>
            </w:r>
          </w:p>
          <w:p w14:paraId="4E19AE31" w14:textId="77777777" w:rsidR="00687CDE" w:rsidRDefault="00687CDE" w:rsidP="00687CDE">
            <w:pPr>
              <w:rPr>
                <w:rFonts w:ascii="Arial" w:hAnsi="Arial" w:cs="Arial"/>
                <w:b/>
                <w:bCs/>
              </w:rPr>
            </w:pPr>
            <w:hyperlink r:id="rId24">
              <w:r w:rsidRPr="2DC321AB">
                <w:rPr>
                  <w:rStyle w:val="Hyperlink"/>
                  <w:rFonts w:ascii="Arial" w:hAnsi="Arial" w:cs="Arial"/>
                  <w:b/>
                  <w:bCs/>
                </w:rPr>
                <w:t>Voluntary Social Work Band 6 Transfer Policy</w:t>
              </w:r>
            </w:hyperlink>
          </w:p>
          <w:p w14:paraId="4A3C5A01" w14:textId="77777777" w:rsidR="00687CDE" w:rsidRDefault="00687CDE" w:rsidP="00687CDE">
            <w:pPr>
              <w:rPr>
                <w:rFonts w:ascii="Arial" w:hAnsi="Arial" w:cs="Arial"/>
                <w:b/>
                <w:bCs/>
              </w:rPr>
            </w:pPr>
          </w:p>
          <w:p w14:paraId="50C0D76A" w14:textId="77777777" w:rsidR="00687CDE" w:rsidRDefault="00687CDE" w:rsidP="00687CDE">
            <w:pPr>
              <w:rPr>
                <w:rFonts w:ascii="Arial" w:hAnsi="Arial" w:cs="Arial"/>
                <w:b/>
                <w:bCs/>
              </w:rPr>
            </w:pPr>
            <w:r>
              <w:rPr>
                <w:rFonts w:ascii="Arial" w:hAnsi="Arial" w:cs="Arial"/>
                <w:b/>
                <w:bCs/>
              </w:rPr>
              <w:t>Purpose</w:t>
            </w:r>
          </w:p>
          <w:p w14:paraId="1B598CC2" w14:textId="735C2504" w:rsidR="007B6F3E" w:rsidRPr="007B6F3E" w:rsidRDefault="007B6F3E" w:rsidP="00687CDE">
            <w:pPr>
              <w:rPr>
                <w:rFonts w:ascii="Arial" w:hAnsi="Arial" w:cs="Arial"/>
              </w:rPr>
            </w:pPr>
            <w:r>
              <w:rPr>
                <w:rFonts w:ascii="Arial" w:hAnsi="Arial" w:cs="Arial"/>
              </w:rPr>
              <w:t>Enable Social Workers to gain wider experience of Social Work services across the Trust, which may enable further career opportunities</w:t>
            </w:r>
            <w:r w:rsidR="002960CD">
              <w:rPr>
                <w:rFonts w:ascii="Arial" w:hAnsi="Arial" w:cs="Arial"/>
              </w:rPr>
              <w:t>, and facilitate the retention of experienced staff.</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5579BE47" w14:textId="5912B88A" w:rsidR="00687CDE" w:rsidRDefault="00687CDE" w:rsidP="00687CDE">
            <w:pPr>
              <w:rPr>
                <w:rFonts w:ascii="Arial" w:hAnsi="Arial" w:cs="Arial"/>
                <w:b/>
                <w:bCs/>
                <w:i/>
                <w:iCs/>
              </w:rPr>
            </w:pPr>
            <w:r>
              <w:rPr>
                <w:rFonts w:ascii="Arial" w:hAnsi="Arial" w:cs="Arial"/>
                <w:b/>
                <w:bCs/>
                <w:i/>
                <w:iCs/>
              </w:rPr>
              <w:t>Screened out</w:t>
            </w:r>
          </w:p>
        </w:tc>
      </w:tr>
      <w:tr w:rsidR="00687CDE" w:rsidRPr="00231C62" w14:paraId="359BA925"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6C02185E" w14:textId="77777777" w:rsidR="00687CDE" w:rsidRDefault="00687CDE" w:rsidP="00687CDE">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276DAD3C" w14:textId="77777777" w:rsidR="00687CDE" w:rsidRDefault="00687CDE" w:rsidP="00687CDE">
            <w:pPr>
              <w:rPr>
                <w:rFonts w:ascii="Arial" w:hAnsi="Arial" w:cs="Arial"/>
                <w:b/>
                <w:bCs/>
                <w:i/>
                <w:iCs/>
              </w:rPr>
            </w:pPr>
          </w:p>
        </w:tc>
      </w:tr>
      <w:tr w:rsidR="00A42A38" w:rsidRPr="00231C62" w14:paraId="766C05AA"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06AFD6A9" w14:textId="77777777" w:rsidR="00A42A38" w:rsidRDefault="00A42A38" w:rsidP="00A42A38">
            <w:pPr>
              <w:rPr>
                <w:rFonts w:ascii="Arial" w:hAnsi="Arial" w:cs="Arial"/>
                <w:b/>
                <w:bCs/>
              </w:rPr>
            </w:pPr>
            <w:r>
              <w:rPr>
                <w:rFonts w:ascii="Arial" w:hAnsi="Arial" w:cs="Arial"/>
                <w:b/>
                <w:bCs/>
              </w:rPr>
              <w:t>22/07/2025</w:t>
            </w:r>
          </w:p>
          <w:p w14:paraId="22CAC639" w14:textId="77777777" w:rsidR="00A42A38" w:rsidRDefault="00A42A38" w:rsidP="00A42A38">
            <w:pPr>
              <w:rPr>
                <w:rFonts w:ascii="Arial" w:hAnsi="Arial" w:cs="Arial"/>
                <w:b/>
                <w:bCs/>
              </w:rPr>
            </w:pPr>
            <w:hyperlink r:id="rId25">
              <w:r w:rsidRPr="2DC321AB">
                <w:rPr>
                  <w:rStyle w:val="Hyperlink"/>
                  <w:rFonts w:ascii="Arial" w:hAnsi="Arial" w:cs="Arial"/>
                  <w:b/>
                  <w:bCs/>
                </w:rPr>
                <w:t>Reporting and investigation of IR(ME)R related incidents in areas using X-rays and Radioisotopes for diagnostic and interventional procedures</w:t>
              </w:r>
            </w:hyperlink>
          </w:p>
          <w:p w14:paraId="58232E5B" w14:textId="77777777" w:rsidR="00A42A38" w:rsidRDefault="00A42A38" w:rsidP="00A42A38">
            <w:pPr>
              <w:rPr>
                <w:rFonts w:ascii="Arial" w:hAnsi="Arial" w:cs="Arial"/>
                <w:b/>
                <w:bCs/>
              </w:rPr>
            </w:pPr>
          </w:p>
          <w:p w14:paraId="72ED71FD" w14:textId="77777777" w:rsidR="00A42A38" w:rsidRDefault="00A42A38" w:rsidP="00A42A38">
            <w:pPr>
              <w:rPr>
                <w:rFonts w:ascii="Arial" w:hAnsi="Arial" w:cs="Arial"/>
                <w:b/>
                <w:bCs/>
              </w:rPr>
            </w:pPr>
            <w:r>
              <w:rPr>
                <w:rFonts w:ascii="Arial" w:hAnsi="Arial" w:cs="Arial"/>
                <w:b/>
                <w:bCs/>
              </w:rPr>
              <w:t>Purpose</w:t>
            </w:r>
          </w:p>
          <w:p w14:paraId="03037399" w14:textId="78333C2D" w:rsidR="001843F9" w:rsidRPr="001843F9" w:rsidRDefault="00B561A1" w:rsidP="00A42A38">
            <w:pPr>
              <w:rPr>
                <w:rFonts w:ascii="Arial" w:hAnsi="Arial" w:cs="Arial"/>
              </w:rPr>
            </w:pPr>
            <w:r>
              <w:rPr>
                <w:rFonts w:ascii="Arial" w:hAnsi="Arial" w:cs="Arial"/>
              </w:rPr>
              <w:t>To detail how to correctly investigate an Ionising Radiation (Medical Exposure) Regulations (Northern Ireland) 2018, IR(ME)R related incidents</w:t>
            </w:r>
            <w:r w:rsidR="00B85CAE">
              <w:rPr>
                <w:rFonts w:ascii="Arial" w:hAnsi="Arial" w:cs="Arial"/>
              </w:rPr>
              <w:t xml:space="preserve"> within Belfast Health &amp; Social Care Trust. It will ensure staff have access to a comprehensive, clear and user-friendly radiation incident reporting system</w:t>
            </w:r>
            <w:r w:rsidR="00A538F5">
              <w:rPr>
                <w:rFonts w:ascii="Arial" w:hAnsi="Arial" w:cs="Arial"/>
              </w:rPr>
              <w:t xml:space="preserve"> that will encourage the reporting of radiation incidents.</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367660CA" w14:textId="611BEF9B" w:rsidR="00A42A38" w:rsidRDefault="00A42A38" w:rsidP="00A42A38">
            <w:pPr>
              <w:rPr>
                <w:rFonts w:ascii="Arial" w:hAnsi="Arial" w:cs="Arial"/>
                <w:b/>
                <w:bCs/>
                <w:i/>
                <w:iCs/>
              </w:rPr>
            </w:pPr>
            <w:r>
              <w:rPr>
                <w:rFonts w:ascii="Arial" w:hAnsi="Arial" w:cs="Arial"/>
                <w:b/>
                <w:bCs/>
                <w:i/>
                <w:iCs/>
              </w:rPr>
              <w:t>Screened out</w:t>
            </w:r>
          </w:p>
        </w:tc>
      </w:tr>
      <w:tr w:rsidR="00A42A38" w:rsidRPr="00231C62" w14:paraId="348D2ACF"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6E76661B" w14:textId="77777777" w:rsidR="00A42A38" w:rsidRDefault="00A42A38" w:rsidP="00A42A38">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4F380E65" w14:textId="77777777" w:rsidR="00A42A38" w:rsidRDefault="00A42A38" w:rsidP="00A42A38">
            <w:pPr>
              <w:rPr>
                <w:rFonts w:ascii="Arial" w:hAnsi="Arial" w:cs="Arial"/>
                <w:b/>
                <w:bCs/>
                <w:i/>
                <w:iCs/>
              </w:rPr>
            </w:pPr>
          </w:p>
        </w:tc>
      </w:tr>
      <w:tr w:rsidR="00B102D8" w:rsidRPr="00231C62" w14:paraId="59D42E96"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64BA761D" w14:textId="77777777" w:rsidR="00B102D8" w:rsidRDefault="00B102D8" w:rsidP="00B102D8">
            <w:pPr>
              <w:rPr>
                <w:rFonts w:ascii="Arial" w:hAnsi="Arial" w:cs="Arial"/>
                <w:b/>
                <w:bCs/>
              </w:rPr>
            </w:pPr>
            <w:r>
              <w:rPr>
                <w:rFonts w:ascii="Arial" w:hAnsi="Arial" w:cs="Arial"/>
                <w:b/>
                <w:bCs/>
              </w:rPr>
              <w:t>22/07/2025</w:t>
            </w:r>
          </w:p>
          <w:p w14:paraId="60521278" w14:textId="77777777" w:rsidR="00B102D8" w:rsidRDefault="00B102D8" w:rsidP="00B102D8">
            <w:pPr>
              <w:rPr>
                <w:rFonts w:ascii="Arial" w:hAnsi="Arial" w:cs="Arial"/>
                <w:b/>
                <w:bCs/>
              </w:rPr>
            </w:pPr>
            <w:hyperlink r:id="rId26">
              <w:r w:rsidRPr="2DC321AB">
                <w:rPr>
                  <w:rStyle w:val="Hyperlink"/>
                  <w:rFonts w:ascii="Arial" w:hAnsi="Arial" w:cs="Arial"/>
                  <w:b/>
                  <w:bCs/>
                </w:rPr>
                <w:t>Non-medical Non-research Imaging within the MRI SIM</w:t>
              </w:r>
            </w:hyperlink>
          </w:p>
          <w:p w14:paraId="479B80ED" w14:textId="77777777" w:rsidR="00B102D8" w:rsidRDefault="00B102D8" w:rsidP="00B102D8">
            <w:pPr>
              <w:rPr>
                <w:rFonts w:ascii="Arial" w:hAnsi="Arial" w:cs="Arial"/>
                <w:b/>
                <w:bCs/>
              </w:rPr>
            </w:pPr>
          </w:p>
          <w:p w14:paraId="54283613" w14:textId="77777777" w:rsidR="00B102D8" w:rsidRDefault="00B102D8" w:rsidP="00B102D8">
            <w:pPr>
              <w:rPr>
                <w:rFonts w:ascii="Arial" w:hAnsi="Arial" w:cs="Arial"/>
                <w:b/>
                <w:bCs/>
              </w:rPr>
            </w:pPr>
            <w:r>
              <w:rPr>
                <w:rFonts w:ascii="Arial" w:hAnsi="Arial" w:cs="Arial"/>
                <w:b/>
                <w:bCs/>
              </w:rPr>
              <w:t>Purpose</w:t>
            </w:r>
          </w:p>
          <w:p w14:paraId="226FCB6F" w14:textId="644BB3B3" w:rsidR="00A538F5" w:rsidRPr="00A538F5" w:rsidRDefault="00A538F5" w:rsidP="00B102D8">
            <w:pPr>
              <w:rPr>
                <w:rFonts w:ascii="Arial" w:hAnsi="Arial" w:cs="Arial"/>
              </w:rPr>
            </w:pPr>
            <w:r>
              <w:rPr>
                <w:rFonts w:ascii="Arial" w:hAnsi="Arial" w:cs="Arial"/>
              </w:rPr>
              <w:t xml:space="preserve">To document the management of volunteers in the optimisation and validation of imaging protocols and workflows prior to clinical implementation and commencing the routine clinical service within the Radiotherapy department. </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35DC2715" w14:textId="300B5327" w:rsidR="00B102D8" w:rsidRDefault="00B102D8" w:rsidP="00B102D8">
            <w:pPr>
              <w:rPr>
                <w:rFonts w:ascii="Arial" w:hAnsi="Arial" w:cs="Arial"/>
                <w:b/>
                <w:bCs/>
                <w:i/>
                <w:iCs/>
              </w:rPr>
            </w:pPr>
            <w:r>
              <w:rPr>
                <w:rFonts w:ascii="Arial" w:hAnsi="Arial" w:cs="Arial"/>
                <w:b/>
                <w:bCs/>
                <w:i/>
                <w:iCs/>
              </w:rPr>
              <w:t>Screened out</w:t>
            </w:r>
          </w:p>
        </w:tc>
      </w:tr>
      <w:tr w:rsidR="00B102D8" w:rsidRPr="00231C62" w14:paraId="006ED5CD"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30AB395A" w14:textId="77777777" w:rsidR="00B102D8" w:rsidRDefault="00B102D8" w:rsidP="00B102D8">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33C3FA87" w14:textId="77777777" w:rsidR="00B102D8" w:rsidRDefault="00B102D8" w:rsidP="00B102D8">
            <w:pPr>
              <w:rPr>
                <w:rFonts w:ascii="Arial" w:hAnsi="Arial" w:cs="Arial"/>
                <w:b/>
                <w:bCs/>
                <w:i/>
                <w:iCs/>
              </w:rPr>
            </w:pPr>
          </w:p>
        </w:tc>
      </w:tr>
      <w:tr w:rsidR="00B102D8" w:rsidRPr="00231C62" w14:paraId="6A939545"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09AE0CBA" w14:textId="77777777" w:rsidR="00B102D8" w:rsidRDefault="00B102D8" w:rsidP="00B102D8">
            <w:pPr>
              <w:rPr>
                <w:rFonts w:ascii="Arial" w:hAnsi="Arial" w:cs="Arial"/>
                <w:b/>
                <w:bCs/>
              </w:rPr>
            </w:pPr>
            <w:r>
              <w:rPr>
                <w:rFonts w:ascii="Arial" w:hAnsi="Arial" w:cs="Arial"/>
                <w:b/>
                <w:bCs/>
              </w:rPr>
              <w:t>23/07/2025</w:t>
            </w:r>
          </w:p>
          <w:p w14:paraId="426B893F" w14:textId="77777777" w:rsidR="00B102D8" w:rsidRDefault="00B102D8" w:rsidP="00B102D8">
            <w:pPr>
              <w:rPr>
                <w:rFonts w:ascii="Arial" w:hAnsi="Arial" w:cs="Arial"/>
                <w:b/>
                <w:bCs/>
              </w:rPr>
            </w:pPr>
            <w:hyperlink r:id="rId27">
              <w:r w:rsidRPr="2DC321AB">
                <w:rPr>
                  <w:rStyle w:val="Hyperlink"/>
                  <w:rFonts w:ascii="Arial" w:hAnsi="Arial" w:cs="Arial"/>
                  <w:b/>
                  <w:bCs/>
                </w:rPr>
                <w:t>Guidelines for inpatient assessment and management of hyperglycaemia in adults taking steroids</w:t>
              </w:r>
            </w:hyperlink>
          </w:p>
          <w:p w14:paraId="0280A7DE" w14:textId="77777777" w:rsidR="000F180D" w:rsidRDefault="000F180D" w:rsidP="00B102D8">
            <w:pPr>
              <w:rPr>
                <w:rFonts w:ascii="Arial" w:hAnsi="Arial" w:cs="Arial"/>
                <w:b/>
                <w:bCs/>
              </w:rPr>
            </w:pPr>
          </w:p>
          <w:p w14:paraId="6496BF30" w14:textId="77777777" w:rsidR="000F180D" w:rsidRDefault="000F180D" w:rsidP="00B102D8">
            <w:pPr>
              <w:rPr>
                <w:rFonts w:ascii="Arial" w:hAnsi="Arial" w:cs="Arial"/>
                <w:b/>
                <w:bCs/>
              </w:rPr>
            </w:pPr>
            <w:r>
              <w:rPr>
                <w:rFonts w:ascii="Arial" w:hAnsi="Arial" w:cs="Arial"/>
                <w:b/>
                <w:bCs/>
              </w:rPr>
              <w:t>Purpose</w:t>
            </w:r>
          </w:p>
          <w:p w14:paraId="2D813529" w14:textId="5F5F55D8" w:rsidR="000F180D" w:rsidRPr="000F180D" w:rsidRDefault="007970EC" w:rsidP="00B102D8">
            <w:pPr>
              <w:rPr>
                <w:rFonts w:ascii="Arial" w:hAnsi="Arial" w:cs="Arial"/>
              </w:rPr>
            </w:pPr>
            <w:r>
              <w:rPr>
                <w:rFonts w:ascii="Arial" w:hAnsi="Arial" w:cs="Arial"/>
              </w:rPr>
              <w:t>To provide clinical guidance on the assessment and management of hyperglycaemic in adult inpatients taking glucocorticoid treatments</w:t>
            </w:r>
            <w:r w:rsidR="006F256C">
              <w:rPr>
                <w:rFonts w:ascii="Arial" w:hAnsi="Arial" w:cs="Arial"/>
              </w:rPr>
              <w:t>.</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50E133F8" w14:textId="0BA5AB16" w:rsidR="00B102D8" w:rsidRDefault="00B102D8" w:rsidP="00B102D8">
            <w:pPr>
              <w:rPr>
                <w:rFonts w:ascii="Arial" w:hAnsi="Arial" w:cs="Arial"/>
                <w:b/>
                <w:bCs/>
                <w:i/>
                <w:iCs/>
              </w:rPr>
            </w:pPr>
            <w:r>
              <w:rPr>
                <w:rFonts w:ascii="Arial" w:hAnsi="Arial" w:cs="Arial"/>
                <w:b/>
                <w:bCs/>
                <w:i/>
                <w:iCs/>
              </w:rPr>
              <w:t>Screened out</w:t>
            </w:r>
          </w:p>
        </w:tc>
      </w:tr>
      <w:tr w:rsidR="009A2ABC" w:rsidRPr="00231C62" w14:paraId="3241A75C"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0F3E9187" w14:textId="77777777" w:rsidR="009A2ABC" w:rsidRDefault="009A2ABC" w:rsidP="009A2ABC">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6E619FF0" w14:textId="77777777" w:rsidR="009A2ABC" w:rsidRDefault="009A2ABC" w:rsidP="009A2ABC">
            <w:pPr>
              <w:rPr>
                <w:rFonts w:ascii="Arial" w:hAnsi="Arial" w:cs="Arial"/>
                <w:b/>
                <w:bCs/>
                <w:i/>
                <w:iCs/>
              </w:rPr>
            </w:pPr>
          </w:p>
        </w:tc>
      </w:tr>
      <w:tr w:rsidR="009A2ABC" w:rsidRPr="00231C62" w14:paraId="5DA6C7D5"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38B8263A" w14:textId="77777777" w:rsidR="009A2ABC" w:rsidRDefault="009A2ABC" w:rsidP="009A2ABC">
            <w:pPr>
              <w:rPr>
                <w:rFonts w:ascii="Arial" w:hAnsi="Arial" w:cs="Arial"/>
                <w:b/>
                <w:bCs/>
              </w:rPr>
            </w:pPr>
            <w:r>
              <w:rPr>
                <w:rFonts w:ascii="Arial" w:hAnsi="Arial" w:cs="Arial"/>
                <w:b/>
                <w:bCs/>
              </w:rPr>
              <w:lastRenderedPageBreak/>
              <w:t>30/07/2025</w:t>
            </w:r>
          </w:p>
          <w:p w14:paraId="0B9F570A" w14:textId="77777777" w:rsidR="009A2ABC" w:rsidRDefault="009A2ABC" w:rsidP="009A2ABC">
            <w:pPr>
              <w:rPr>
                <w:rFonts w:ascii="Arial" w:hAnsi="Arial" w:cs="Arial"/>
                <w:b/>
                <w:bCs/>
              </w:rPr>
            </w:pPr>
            <w:hyperlink r:id="rId28">
              <w:r w:rsidRPr="2DC321AB">
                <w:rPr>
                  <w:rStyle w:val="Hyperlink"/>
                  <w:rFonts w:ascii="Arial" w:hAnsi="Arial" w:cs="Arial"/>
                  <w:b/>
                  <w:bCs/>
                </w:rPr>
                <w:t>Policy and procedure for the urinary catheterisation of a child in RBHSC</w:t>
              </w:r>
            </w:hyperlink>
          </w:p>
          <w:p w14:paraId="7ADAD78C" w14:textId="77777777" w:rsidR="009A2ABC" w:rsidRDefault="009A2ABC" w:rsidP="009A2ABC">
            <w:pPr>
              <w:rPr>
                <w:rFonts w:ascii="Arial" w:hAnsi="Arial" w:cs="Arial"/>
                <w:b/>
                <w:bCs/>
              </w:rPr>
            </w:pPr>
          </w:p>
          <w:p w14:paraId="51694859" w14:textId="77777777" w:rsidR="009A2ABC" w:rsidRDefault="009A2ABC" w:rsidP="009A2ABC">
            <w:pPr>
              <w:rPr>
                <w:rFonts w:ascii="Arial" w:hAnsi="Arial" w:cs="Arial"/>
                <w:b/>
                <w:bCs/>
              </w:rPr>
            </w:pPr>
            <w:r>
              <w:rPr>
                <w:rFonts w:ascii="Arial" w:hAnsi="Arial" w:cs="Arial"/>
                <w:b/>
                <w:bCs/>
              </w:rPr>
              <w:t>Purpose</w:t>
            </w:r>
          </w:p>
          <w:p w14:paraId="43514F8F" w14:textId="19BF758A" w:rsidR="00ED40DA" w:rsidRPr="00ED40DA" w:rsidRDefault="00ED40DA" w:rsidP="009A2ABC">
            <w:pPr>
              <w:rPr>
                <w:rFonts w:ascii="Arial" w:hAnsi="Arial" w:cs="Arial"/>
              </w:rPr>
            </w:pPr>
            <w:r>
              <w:rPr>
                <w:rFonts w:ascii="Arial" w:hAnsi="Arial" w:cs="Arial"/>
              </w:rPr>
              <w:t>To clarify b</w:t>
            </w:r>
            <w:r w:rsidR="00147A22">
              <w:rPr>
                <w:rFonts w:ascii="Arial" w:hAnsi="Arial" w:cs="Arial"/>
              </w:rPr>
              <w:t>est practice to ensure that urethral catheterisation is undertaken safely, effectively, and in the patient’s best interests.</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2165E8F5" w14:textId="6F572B14" w:rsidR="009A2ABC" w:rsidRDefault="009A2ABC" w:rsidP="009A2ABC">
            <w:pPr>
              <w:rPr>
                <w:rFonts w:ascii="Arial" w:hAnsi="Arial" w:cs="Arial"/>
                <w:b/>
                <w:bCs/>
                <w:i/>
                <w:iCs/>
              </w:rPr>
            </w:pPr>
            <w:r>
              <w:rPr>
                <w:rFonts w:ascii="Arial" w:hAnsi="Arial" w:cs="Arial"/>
                <w:b/>
                <w:bCs/>
                <w:i/>
                <w:iCs/>
              </w:rPr>
              <w:t>Screened out</w:t>
            </w:r>
          </w:p>
        </w:tc>
      </w:tr>
      <w:tr w:rsidR="009A2ABC" w:rsidRPr="00231C62" w14:paraId="000CBF55"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468525F0" w14:textId="77777777" w:rsidR="009A2ABC" w:rsidRDefault="009A2ABC" w:rsidP="009A2ABC">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7D0D3DE7" w14:textId="77777777" w:rsidR="009A2ABC" w:rsidRDefault="009A2ABC" w:rsidP="009A2ABC">
            <w:pPr>
              <w:rPr>
                <w:rFonts w:ascii="Arial" w:hAnsi="Arial" w:cs="Arial"/>
                <w:b/>
                <w:bCs/>
                <w:i/>
                <w:iCs/>
              </w:rPr>
            </w:pPr>
          </w:p>
        </w:tc>
      </w:tr>
      <w:tr w:rsidR="009A2ABC" w:rsidRPr="00231C62" w14:paraId="489BA7AC"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7B61B8C2" w14:textId="77777777" w:rsidR="009A2ABC" w:rsidRDefault="009A2ABC" w:rsidP="009A2ABC">
            <w:pPr>
              <w:rPr>
                <w:rFonts w:ascii="Arial" w:hAnsi="Arial" w:cs="Arial"/>
                <w:b/>
                <w:bCs/>
              </w:rPr>
            </w:pPr>
            <w:r>
              <w:rPr>
                <w:rFonts w:ascii="Arial" w:hAnsi="Arial" w:cs="Arial"/>
                <w:b/>
                <w:bCs/>
              </w:rPr>
              <w:t>31/07/2025</w:t>
            </w:r>
          </w:p>
          <w:p w14:paraId="14130322" w14:textId="77777777" w:rsidR="009A2ABC" w:rsidRDefault="009A2ABC" w:rsidP="009A2ABC">
            <w:pPr>
              <w:rPr>
                <w:rFonts w:ascii="Arial" w:hAnsi="Arial" w:cs="Arial"/>
                <w:b/>
                <w:bCs/>
              </w:rPr>
            </w:pPr>
            <w:hyperlink r:id="rId29">
              <w:r w:rsidRPr="2DC321AB">
                <w:rPr>
                  <w:rStyle w:val="Hyperlink"/>
                  <w:rFonts w:ascii="Arial" w:hAnsi="Arial" w:cs="Arial"/>
                  <w:b/>
                  <w:bCs/>
                </w:rPr>
                <w:t>Nurse led/Provision of free period products in Belfast Health &amp; Social Care Trust – in line with The Period Products (Free Provision) Act (Northern Ireland) 2022</w:t>
              </w:r>
            </w:hyperlink>
          </w:p>
          <w:p w14:paraId="21030CFF" w14:textId="77777777" w:rsidR="009A2ABC" w:rsidRDefault="009A2ABC" w:rsidP="009A2ABC">
            <w:pPr>
              <w:rPr>
                <w:rFonts w:ascii="Arial" w:hAnsi="Arial" w:cs="Arial"/>
                <w:b/>
                <w:bCs/>
              </w:rPr>
            </w:pPr>
          </w:p>
          <w:p w14:paraId="0717D951" w14:textId="77777777" w:rsidR="009A2ABC" w:rsidRDefault="009A2ABC" w:rsidP="009A2ABC">
            <w:pPr>
              <w:rPr>
                <w:rFonts w:ascii="Arial" w:hAnsi="Arial" w:cs="Arial"/>
                <w:b/>
                <w:bCs/>
              </w:rPr>
            </w:pPr>
            <w:r>
              <w:rPr>
                <w:rFonts w:ascii="Arial" w:hAnsi="Arial" w:cs="Arial"/>
                <w:b/>
                <w:bCs/>
              </w:rPr>
              <w:t>Purpose</w:t>
            </w:r>
          </w:p>
          <w:p w14:paraId="72CE9D48" w14:textId="3530E23E" w:rsidR="00193497" w:rsidRPr="00193497" w:rsidRDefault="00481F9B" w:rsidP="009A2ABC">
            <w:pPr>
              <w:rPr>
                <w:rFonts w:ascii="Arial" w:hAnsi="Arial" w:cs="Arial"/>
              </w:rPr>
            </w:pPr>
            <w:r>
              <w:rPr>
                <w:rFonts w:ascii="Arial" w:hAnsi="Arial" w:cs="Arial"/>
              </w:rPr>
              <w:t>To ensure period products are provided free of charge to all persons who need them</w:t>
            </w:r>
            <w:r w:rsidR="006C34A6">
              <w:rPr>
                <w:rFonts w:ascii="Arial" w:hAnsi="Arial" w:cs="Arial"/>
              </w:rPr>
              <w:t xml:space="preserve"> in Belfast Health &amp; Social Care Trust</w:t>
            </w:r>
            <w:r w:rsidR="0050611E">
              <w:rPr>
                <w:rFonts w:ascii="Arial" w:hAnsi="Arial" w:cs="Arial"/>
              </w:rPr>
              <w:t xml:space="preserve"> locations. </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7B74BDA0" w14:textId="6BB8A7E4" w:rsidR="009A2ABC" w:rsidRPr="00231C62" w:rsidRDefault="009A2ABC" w:rsidP="009A2ABC">
            <w:pPr>
              <w:rPr>
                <w:rFonts w:ascii="Arial" w:hAnsi="Arial" w:cs="Arial"/>
                <w:b/>
                <w:bCs/>
                <w:i/>
                <w:iCs/>
              </w:rPr>
            </w:pPr>
            <w:r>
              <w:rPr>
                <w:rFonts w:ascii="Arial" w:hAnsi="Arial" w:cs="Arial"/>
                <w:b/>
                <w:bCs/>
                <w:i/>
                <w:iCs/>
              </w:rPr>
              <w:t>Screened out with mitigation</w:t>
            </w:r>
          </w:p>
        </w:tc>
      </w:tr>
      <w:tr w:rsidR="009A2ABC" w:rsidRPr="00231C62" w14:paraId="19219836"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296FEF7D" w14:textId="77777777" w:rsidR="009A2ABC" w:rsidRPr="00231C62" w:rsidRDefault="009A2ABC" w:rsidP="009A2ABC">
            <w:pPr>
              <w:rPr>
                <w:rFonts w:ascii="Arial" w:hAnsi="Arial" w:cs="Arial"/>
                <w:b/>
                <w:bCs/>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7194DBDC" w14:textId="77777777" w:rsidR="009A2ABC" w:rsidRPr="00231C62" w:rsidRDefault="009A2ABC" w:rsidP="009A2ABC">
            <w:pPr>
              <w:rPr>
                <w:rFonts w:ascii="Arial" w:hAnsi="Arial" w:cs="Arial"/>
                <w:b/>
                <w:bCs/>
                <w:i/>
                <w:iCs/>
                <w:szCs w:val="24"/>
              </w:rPr>
            </w:pPr>
          </w:p>
        </w:tc>
      </w:tr>
      <w:tr w:rsidR="009A2ABC" w:rsidRPr="00231C62" w14:paraId="4BAD177D"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19C68A61" w14:textId="77777777" w:rsidR="009A2ABC" w:rsidRDefault="009A2ABC" w:rsidP="009A2ABC">
            <w:pPr>
              <w:rPr>
                <w:rFonts w:ascii="Arial" w:hAnsi="Arial" w:cs="Arial"/>
                <w:b/>
                <w:bCs/>
                <w:color w:val="000000"/>
              </w:rPr>
            </w:pPr>
            <w:r>
              <w:rPr>
                <w:rFonts w:ascii="Arial" w:hAnsi="Arial" w:cs="Arial"/>
                <w:b/>
                <w:bCs/>
                <w:color w:val="000000"/>
              </w:rPr>
              <w:t>01/08/2025</w:t>
            </w:r>
          </w:p>
          <w:p w14:paraId="4FF7D1AE" w14:textId="77777777" w:rsidR="009A2ABC" w:rsidRDefault="009A2ABC" w:rsidP="009A2ABC">
            <w:pPr>
              <w:rPr>
                <w:rFonts w:ascii="Arial" w:hAnsi="Arial" w:cs="Arial"/>
                <w:b/>
                <w:bCs/>
                <w:color w:val="000000"/>
              </w:rPr>
            </w:pPr>
            <w:hyperlink r:id="rId30">
              <w:r w:rsidRPr="2DC321AB">
                <w:rPr>
                  <w:rStyle w:val="Hyperlink"/>
                  <w:rFonts w:ascii="Arial" w:hAnsi="Arial" w:cs="Arial"/>
                  <w:b/>
                  <w:bCs/>
                </w:rPr>
                <w:t>Guideline for the Management of Systemic Anti-Cancer Therapy (SACT) Extravasation</w:t>
              </w:r>
            </w:hyperlink>
            <w:r w:rsidRPr="2DC321AB">
              <w:rPr>
                <w:rFonts w:ascii="Arial" w:hAnsi="Arial" w:cs="Arial"/>
                <w:b/>
                <w:bCs/>
                <w:color w:val="000000" w:themeColor="text1"/>
              </w:rPr>
              <w:t xml:space="preserve"> </w:t>
            </w:r>
          </w:p>
          <w:p w14:paraId="6FD058E8" w14:textId="77777777" w:rsidR="009A2ABC" w:rsidRDefault="009A2ABC" w:rsidP="009A2ABC">
            <w:pPr>
              <w:rPr>
                <w:rFonts w:ascii="Arial" w:hAnsi="Arial" w:cs="Arial"/>
                <w:b/>
                <w:bCs/>
                <w:color w:val="000000"/>
              </w:rPr>
            </w:pPr>
          </w:p>
          <w:p w14:paraId="79F4507C" w14:textId="77777777" w:rsidR="009A2ABC" w:rsidRDefault="009A2ABC" w:rsidP="009A2ABC">
            <w:pPr>
              <w:rPr>
                <w:rFonts w:ascii="Arial" w:hAnsi="Arial" w:cs="Arial"/>
                <w:b/>
                <w:bCs/>
                <w:color w:val="000000"/>
              </w:rPr>
            </w:pPr>
            <w:r>
              <w:rPr>
                <w:rFonts w:ascii="Arial" w:hAnsi="Arial" w:cs="Arial"/>
                <w:b/>
                <w:bCs/>
                <w:color w:val="000000"/>
              </w:rPr>
              <w:t>Purpose</w:t>
            </w:r>
          </w:p>
          <w:p w14:paraId="36DAB6E5" w14:textId="13478CC7" w:rsidR="004A6F58" w:rsidRPr="004A6F58" w:rsidRDefault="004A6F58" w:rsidP="009A2ABC">
            <w:pPr>
              <w:rPr>
                <w:rFonts w:ascii="Arial" w:hAnsi="Arial" w:cs="Arial"/>
                <w:color w:val="000000"/>
              </w:rPr>
            </w:pPr>
            <w:r>
              <w:rPr>
                <w:rFonts w:ascii="Arial" w:hAnsi="Arial" w:cs="Arial"/>
                <w:color w:val="000000"/>
              </w:rPr>
              <w:t xml:space="preserve">To help Health Care Professionals (HCPs) in Belfast Health &amp; Social Care Trust who are involved in the administration of intravenous (IV) Systemic </w:t>
            </w:r>
            <w:r w:rsidR="00BC0CB8">
              <w:rPr>
                <w:rFonts w:ascii="Arial" w:hAnsi="Arial" w:cs="Arial"/>
                <w:color w:val="000000"/>
              </w:rPr>
              <w:t>Anti-Cancer Therapy (SACT) to minimise the risks involved to avoid, recognise and manage extravasation.</w:t>
            </w:r>
          </w:p>
        </w:tc>
        <w:tc>
          <w:tcPr>
            <w:tcW w:w="3969" w:type="dxa"/>
            <w:tcBorders>
              <w:top w:val="single" w:sz="4" w:space="0" w:color="auto"/>
              <w:left w:val="nil"/>
              <w:bottom w:val="single" w:sz="4" w:space="0" w:color="auto"/>
              <w:right w:val="single" w:sz="4" w:space="0" w:color="000000" w:themeColor="text1"/>
            </w:tcBorders>
            <w:vAlign w:val="bottom"/>
          </w:tcPr>
          <w:p w14:paraId="7FA72E6D" w14:textId="19BEFAC9" w:rsidR="009A2ABC" w:rsidRDefault="009A2ABC" w:rsidP="009A2ABC">
            <w:pPr>
              <w:rPr>
                <w:rFonts w:ascii="Arial" w:hAnsi="Arial" w:cs="Arial"/>
                <w:b/>
                <w:bCs/>
                <w:i/>
                <w:iCs/>
              </w:rPr>
            </w:pPr>
            <w:r>
              <w:rPr>
                <w:rFonts w:ascii="Arial" w:hAnsi="Arial" w:cs="Arial"/>
                <w:b/>
                <w:bCs/>
                <w:i/>
                <w:iCs/>
              </w:rPr>
              <w:t>Screened out</w:t>
            </w:r>
          </w:p>
        </w:tc>
      </w:tr>
      <w:tr w:rsidR="009A2ABC" w:rsidRPr="00231C62" w14:paraId="34B7F36B"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42054B60" w14:textId="77777777" w:rsidR="009A2ABC" w:rsidRDefault="009A2ABC" w:rsidP="009A2ABC">
            <w:pPr>
              <w:rPr>
                <w:rFonts w:ascii="Arial" w:hAnsi="Arial" w:cs="Arial"/>
                <w:b/>
                <w:color w:val="000000"/>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60298AA0" w14:textId="77777777" w:rsidR="009A2ABC" w:rsidRDefault="009A2ABC" w:rsidP="009A2ABC">
            <w:pPr>
              <w:rPr>
                <w:rFonts w:ascii="Arial" w:hAnsi="Arial" w:cs="Arial"/>
                <w:b/>
                <w:bCs/>
                <w:i/>
                <w:iCs/>
              </w:rPr>
            </w:pPr>
          </w:p>
        </w:tc>
      </w:tr>
      <w:tr w:rsidR="009A2ABC" w:rsidRPr="00231C62" w14:paraId="4F0B4B8F"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25421EB5" w14:textId="77777777" w:rsidR="009A2ABC" w:rsidRDefault="009A2ABC" w:rsidP="009A2ABC">
            <w:pPr>
              <w:rPr>
                <w:rFonts w:ascii="Arial" w:hAnsi="Arial" w:cs="Arial"/>
                <w:b/>
                <w:bCs/>
                <w:color w:val="000000"/>
              </w:rPr>
            </w:pPr>
            <w:r>
              <w:rPr>
                <w:rFonts w:ascii="Arial" w:hAnsi="Arial" w:cs="Arial"/>
                <w:b/>
                <w:bCs/>
                <w:color w:val="000000"/>
              </w:rPr>
              <w:t>04/08/2025</w:t>
            </w:r>
          </w:p>
          <w:p w14:paraId="2B6BC26B" w14:textId="77777777" w:rsidR="009A2ABC" w:rsidRDefault="009A2ABC" w:rsidP="009A2ABC">
            <w:pPr>
              <w:rPr>
                <w:rFonts w:ascii="Arial" w:hAnsi="Arial" w:cs="Arial"/>
                <w:b/>
                <w:bCs/>
                <w:color w:val="000000"/>
              </w:rPr>
            </w:pPr>
            <w:hyperlink r:id="rId31">
              <w:r w:rsidRPr="2DC321AB">
                <w:rPr>
                  <w:rStyle w:val="Hyperlink"/>
                  <w:rFonts w:ascii="Arial" w:hAnsi="Arial" w:cs="Arial"/>
                  <w:b/>
                  <w:bCs/>
                </w:rPr>
                <w:t>Relocation of Fairholme</w:t>
              </w:r>
            </w:hyperlink>
          </w:p>
          <w:p w14:paraId="1FBD1E2C" w14:textId="77777777" w:rsidR="009A2ABC" w:rsidRDefault="009A2ABC" w:rsidP="009A2ABC">
            <w:pPr>
              <w:rPr>
                <w:rFonts w:ascii="Arial" w:hAnsi="Arial" w:cs="Arial"/>
                <w:b/>
                <w:bCs/>
                <w:color w:val="000000"/>
              </w:rPr>
            </w:pPr>
          </w:p>
          <w:p w14:paraId="7DB2AF15" w14:textId="77777777" w:rsidR="009A2ABC" w:rsidRDefault="009A2ABC" w:rsidP="009A2ABC">
            <w:pPr>
              <w:rPr>
                <w:rFonts w:ascii="Arial" w:hAnsi="Arial" w:cs="Arial"/>
                <w:b/>
                <w:bCs/>
                <w:color w:val="000000"/>
              </w:rPr>
            </w:pPr>
            <w:r>
              <w:rPr>
                <w:rFonts w:ascii="Arial" w:hAnsi="Arial" w:cs="Arial"/>
                <w:b/>
                <w:bCs/>
                <w:color w:val="000000"/>
              </w:rPr>
              <w:t>Purpose</w:t>
            </w:r>
          </w:p>
          <w:p w14:paraId="0D7CBB0D" w14:textId="4292F48A" w:rsidR="00441483" w:rsidRPr="00441483" w:rsidRDefault="007A6E62" w:rsidP="009A2ABC">
            <w:pPr>
              <w:rPr>
                <w:rFonts w:ascii="Arial" w:hAnsi="Arial" w:cs="Arial"/>
                <w:color w:val="000000"/>
              </w:rPr>
            </w:pPr>
            <w:r>
              <w:rPr>
                <w:rFonts w:ascii="Arial" w:hAnsi="Arial" w:cs="Arial"/>
                <w:color w:val="000000"/>
              </w:rPr>
              <w:t>To provide an effectively under-used scheme with a modern self-contained accommodation in South Belfast, providing increased space for tenants, privacy and dignity, in an environment that promotes mental health recovery.</w:t>
            </w:r>
          </w:p>
        </w:tc>
        <w:tc>
          <w:tcPr>
            <w:tcW w:w="3969" w:type="dxa"/>
            <w:tcBorders>
              <w:top w:val="single" w:sz="4" w:space="0" w:color="auto"/>
              <w:left w:val="nil"/>
              <w:bottom w:val="single" w:sz="4" w:space="0" w:color="auto"/>
              <w:right w:val="single" w:sz="4" w:space="0" w:color="000000" w:themeColor="text1"/>
            </w:tcBorders>
            <w:vAlign w:val="bottom"/>
          </w:tcPr>
          <w:p w14:paraId="05209BF2" w14:textId="56B956EC" w:rsidR="009A2ABC" w:rsidRPr="00C62028" w:rsidRDefault="009A2ABC" w:rsidP="009A2ABC">
            <w:pPr>
              <w:rPr>
                <w:rFonts w:ascii="Arial" w:hAnsi="Arial" w:cs="Arial"/>
                <w:b/>
                <w:bCs/>
                <w:i/>
                <w:iCs/>
              </w:rPr>
            </w:pPr>
            <w:r>
              <w:rPr>
                <w:rFonts w:ascii="Arial" w:hAnsi="Arial" w:cs="Arial"/>
                <w:b/>
                <w:bCs/>
                <w:i/>
                <w:iCs/>
              </w:rPr>
              <w:t>Screened out with mitigation</w:t>
            </w:r>
          </w:p>
        </w:tc>
      </w:tr>
      <w:tr w:rsidR="009A2ABC" w:rsidRPr="00231C62" w14:paraId="3B0FD4A8"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5C63EB7A" w14:textId="77777777" w:rsidR="009A2ABC" w:rsidRPr="006963D4" w:rsidRDefault="009A2ABC" w:rsidP="009A2ABC">
            <w:pPr>
              <w:rPr>
                <w:rFonts w:ascii="Arial" w:hAnsi="Arial" w:cs="Arial"/>
                <w:b/>
                <w:color w:val="000000"/>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004D9312" w14:textId="77777777" w:rsidR="009A2ABC" w:rsidRPr="00C62028" w:rsidRDefault="009A2ABC" w:rsidP="009A2ABC">
            <w:pPr>
              <w:rPr>
                <w:rFonts w:ascii="Arial" w:hAnsi="Arial" w:cs="Arial"/>
                <w:b/>
                <w:bCs/>
                <w:i/>
                <w:iCs/>
              </w:rPr>
            </w:pPr>
          </w:p>
        </w:tc>
      </w:tr>
      <w:tr w:rsidR="00535639" w:rsidRPr="00231C62" w14:paraId="2FCDFEEC"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72E31863" w14:textId="77777777" w:rsidR="00535639" w:rsidRDefault="00535639" w:rsidP="00535639">
            <w:pPr>
              <w:rPr>
                <w:rFonts w:ascii="Arial" w:hAnsi="Arial" w:cs="Arial"/>
                <w:b/>
                <w:bCs/>
              </w:rPr>
            </w:pPr>
            <w:r>
              <w:rPr>
                <w:rFonts w:ascii="Arial" w:hAnsi="Arial" w:cs="Arial"/>
                <w:b/>
                <w:bCs/>
              </w:rPr>
              <w:lastRenderedPageBreak/>
              <w:t>12/08/2025</w:t>
            </w:r>
          </w:p>
          <w:p w14:paraId="0D2B7033" w14:textId="77777777" w:rsidR="00535639" w:rsidRDefault="00535639" w:rsidP="00535639">
            <w:pPr>
              <w:rPr>
                <w:rFonts w:ascii="Arial" w:hAnsi="Arial" w:cs="Arial"/>
                <w:b/>
                <w:bCs/>
              </w:rPr>
            </w:pPr>
            <w:hyperlink r:id="rId32">
              <w:r w:rsidRPr="2DC321AB">
                <w:rPr>
                  <w:rStyle w:val="Hyperlink"/>
                  <w:rFonts w:ascii="Arial" w:hAnsi="Arial" w:cs="Arial"/>
                  <w:b/>
                  <w:bCs/>
                </w:rPr>
                <w:t>Haemodialysis via Arterio-Venous Fistula – Procedure to Commence and Discontinue Haemodialysis</w:t>
              </w:r>
            </w:hyperlink>
            <w:r w:rsidRPr="2DC321AB">
              <w:rPr>
                <w:rFonts w:ascii="Arial" w:hAnsi="Arial" w:cs="Arial"/>
                <w:b/>
                <w:bCs/>
              </w:rPr>
              <w:t xml:space="preserve"> </w:t>
            </w:r>
          </w:p>
          <w:p w14:paraId="567C0D19" w14:textId="77777777" w:rsidR="00535639" w:rsidRDefault="00535639" w:rsidP="00535639">
            <w:pPr>
              <w:rPr>
                <w:rFonts w:ascii="Arial" w:hAnsi="Arial" w:cs="Arial"/>
                <w:b/>
                <w:bCs/>
              </w:rPr>
            </w:pPr>
          </w:p>
          <w:p w14:paraId="0D31BFB7" w14:textId="77777777" w:rsidR="00535639" w:rsidRDefault="00535639" w:rsidP="00535639">
            <w:pPr>
              <w:rPr>
                <w:rFonts w:ascii="Arial" w:hAnsi="Arial" w:cs="Arial"/>
                <w:b/>
                <w:bCs/>
              </w:rPr>
            </w:pPr>
            <w:r>
              <w:rPr>
                <w:rFonts w:ascii="Arial" w:hAnsi="Arial" w:cs="Arial"/>
                <w:b/>
                <w:bCs/>
              </w:rPr>
              <w:t>Purpose</w:t>
            </w:r>
          </w:p>
          <w:p w14:paraId="354FE23E" w14:textId="47BC8616" w:rsidR="00AD44DE" w:rsidRPr="00AD44DE" w:rsidRDefault="00AD44DE" w:rsidP="00535639">
            <w:pPr>
              <w:rPr>
                <w:rFonts w:ascii="Arial" w:hAnsi="Arial" w:cs="Arial"/>
                <w:color w:val="000000"/>
              </w:rPr>
            </w:pPr>
            <w:r>
              <w:rPr>
                <w:rFonts w:ascii="Arial" w:hAnsi="Arial" w:cs="Arial"/>
              </w:rPr>
              <w:t>To provide a standard approach adopting an aseptic non-touch technique</w:t>
            </w:r>
            <w:r w:rsidR="00A14C56">
              <w:rPr>
                <w:rFonts w:ascii="Arial" w:hAnsi="Arial" w:cs="Arial"/>
              </w:rPr>
              <w:t xml:space="preserve"> for dialysis commenced via </w:t>
            </w:r>
            <w:proofErr w:type="spellStart"/>
            <w:r w:rsidR="00A14C56">
              <w:rPr>
                <w:rFonts w:ascii="Arial" w:hAnsi="Arial" w:cs="Arial"/>
              </w:rPr>
              <w:t>Arterio</w:t>
            </w:r>
            <w:proofErr w:type="spellEnd"/>
            <w:r w:rsidR="00A14C56">
              <w:rPr>
                <w:rFonts w:ascii="Arial" w:hAnsi="Arial" w:cs="Arial"/>
              </w:rPr>
              <w:t>/venous fistula.</w:t>
            </w:r>
          </w:p>
        </w:tc>
        <w:tc>
          <w:tcPr>
            <w:tcW w:w="3969" w:type="dxa"/>
            <w:tcBorders>
              <w:top w:val="single" w:sz="4" w:space="0" w:color="auto"/>
              <w:left w:val="nil"/>
              <w:bottom w:val="single" w:sz="4" w:space="0" w:color="auto"/>
              <w:right w:val="single" w:sz="4" w:space="0" w:color="000000" w:themeColor="text1"/>
            </w:tcBorders>
            <w:vAlign w:val="bottom"/>
          </w:tcPr>
          <w:p w14:paraId="54A7434F" w14:textId="1792B33A" w:rsidR="00535639" w:rsidRPr="006D1474" w:rsidRDefault="00535639" w:rsidP="00535639">
            <w:pPr>
              <w:rPr>
                <w:rFonts w:ascii="Arial" w:hAnsi="Arial" w:cs="Arial"/>
                <w:b/>
                <w:bCs/>
                <w:i/>
                <w:iCs/>
                <w:highlight w:val="yellow"/>
              </w:rPr>
            </w:pPr>
            <w:r>
              <w:rPr>
                <w:rFonts w:ascii="Arial" w:hAnsi="Arial" w:cs="Arial"/>
                <w:b/>
                <w:bCs/>
                <w:i/>
                <w:iCs/>
              </w:rPr>
              <w:t>Screened out</w:t>
            </w:r>
          </w:p>
        </w:tc>
      </w:tr>
      <w:tr w:rsidR="00535639" w:rsidRPr="00231C62" w14:paraId="2004B81B"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75ACA203" w14:textId="77777777" w:rsidR="00535639" w:rsidRDefault="00535639" w:rsidP="00535639">
            <w:pPr>
              <w:rPr>
                <w:rFonts w:ascii="Arial" w:hAnsi="Arial" w:cs="Arial"/>
                <w:b/>
                <w:bCs/>
                <w:color w:val="000000"/>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7AD0316A" w14:textId="77777777" w:rsidR="00535639" w:rsidRPr="006D1474" w:rsidRDefault="00535639" w:rsidP="00535639">
            <w:pPr>
              <w:rPr>
                <w:rFonts w:ascii="Arial" w:hAnsi="Arial" w:cs="Arial"/>
                <w:b/>
                <w:bCs/>
                <w:i/>
                <w:iCs/>
                <w:highlight w:val="yellow"/>
              </w:rPr>
            </w:pPr>
          </w:p>
        </w:tc>
      </w:tr>
      <w:tr w:rsidR="00535639" w:rsidRPr="00231C62" w14:paraId="11FEEEBB"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153E16AD" w14:textId="77777777" w:rsidR="00535639" w:rsidRDefault="00535639" w:rsidP="00535639">
            <w:pPr>
              <w:rPr>
                <w:rFonts w:ascii="Arial" w:hAnsi="Arial" w:cs="Arial"/>
                <w:b/>
                <w:bCs/>
              </w:rPr>
            </w:pPr>
            <w:r>
              <w:rPr>
                <w:rFonts w:ascii="Arial" w:hAnsi="Arial" w:cs="Arial"/>
                <w:b/>
                <w:bCs/>
              </w:rPr>
              <w:t>13/08/2025</w:t>
            </w:r>
          </w:p>
          <w:p w14:paraId="09F89676" w14:textId="77777777" w:rsidR="00535639" w:rsidRDefault="00535639" w:rsidP="00535639">
            <w:pPr>
              <w:rPr>
                <w:rFonts w:ascii="Arial" w:hAnsi="Arial" w:cs="Arial"/>
                <w:b/>
                <w:bCs/>
              </w:rPr>
            </w:pPr>
            <w:hyperlink r:id="rId33">
              <w:r w:rsidRPr="2DC321AB">
                <w:rPr>
                  <w:rStyle w:val="Hyperlink"/>
                  <w:rFonts w:ascii="Arial" w:hAnsi="Arial" w:cs="Arial"/>
                  <w:b/>
                  <w:bCs/>
                </w:rPr>
                <w:t>Dexmedetomadine as a pre-med for children aged 0-18 years who are undergoing a general anaesthetic</w:t>
              </w:r>
            </w:hyperlink>
          </w:p>
          <w:p w14:paraId="20B0D568" w14:textId="77777777" w:rsidR="00535639" w:rsidRDefault="00535639" w:rsidP="00535639">
            <w:pPr>
              <w:rPr>
                <w:rFonts w:ascii="Arial" w:hAnsi="Arial" w:cs="Arial"/>
                <w:b/>
                <w:bCs/>
              </w:rPr>
            </w:pPr>
          </w:p>
          <w:p w14:paraId="0D0032FE" w14:textId="77777777" w:rsidR="00535639" w:rsidRDefault="00535639" w:rsidP="00535639">
            <w:pPr>
              <w:rPr>
                <w:rFonts w:ascii="Arial" w:hAnsi="Arial" w:cs="Arial"/>
                <w:b/>
                <w:bCs/>
              </w:rPr>
            </w:pPr>
            <w:r>
              <w:rPr>
                <w:rFonts w:ascii="Arial" w:hAnsi="Arial" w:cs="Arial"/>
                <w:b/>
                <w:bCs/>
              </w:rPr>
              <w:t>Purpose</w:t>
            </w:r>
          </w:p>
          <w:p w14:paraId="131A1646" w14:textId="1D4CEA9A" w:rsidR="00F04727" w:rsidRPr="00F04727" w:rsidRDefault="00F04727" w:rsidP="00535639">
            <w:pPr>
              <w:rPr>
                <w:rFonts w:ascii="Arial" w:hAnsi="Arial" w:cs="Arial"/>
                <w:color w:val="000000"/>
              </w:rPr>
            </w:pPr>
            <w:r>
              <w:rPr>
                <w:rFonts w:ascii="Arial" w:hAnsi="Arial" w:cs="Arial"/>
              </w:rPr>
              <w:t>To provide an alternative anxio</w:t>
            </w:r>
            <w:r w:rsidR="00B978C3">
              <w:rPr>
                <w:rFonts w:ascii="Arial" w:hAnsi="Arial" w:cs="Arial"/>
              </w:rPr>
              <w:t xml:space="preserve">lytic for patients with a history of poor response or paradoxical reaction to midazolam, and to provide guidance in the Belfast Health &amp; Social Care Trust </w:t>
            </w:r>
            <w:r w:rsidR="00DF1EC8">
              <w:rPr>
                <w:rFonts w:ascii="Arial" w:hAnsi="Arial" w:cs="Arial"/>
              </w:rPr>
              <w:t xml:space="preserve">on safe prescribing and administration of dexmedetomidine as premedication. </w:t>
            </w:r>
          </w:p>
        </w:tc>
        <w:tc>
          <w:tcPr>
            <w:tcW w:w="3969" w:type="dxa"/>
            <w:tcBorders>
              <w:top w:val="single" w:sz="4" w:space="0" w:color="auto"/>
              <w:left w:val="nil"/>
              <w:bottom w:val="single" w:sz="4" w:space="0" w:color="auto"/>
              <w:right w:val="single" w:sz="4" w:space="0" w:color="000000" w:themeColor="text1"/>
            </w:tcBorders>
            <w:vAlign w:val="bottom"/>
          </w:tcPr>
          <w:p w14:paraId="6AD53FD6" w14:textId="4BD545EE" w:rsidR="00535639" w:rsidRPr="006D1474" w:rsidRDefault="00535639" w:rsidP="00535639">
            <w:pPr>
              <w:rPr>
                <w:rFonts w:ascii="Arial" w:hAnsi="Arial" w:cs="Arial"/>
                <w:b/>
                <w:bCs/>
                <w:i/>
                <w:iCs/>
                <w:highlight w:val="yellow"/>
              </w:rPr>
            </w:pPr>
            <w:r>
              <w:rPr>
                <w:rFonts w:ascii="Arial" w:hAnsi="Arial" w:cs="Arial"/>
                <w:b/>
                <w:bCs/>
                <w:i/>
                <w:iCs/>
              </w:rPr>
              <w:t>Screened out</w:t>
            </w:r>
          </w:p>
        </w:tc>
      </w:tr>
      <w:tr w:rsidR="00535639" w:rsidRPr="00231C62" w14:paraId="15C96A72"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4B450E79" w14:textId="77777777" w:rsidR="00535639" w:rsidRDefault="00535639" w:rsidP="00535639">
            <w:pPr>
              <w:rPr>
                <w:rFonts w:ascii="Arial" w:hAnsi="Arial" w:cs="Arial"/>
                <w:b/>
                <w:bCs/>
                <w:color w:val="000000"/>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33491578" w14:textId="77777777" w:rsidR="00535639" w:rsidRPr="006D1474" w:rsidRDefault="00535639" w:rsidP="00535639">
            <w:pPr>
              <w:rPr>
                <w:rFonts w:ascii="Arial" w:hAnsi="Arial" w:cs="Arial"/>
                <w:b/>
                <w:bCs/>
                <w:i/>
                <w:iCs/>
                <w:highlight w:val="yellow"/>
              </w:rPr>
            </w:pPr>
          </w:p>
        </w:tc>
      </w:tr>
      <w:tr w:rsidR="00535639" w:rsidRPr="00231C62" w14:paraId="786FD6D0"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048DC195" w14:textId="77777777" w:rsidR="00535639" w:rsidRDefault="00535639" w:rsidP="00535639">
            <w:pPr>
              <w:rPr>
                <w:rFonts w:ascii="Arial" w:hAnsi="Arial" w:cs="Arial"/>
                <w:b/>
                <w:bCs/>
                <w:color w:val="000000"/>
              </w:rPr>
            </w:pPr>
            <w:r>
              <w:rPr>
                <w:rFonts w:ascii="Arial" w:hAnsi="Arial" w:cs="Arial"/>
                <w:b/>
                <w:bCs/>
                <w:color w:val="000000"/>
              </w:rPr>
              <w:t>14/08/2025</w:t>
            </w:r>
          </w:p>
          <w:p w14:paraId="056967A3" w14:textId="77777777" w:rsidR="00535639" w:rsidRDefault="00535639" w:rsidP="00535639">
            <w:pPr>
              <w:rPr>
                <w:rFonts w:ascii="Arial" w:hAnsi="Arial" w:cs="Arial"/>
                <w:b/>
                <w:bCs/>
                <w:color w:val="000000"/>
              </w:rPr>
            </w:pPr>
            <w:hyperlink r:id="rId34">
              <w:r w:rsidRPr="2DC321AB">
                <w:rPr>
                  <w:rStyle w:val="Hyperlink"/>
                  <w:rFonts w:ascii="Arial" w:hAnsi="Arial" w:cs="Arial"/>
                  <w:b/>
                  <w:bCs/>
                </w:rPr>
                <w:t>Referral to an Obstetric Consultant for Assessment in Pregnancy</w:t>
              </w:r>
            </w:hyperlink>
          </w:p>
          <w:p w14:paraId="660B21A2" w14:textId="77777777" w:rsidR="00535639" w:rsidRDefault="00535639" w:rsidP="00535639">
            <w:pPr>
              <w:rPr>
                <w:rFonts w:ascii="Arial" w:hAnsi="Arial" w:cs="Arial"/>
                <w:b/>
                <w:bCs/>
                <w:color w:val="000000"/>
              </w:rPr>
            </w:pPr>
          </w:p>
          <w:p w14:paraId="273F65D2" w14:textId="77777777" w:rsidR="00535639" w:rsidRDefault="00535639" w:rsidP="00535639">
            <w:pPr>
              <w:rPr>
                <w:rFonts w:ascii="Arial" w:hAnsi="Arial" w:cs="Arial"/>
                <w:b/>
                <w:bCs/>
                <w:color w:val="000000"/>
              </w:rPr>
            </w:pPr>
            <w:r>
              <w:rPr>
                <w:rFonts w:ascii="Arial" w:hAnsi="Arial" w:cs="Arial"/>
                <w:b/>
                <w:bCs/>
                <w:color w:val="000000"/>
              </w:rPr>
              <w:t>Purpose</w:t>
            </w:r>
          </w:p>
          <w:p w14:paraId="697BCDB0" w14:textId="382B8E81" w:rsidR="00AE6285" w:rsidRPr="00AE6285" w:rsidRDefault="00A80618" w:rsidP="00535639">
            <w:pPr>
              <w:rPr>
                <w:rFonts w:ascii="Arial" w:hAnsi="Arial" w:cs="Arial"/>
                <w:color w:val="000000"/>
              </w:rPr>
            </w:pPr>
            <w:r>
              <w:rPr>
                <w:rFonts w:ascii="Arial" w:hAnsi="Arial" w:cs="Arial"/>
                <w:color w:val="000000"/>
              </w:rPr>
              <w:t xml:space="preserve">To be used by midwives and doctors to </w:t>
            </w:r>
            <w:proofErr w:type="gramStart"/>
            <w:r>
              <w:rPr>
                <w:rFonts w:ascii="Arial" w:hAnsi="Arial" w:cs="Arial"/>
                <w:color w:val="000000"/>
              </w:rPr>
              <w:t>make a decision</w:t>
            </w:r>
            <w:proofErr w:type="gramEnd"/>
            <w:r>
              <w:rPr>
                <w:rFonts w:ascii="Arial" w:hAnsi="Arial" w:cs="Arial"/>
                <w:color w:val="000000"/>
              </w:rPr>
              <w:t xml:space="preserve"> on when and why a woman needs referred during pregnancy to a Consultant Obstetrician</w:t>
            </w:r>
            <w:r w:rsidR="00BE2225">
              <w:rPr>
                <w:rFonts w:ascii="Arial" w:hAnsi="Arial" w:cs="Arial"/>
                <w:color w:val="000000"/>
              </w:rPr>
              <w:t xml:space="preserve">. It will devise the best possible care pathway to be followed during pregnancy in the Belfast Health &amp; Social Care Trust </w:t>
            </w:r>
            <w:r w:rsidR="006E497A">
              <w:rPr>
                <w:rFonts w:ascii="Arial" w:hAnsi="Arial" w:cs="Arial"/>
                <w:color w:val="000000"/>
              </w:rPr>
              <w:t>Antenatal Service in line with recommendations from National Institute for Health and Care Excellence (NICE) Antenatal Care Guideline (NG201)</w:t>
            </w:r>
            <w:r w:rsidR="00A43D42">
              <w:rPr>
                <w:rFonts w:ascii="Arial" w:hAnsi="Arial" w:cs="Arial"/>
                <w:color w:val="000000"/>
              </w:rPr>
              <w:t xml:space="preserve"> and Northern Ireland Health and Social Care Maternity Services Core Pathway for Antenatal Care, Public Health Agency 2016. </w:t>
            </w:r>
          </w:p>
        </w:tc>
        <w:tc>
          <w:tcPr>
            <w:tcW w:w="3969" w:type="dxa"/>
            <w:tcBorders>
              <w:top w:val="single" w:sz="4" w:space="0" w:color="auto"/>
              <w:left w:val="nil"/>
              <w:bottom w:val="single" w:sz="4" w:space="0" w:color="auto"/>
              <w:right w:val="single" w:sz="4" w:space="0" w:color="000000" w:themeColor="text1"/>
            </w:tcBorders>
            <w:vAlign w:val="bottom"/>
          </w:tcPr>
          <w:p w14:paraId="4D8EC030" w14:textId="558E78E3" w:rsidR="00535639" w:rsidRPr="00C62028" w:rsidRDefault="00535639" w:rsidP="09231DCB">
            <w:pPr>
              <w:rPr>
                <w:rFonts w:ascii="Arial" w:hAnsi="Arial" w:cs="Arial"/>
                <w:b/>
                <w:bCs/>
                <w:i/>
                <w:iCs/>
              </w:rPr>
            </w:pPr>
            <w:r w:rsidRPr="09231DCB">
              <w:rPr>
                <w:rFonts w:ascii="Arial" w:hAnsi="Arial" w:cs="Arial"/>
                <w:b/>
                <w:bCs/>
                <w:i/>
                <w:iCs/>
              </w:rPr>
              <w:t>Screened out with mitigation</w:t>
            </w:r>
          </w:p>
        </w:tc>
      </w:tr>
      <w:tr w:rsidR="00535639" w:rsidRPr="00231C62" w14:paraId="239273E3"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30963BFF" w14:textId="77777777" w:rsidR="00535639" w:rsidRDefault="00535639" w:rsidP="00535639">
            <w:pPr>
              <w:rPr>
                <w:rStyle w:val="normaltextrun"/>
                <w:rFonts w:ascii="Arial" w:hAnsi="Arial" w:cs="Arial"/>
                <w:b/>
                <w:bCs/>
                <w:color w:val="000000" w:themeColor="text1"/>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0E887237" w14:textId="77777777" w:rsidR="00535639" w:rsidRDefault="00535639" w:rsidP="00535639">
            <w:pPr>
              <w:rPr>
                <w:rFonts w:ascii="Arial" w:hAnsi="Arial" w:cs="Arial"/>
                <w:b/>
                <w:bCs/>
                <w:i/>
                <w:iCs/>
              </w:rPr>
            </w:pPr>
          </w:p>
        </w:tc>
      </w:tr>
      <w:tr w:rsidR="00535639" w:rsidRPr="00231C62" w14:paraId="68009370"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64E9404E" w14:textId="77777777" w:rsidR="00535639" w:rsidRDefault="00535639" w:rsidP="00535639">
            <w:pPr>
              <w:rPr>
                <w:rStyle w:val="normaltextrun"/>
                <w:rFonts w:ascii="Arial" w:hAnsi="Arial" w:cs="Arial"/>
                <w:b/>
                <w:bCs/>
                <w:color w:val="000000" w:themeColor="text1"/>
              </w:rPr>
            </w:pPr>
            <w:r>
              <w:rPr>
                <w:rStyle w:val="normaltextrun"/>
                <w:rFonts w:ascii="Arial" w:hAnsi="Arial" w:cs="Arial"/>
                <w:b/>
                <w:bCs/>
                <w:color w:val="000000" w:themeColor="text1"/>
              </w:rPr>
              <w:lastRenderedPageBreak/>
              <w:t>14/08/2025</w:t>
            </w:r>
          </w:p>
          <w:p w14:paraId="6354EE10" w14:textId="77777777" w:rsidR="00535639" w:rsidRDefault="00535639" w:rsidP="00535639">
            <w:pPr>
              <w:rPr>
                <w:rStyle w:val="normaltextrun"/>
                <w:rFonts w:ascii="Arial" w:hAnsi="Arial" w:cs="Arial"/>
                <w:b/>
                <w:bCs/>
                <w:color w:val="000000" w:themeColor="text1"/>
              </w:rPr>
            </w:pPr>
            <w:hyperlink r:id="rId35">
              <w:r w:rsidRPr="2DC321AB">
                <w:rPr>
                  <w:rStyle w:val="Hyperlink"/>
                  <w:rFonts w:ascii="Arial" w:hAnsi="Arial" w:cs="Arial"/>
                  <w:b/>
                  <w:bCs/>
                </w:rPr>
                <w:t>Investigation and care of a Small-for-Gestational-Age Fetus (SGA) and in Fetal Growth Restriction (FGR)</w:t>
              </w:r>
            </w:hyperlink>
          </w:p>
          <w:p w14:paraId="4C3DD412" w14:textId="77777777" w:rsidR="00535639" w:rsidRDefault="00535639" w:rsidP="00535639">
            <w:pPr>
              <w:rPr>
                <w:rStyle w:val="normaltextrun"/>
                <w:rFonts w:ascii="Arial" w:hAnsi="Arial" w:cs="Arial"/>
                <w:b/>
                <w:bCs/>
                <w:color w:val="000000" w:themeColor="text1"/>
              </w:rPr>
            </w:pPr>
          </w:p>
          <w:p w14:paraId="2DE21B18" w14:textId="77777777" w:rsidR="00535639" w:rsidRDefault="00535639" w:rsidP="00535639">
            <w:pPr>
              <w:rPr>
                <w:rStyle w:val="normaltextrun"/>
                <w:rFonts w:ascii="Arial" w:hAnsi="Arial" w:cs="Arial"/>
                <w:b/>
                <w:bCs/>
                <w:color w:val="000000" w:themeColor="text1"/>
              </w:rPr>
            </w:pPr>
            <w:r>
              <w:rPr>
                <w:rStyle w:val="normaltextrun"/>
                <w:rFonts w:ascii="Arial" w:hAnsi="Arial" w:cs="Arial"/>
                <w:b/>
                <w:bCs/>
                <w:color w:val="000000" w:themeColor="text1"/>
              </w:rPr>
              <w:t>Purpose</w:t>
            </w:r>
          </w:p>
          <w:p w14:paraId="06894975" w14:textId="32B2F022" w:rsidR="008D5E89" w:rsidRPr="008D5E89" w:rsidRDefault="008D5E89" w:rsidP="00535639">
            <w:pPr>
              <w:rPr>
                <w:rFonts w:ascii="Arial" w:hAnsi="Arial" w:cs="Arial"/>
                <w:b/>
                <w:color w:val="000000"/>
                <w:szCs w:val="24"/>
              </w:rPr>
            </w:pPr>
            <w:r w:rsidRPr="008D5E89">
              <w:rPr>
                <w:rStyle w:val="normaltextrun"/>
                <w:rFonts w:ascii="Arial" w:hAnsi="Arial" w:cs="Arial"/>
                <w:color w:val="000000" w:themeColor="text1"/>
              </w:rPr>
              <w:t xml:space="preserve">To provide recommendations </w:t>
            </w:r>
            <w:r w:rsidR="009045A9">
              <w:rPr>
                <w:rStyle w:val="normaltextrun"/>
                <w:rFonts w:ascii="Arial" w:hAnsi="Arial" w:cs="Arial"/>
                <w:color w:val="000000" w:themeColor="text1"/>
              </w:rPr>
              <w:t>for all healthcare providers in Belfast Trust, based on the best evidence available, to guide clinicians regarding the investigation and management of the small-for-gestational-age (</w:t>
            </w:r>
            <w:r w:rsidR="004268ED">
              <w:rPr>
                <w:rStyle w:val="normaltextrun"/>
                <w:rFonts w:ascii="Arial" w:hAnsi="Arial" w:cs="Arial"/>
                <w:color w:val="000000" w:themeColor="text1"/>
              </w:rPr>
              <w:t xml:space="preserve">SGA) </w:t>
            </w:r>
            <w:proofErr w:type="spellStart"/>
            <w:r w:rsidR="004268ED">
              <w:rPr>
                <w:rStyle w:val="normaltextrun"/>
                <w:rFonts w:ascii="Arial" w:hAnsi="Arial" w:cs="Arial"/>
                <w:color w:val="000000" w:themeColor="text1"/>
              </w:rPr>
              <w:t>fetuses</w:t>
            </w:r>
            <w:proofErr w:type="spellEnd"/>
            <w:r w:rsidR="004268ED">
              <w:rPr>
                <w:rStyle w:val="normaltextrun"/>
                <w:rFonts w:ascii="Arial" w:hAnsi="Arial" w:cs="Arial"/>
                <w:color w:val="000000" w:themeColor="text1"/>
              </w:rPr>
              <w:t xml:space="preserve"> and growth-restricted </w:t>
            </w:r>
            <w:proofErr w:type="spellStart"/>
            <w:r w:rsidR="004268ED">
              <w:rPr>
                <w:rStyle w:val="normaltextrun"/>
                <w:rFonts w:ascii="Arial" w:hAnsi="Arial" w:cs="Arial"/>
                <w:color w:val="000000" w:themeColor="text1"/>
              </w:rPr>
              <w:t>fetuses</w:t>
            </w:r>
            <w:proofErr w:type="spellEnd"/>
            <w:r w:rsidR="004268ED">
              <w:rPr>
                <w:rStyle w:val="normaltextrun"/>
                <w:rFonts w:ascii="Arial" w:hAnsi="Arial" w:cs="Arial"/>
                <w:color w:val="000000" w:themeColor="text1"/>
              </w:rPr>
              <w:t xml:space="preserve"> (FGR).</w:t>
            </w:r>
          </w:p>
        </w:tc>
        <w:tc>
          <w:tcPr>
            <w:tcW w:w="3969" w:type="dxa"/>
            <w:tcBorders>
              <w:top w:val="single" w:sz="4" w:space="0" w:color="auto"/>
              <w:left w:val="nil"/>
              <w:bottom w:val="single" w:sz="4" w:space="0" w:color="auto"/>
              <w:right w:val="single" w:sz="4" w:space="0" w:color="000000" w:themeColor="text1"/>
            </w:tcBorders>
            <w:vAlign w:val="bottom"/>
          </w:tcPr>
          <w:p w14:paraId="5BD3D0DD" w14:textId="6FA9679A" w:rsidR="00535639" w:rsidRPr="00C62028" w:rsidRDefault="00535639" w:rsidP="00535639">
            <w:pPr>
              <w:rPr>
                <w:rFonts w:ascii="Arial" w:hAnsi="Arial" w:cs="Arial"/>
                <w:b/>
                <w:bCs/>
                <w:i/>
                <w:iCs/>
              </w:rPr>
            </w:pPr>
            <w:r>
              <w:rPr>
                <w:rFonts w:ascii="Arial" w:hAnsi="Arial" w:cs="Arial"/>
                <w:b/>
                <w:bCs/>
                <w:i/>
                <w:iCs/>
              </w:rPr>
              <w:t>Screened out</w:t>
            </w:r>
          </w:p>
        </w:tc>
      </w:tr>
      <w:tr w:rsidR="2DC321AB" w14:paraId="1E7DF804" w14:textId="77777777" w:rsidTr="2DC321AB">
        <w:trPr>
          <w:cantSplit/>
          <w:trHeight w:val="300"/>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0F6AA270" w14:textId="3E39975E" w:rsidR="2DC321AB" w:rsidRDefault="2DC321AB" w:rsidP="2DC321AB">
            <w:pPr>
              <w:rPr>
                <w:rStyle w:val="normaltextrun"/>
                <w:rFonts w:ascii="Arial" w:hAnsi="Arial" w:cs="Arial"/>
                <w:b/>
                <w:bCs/>
                <w:color w:val="000000" w:themeColor="text1"/>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0D57C9EA" w14:textId="51626338" w:rsidR="2DC321AB" w:rsidRDefault="2DC321AB" w:rsidP="2DC321AB">
            <w:pPr>
              <w:rPr>
                <w:rFonts w:ascii="Arial" w:hAnsi="Arial" w:cs="Arial"/>
                <w:b/>
                <w:bCs/>
                <w:i/>
                <w:iCs/>
              </w:rPr>
            </w:pPr>
          </w:p>
        </w:tc>
      </w:tr>
      <w:tr w:rsidR="2DC321AB" w14:paraId="6269E18A" w14:textId="77777777" w:rsidTr="2DC321AB">
        <w:trPr>
          <w:cantSplit/>
          <w:trHeight w:val="300"/>
        </w:trPr>
        <w:tc>
          <w:tcPr>
            <w:tcW w:w="5813" w:type="dxa"/>
            <w:tcBorders>
              <w:top w:val="single" w:sz="4" w:space="0" w:color="auto"/>
              <w:left w:val="single" w:sz="4" w:space="0" w:color="auto"/>
              <w:bottom w:val="single" w:sz="4" w:space="0" w:color="auto"/>
              <w:right w:val="single" w:sz="4" w:space="0" w:color="000000" w:themeColor="text1"/>
            </w:tcBorders>
          </w:tcPr>
          <w:p w14:paraId="2D6BC3F6" w14:textId="1D0E2FA8" w:rsidR="6235DC18" w:rsidRDefault="6235DC18" w:rsidP="2DC321AB">
            <w:pPr>
              <w:rPr>
                <w:rStyle w:val="normaltextrun"/>
                <w:rFonts w:ascii="Arial" w:hAnsi="Arial" w:cs="Arial"/>
                <w:b/>
                <w:bCs/>
                <w:color w:val="000000" w:themeColor="text1"/>
              </w:rPr>
            </w:pPr>
            <w:r w:rsidRPr="2DC321AB">
              <w:rPr>
                <w:rStyle w:val="normaltextrun"/>
                <w:rFonts w:ascii="Arial" w:hAnsi="Arial" w:cs="Arial"/>
                <w:b/>
                <w:bCs/>
                <w:color w:val="000000" w:themeColor="text1"/>
              </w:rPr>
              <w:t>14/08/2025</w:t>
            </w:r>
          </w:p>
          <w:p w14:paraId="4F9875B7" w14:textId="27F3F19E" w:rsidR="6235DC18" w:rsidRDefault="6235DC18" w:rsidP="2DC321AB">
            <w:pPr>
              <w:rPr>
                <w:b/>
                <w:bCs/>
              </w:rPr>
            </w:pPr>
            <w:hyperlink r:id="rId36">
              <w:r w:rsidRPr="2DC321AB">
                <w:rPr>
                  <w:rStyle w:val="Hyperlink"/>
                  <w:rFonts w:ascii="Arial" w:eastAsia="Arial" w:hAnsi="Arial" w:cs="Arial"/>
                  <w:b/>
                  <w:bCs/>
                  <w:szCs w:val="24"/>
                </w:rPr>
                <w:t>Prevention, Diagnosis and Management of Hyponatraemia in Labour and the Immediate Postpartum Period</w:t>
              </w:r>
            </w:hyperlink>
          </w:p>
          <w:p w14:paraId="592B11C0" w14:textId="24E7AD7B" w:rsidR="2DC321AB" w:rsidRDefault="2DC321AB" w:rsidP="2DC321AB">
            <w:pPr>
              <w:rPr>
                <w:rFonts w:ascii="Arial" w:eastAsia="Arial" w:hAnsi="Arial" w:cs="Arial"/>
                <w:color w:val="000000" w:themeColor="text1"/>
                <w:szCs w:val="24"/>
              </w:rPr>
            </w:pPr>
          </w:p>
          <w:p w14:paraId="4528A2C5" w14:textId="78A6F471" w:rsidR="6235DC18" w:rsidRDefault="6235DC18" w:rsidP="2DC321AB">
            <w:pPr>
              <w:rPr>
                <w:rFonts w:ascii="Arial" w:eastAsia="Arial" w:hAnsi="Arial" w:cs="Arial"/>
                <w:b/>
                <w:bCs/>
                <w:color w:val="000000" w:themeColor="text1"/>
                <w:szCs w:val="24"/>
              </w:rPr>
            </w:pPr>
            <w:r w:rsidRPr="2DC321AB">
              <w:rPr>
                <w:rFonts w:ascii="Arial" w:eastAsia="Arial" w:hAnsi="Arial" w:cs="Arial"/>
                <w:b/>
                <w:bCs/>
                <w:color w:val="000000" w:themeColor="text1"/>
                <w:szCs w:val="24"/>
              </w:rPr>
              <w:t>Purpose</w:t>
            </w:r>
          </w:p>
          <w:p w14:paraId="3DFF7B08" w14:textId="69CA4F3C" w:rsidR="6235DC18" w:rsidRDefault="6235DC18" w:rsidP="2DC321AB">
            <w:pPr>
              <w:rPr>
                <w:rFonts w:ascii="Arial" w:eastAsia="Arial" w:hAnsi="Arial" w:cs="Arial"/>
                <w:szCs w:val="24"/>
              </w:rPr>
            </w:pPr>
            <w:r w:rsidRPr="2DC321AB">
              <w:rPr>
                <w:rFonts w:ascii="Arial" w:eastAsia="Arial" w:hAnsi="Arial" w:cs="Arial"/>
                <w:color w:val="000000" w:themeColor="text1"/>
                <w:szCs w:val="24"/>
              </w:rPr>
              <w:t>To reduce the risk of hyponatraemia through the expedients of increased awareness, accurate fluid balance monitoring and earlier detection.</w:t>
            </w:r>
          </w:p>
        </w:tc>
        <w:tc>
          <w:tcPr>
            <w:tcW w:w="3969" w:type="dxa"/>
            <w:tcBorders>
              <w:top w:val="single" w:sz="4" w:space="0" w:color="auto"/>
              <w:left w:val="nil"/>
              <w:bottom w:val="single" w:sz="4" w:space="0" w:color="auto"/>
              <w:right w:val="single" w:sz="4" w:space="0" w:color="000000" w:themeColor="text1"/>
            </w:tcBorders>
            <w:vAlign w:val="bottom"/>
          </w:tcPr>
          <w:p w14:paraId="329AEF74" w14:textId="0ED48131" w:rsidR="6235DC18" w:rsidRDefault="6235DC18" w:rsidP="2DC321AB">
            <w:pPr>
              <w:rPr>
                <w:rFonts w:ascii="Arial" w:hAnsi="Arial" w:cs="Arial"/>
                <w:b/>
                <w:bCs/>
                <w:i/>
                <w:iCs/>
              </w:rPr>
            </w:pPr>
            <w:r w:rsidRPr="2DC321AB">
              <w:rPr>
                <w:rFonts w:ascii="Arial" w:hAnsi="Arial" w:cs="Arial"/>
                <w:b/>
                <w:bCs/>
                <w:i/>
                <w:iCs/>
              </w:rPr>
              <w:t>Screened out</w:t>
            </w:r>
          </w:p>
        </w:tc>
      </w:tr>
      <w:tr w:rsidR="00535639" w:rsidRPr="00231C62" w14:paraId="55BCD137"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79D807CD" w14:textId="77777777" w:rsidR="00535639" w:rsidRPr="006963D4" w:rsidRDefault="00535639" w:rsidP="00535639">
            <w:pPr>
              <w:rPr>
                <w:rFonts w:ascii="Arial" w:hAnsi="Arial" w:cs="Arial"/>
                <w:b/>
                <w:color w:val="000000"/>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6FB033B6" w14:textId="77777777" w:rsidR="00535639" w:rsidRPr="00C62028" w:rsidRDefault="00535639" w:rsidP="00535639">
            <w:pPr>
              <w:rPr>
                <w:rFonts w:ascii="Arial" w:hAnsi="Arial" w:cs="Arial"/>
                <w:b/>
                <w:bCs/>
                <w:i/>
                <w:iCs/>
              </w:rPr>
            </w:pPr>
          </w:p>
        </w:tc>
      </w:tr>
      <w:tr w:rsidR="00535639" w:rsidRPr="00231C62" w14:paraId="052E462C"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27637A53" w14:textId="77777777" w:rsidR="00535639" w:rsidRDefault="00535639" w:rsidP="00535639">
            <w:pPr>
              <w:rPr>
                <w:rFonts w:ascii="Arial" w:hAnsi="Arial" w:cs="Arial"/>
                <w:b/>
                <w:bCs/>
                <w:color w:val="000000"/>
              </w:rPr>
            </w:pPr>
            <w:r>
              <w:rPr>
                <w:rFonts w:ascii="Arial" w:hAnsi="Arial" w:cs="Arial"/>
                <w:b/>
                <w:bCs/>
                <w:color w:val="000000"/>
              </w:rPr>
              <w:t>15/09/2025</w:t>
            </w:r>
          </w:p>
          <w:p w14:paraId="624F2068" w14:textId="77777777" w:rsidR="00535639" w:rsidRDefault="00535639" w:rsidP="00535639">
            <w:pPr>
              <w:rPr>
                <w:rFonts w:ascii="Arial" w:hAnsi="Arial" w:cs="Arial"/>
                <w:b/>
                <w:bCs/>
                <w:color w:val="000000"/>
              </w:rPr>
            </w:pPr>
            <w:hyperlink r:id="rId37">
              <w:r w:rsidRPr="2DC321AB">
                <w:rPr>
                  <w:rStyle w:val="Hyperlink"/>
                  <w:rFonts w:ascii="Arial" w:hAnsi="Arial" w:cs="Arial"/>
                  <w:b/>
                  <w:bCs/>
                </w:rPr>
                <w:t>BHSCT Security Policy</w:t>
              </w:r>
            </w:hyperlink>
          </w:p>
          <w:p w14:paraId="2914A887" w14:textId="77777777" w:rsidR="00535639" w:rsidRDefault="00535639" w:rsidP="00535639">
            <w:pPr>
              <w:rPr>
                <w:rFonts w:ascii="Arial" w:hAnsi="Arial" w:cs="Arial"/>
                <w:b/>
                <w:bCs/>
                <w:color w:val="000000"/>
              </w:rPr>
            </w:pPr>
          </w:p>
          <w:p w14:paraId="23C7B150" w14:textId="77777777" w:rsidR="00535639" w:rsidRDefault="00535639" w:rsidP="00535639">
            <w:pPr>
              <w:rPr>
                <w:rFonts w:ascii="Arial" w:hAnsi="Arial" w:cs="Arial"/>
                <w:b/>
                <w:bCs/>
                <w:color w:val="000000"/>
              </w:rPr>
            </w:pPr>
            <w:r>
              <w:rPr>
                <w:rFonts w:ascii="Arial" w:hAnsi="Arial" w:cs="Arial"/>
                <w:b/>
                <w:bCs/>
                <w:color w:val="000000"/>
              </w:rPr>
              <w:t>Purpose</w:t>
            </w:r>
          </w:p>
          <w:p w14:paraId="39D69908" w14:textId="40AC18F9" w:rsidR="00B3219D" w:rsidRPr="00B3219D" w:rsidRDefault="000148FE" w:rsidP="00535639">
            <w:pPr>
              <w:rPr>
                <w:rFonts w:ascii="Arial" w:hAnsi="Arial" w:cs="Arial"/>
                <w:color w:val="000000"/>
              </w:rPr>
            </w:pPr>
            <w:r>
              <w:rPr>
                <w:rFonts w:ascii="Arial" w:hAnsi="Arial" w:cs="Arial"/>
                <w:color w:val="000000"/>
              </w:rPr>
              <w:t>To highlight the responsibilities of all Trust staff in relation to security</w:t>
            </w:r>
            <w:r w:rsidR="00025A29">
              <w:rPr>
                <w:rFonts w:ascii="Arial" w:hAnsi="Arial" w:cs="Arial"/>
                <w:color w:val="000000"/>
              </w:rPr>
              <w:t xml:space="preserve"> to provide a safe and secure environment for Staff, patients and visitors and to maintain the security of Belfast Trust premises and assets.</w:t>
            </w:r>
          </w:p>
        </w:tc>
        <w:tc>
          <w:tcPr>
            <w:tcW w:w="3969" w:type="dxa"/>
            <w:tcBorders>
              <w:top w:val="single" w:sz="4" w:space="0" w:color="auto"/>
              <w:left w:val="nil"/>
              <w:bottom w:val="single" w:sz="4" w:space="0" w:color="auto"/>
              <w:right w:val="single" w:sz="4" w:space="0" w:color="000000" w:themeColor="text1"/>
            </w:tcBorders>
            <w:vAlign w:val="bottom"/>
          </w:tcPr>
          <w:p w14:paraId="78B9A650" w14:textId="3618BF06" w:rsidR="00535639" w:rsidRPr="00C62028" w:rsidRDefault="00535639" w:rsidP="00535639">
            <w:pPr>
              <w:rPr>
                <w:rFonts w:ascii="Arial" w:hAnsi="Arial" w:cs="Arial"/>
                <w:b/>
                <w:bCs/>
                <w:i/>
                <w:iCs/>
              </w:rPr>
            </w:pPr>
            <w:r>
              <w:rPr>
                <w:rFonts w:ascii="Arial" w:hAnsi="Arial" w:cs="Arial"/>
                <w:b/>
                <w:bCs/>
                <w:i/>
                <w:iCs/>
              </w:rPr>
              <w:t>Screened out with mitigation</w:t>
            </w:r>
          </w:p>
        </w:tc>
      </w:tr>
      <w:tr w:rsidR="00535639" w:rsidRPr="00231C62" w14:paraId="52789115"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33D63AC2" w14:textId="77777777" w:rsidR="00535639" w:rsidRPr="006963D4" w:rsidRDefault="00535639" w:rsidP="00535639">
            <w:pPr>
              <w:rPr>
                <w:rFonts w:ascii="Arial" w:hAnsi="Arial" w:cs="Arial"/>
                <w:b/>
                <w:color w:val="000000"/>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3C98F194" w14:textId="77777777" w:rsidR="00535639" w:rsidRPr="00C62028" w:rsidRDefault="00535639" w:rsidP="00535639">
            <w:pPr>
              <w:rPr>
                <w:rFonts w:ascii="Arial" w:hAnsi="Arial" w:cs="Arial"/>
                <w:b/>
                <w:bCs/>
                <w:i/>
                <w:iCs/>
              </w:rPr>
            </w:pPr>
          </w:p>
        </w:tc>
      </w:tr>
      <w:tr w:rsidR="00590EA6" w:rsidRPr="00231C62" w14:paraId="1F3D79DC"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45637E29" w14:textId="77777777" w:rsidR="00590EA6" w:rsidRDefault="00590EA6" w:rsidP="00590EA6">
            <w:pPr>
              <w:rPr>
                <w:rFonts w:ascii="Arial" w:hAnsi="Arial" w:cs="Arial"/>
                <w:b/>
                <w:bCs/>
              </w:rPr>
            </w:pPr>
            <w:r>
              <w:rPr>
                <w:rFonts w:ascii="Arial" w:hAnsi="Arial" w:cs="Arial"/>
                <w:b/>
                <w:bCs/>
              </w:rPr>
              <w:t>16/09/2025</w:t>
            </w:r>
          </w:p>
          <w:p w14:paraId="14EBB4DA" w14:textId="77777777" w:rsidR="00590EA6" w:rsidRDefault="00590EA6" w:rsidP="00590EA6">
            <w:pPr>
              <w:rPr>
                <w:rFonts w:ascii="Arial" w:hAnsi="Arial" w:cs="Arial"/>
                <w:b/>
                <w:bCs/>
              </w:rPr>
            </w:pPr>
            <w:hyperlink r:id="rId38">
              <w:r w:rsidRPr="2DC321AB">
                <w:rPr>
                  <w:rStyle w:val="Hyperlink"/>
                  <w:rFonts w:ascii="Arial" w:hAnsi="Arial" w:cs="Arial"/>
                  <w:b/>
                  <w:bCs/>
                </w:rPr>
                <w:t>Dialysis Unit Fridge Alarm Response</w:t>
              </w:r>
            </w:hyperlink>
          </w:p>
          <w:p w14:paraId="3185CD63" w14:textId="77777777" w:rsidR="00590EA6" w:rsidRDefault="00590EA6" w:rsidP="00590EA6">
            <w:pPr>
              <w:rPr>
                <w:rFonts w:ascii="Arial" w:hAnsi="Arial" w:cs="Arial"/>
                <w:b/>
                <w:bCs/>
              </w:rPr>
            </w:pPr>
          </w:p>
          <w:p w14:paraId="48AA78E3" w14:textId="77777777" w:rsidR="00590EA6" w:rsidRDefault="00590EA6" w:rsidP="00590EA6">
            <w:pPr>
              <w:rPr>
                <w:rFonts w:ascii="Arial" w:hAnsi="Arial" w:cs="Arial"/>
                <w:b/>
                <w:bCs/>
              </w:rPr>
            </w:pPr>
            <w:r>
              <w:rPr>
                <w:rFonts w:ascii="Arial" w:hAnsi="Arial" w:cs="Arial"/>
                <w:b/>
                <w:bCs/>
              </w:rPr>
              <w:t>Purpose</w:t>
            </w:r>
          </w:p>
          <w:p w14:paraId="6A6BE64C" w14:textId="0D593031" w:rsidR="00360A5F" w:rsidRPr="00360A5F" w:rsidRDefault="00360A5F" w:rsidP="00590EA6">
            <w:pPr>
              <w:rPr>
                <w:rFonts w:ascii="Arial" w:hAnsi="Arial" w:cs="Arial"/>
                <w:color w:val="000000"/>
              </w:rPr>
            </w:pPr>
            <w:r>
              <w:rPr>
                <w:rFonts w:ascii="Arial" w:hAnsi="Arial" w:cs="Arial"/>
              </w:rPr>
              <w:t>To ensure rapid response, outside of opening hours, in event of a maximum or minimum alarm being generated by the DU drug fridge thereby preventing significant financial waste.</w:t>
            </w:r>
          </w:p>
        </w:tc>
        <w:tc>
          <w:tcPr>
            <w:tcW w:w="3969" w:type="dxa"/>
            <w:tcBorders>
              <w:top w:val="single" w:sz="4" w:space="0" w:color="auto"/>
              <w:left w:val="nil"/>
              <w:bottom w:val="single" w:sz="4" w:space="0" w:color="auto"/>
              <w:right w:val="single" w:sz="4" w:space="0" w:color="000000" w:themeColor="text1"/>
            </w:tcBorders>
            <w:vAlign w:val="bottom"/>
          </w:tcPr>
          <w:p w14:paraId="19C12F79" w14:textId="2C3C8849" w:rsidR="00590EA6" w:rsidRPr="00231C62" w:rsidRDefault="00590EA6" w:rsidP="00590EA6">
            <w:pPr>
              <w:rPr>
                <w:rFonts w:ascii="Arial" w:hAnsi="Arial" w:cs="Arial"/>
                <w:b/>
                <w:bCs/>
                <w:i/>
                <w:iCs/>
              </w:rPr>
            </w:pPr>
            <w:r>
              <w:rPr>
                <w:rFonts w:ascii="Arial" w:hAnsi="Arial" w:cs="Arial"/>
                <w:b/>
                <w:bCs/>
                <w:i/>
                <w:iCs/>
              </w:rPr>
              <w:t>Screened out</w:t>
            </w:r>
          </w:p>
        </w:tc>
      </w:tr>
      <w:tr w:rsidR="00590EA6" w:rsidRPr="00231C62" w14:paraId="36FEB5B0"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30D7AA69" w14:textId="77777777" w:rsidR="00590EA6" w:rsidRPr="00231C62" w:rsidRDefault="00590EA6" w:rsidP="00590EA6">
            <w:pPr>
              <w:rPr>
                <w:rFonts w:ascii="Arial" w:hAnsi="Arial" w:cs="Arial"/>
                <w:b/>
                <w:bCs/>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7196D064" w14:textId="77777777" w:rsidR="00590EA6" w:rsidRPr="00231C62" w:rsidRDefault="00590EA6" w:rsidP="00590EA6">
            <w:pPr>
              <w:rPr>
                <w:rFonts w:ascii="Arial" w:hAnsi="Arial" w:cs="Arial"/>
                <w:b/>
                <w:bCs/>
                <w:i/>
                <w:iCs/>
                <w:szCs w:val="24"/>
              </w:rPr>
            </w:pPr>
          </w:p>
        </w:tc>
      </w:tr>
      <w:tr w:rsidR="00590EA6" w:rsidRPr="00231C62" w14:paraId="47671808"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48DBC625" w14:textId="77777777" w:rsidR="00590EA6" w:rsidRDefault="00590EA6" w:rsidP="00590EA6">
            <w:pPr>
              <w:rPr>
                <w:rFonts w:ascii="Arial" w:hAnsi="Arial" w:cs="Arial"/>
                <w:b/>
                <w:bCs/>
              </w:rPr>
            </w:pPr>
            <w:r>
              <w:rPr>
                <w:rFonts w:ascii="Arial" w:hAnsi="Arial" w:cs="Arial"/>
                <w:b/>
                <w:bCs/>
              </w:rPr>
              <w:lastRenderedPageBreak/>
              <w:t>19/09/2025</w:t>
            </w:r>
          </w:p>
          <w:p w14:paraId="324D4439" w14:textId="77777777" w:rsidR="00590EA6" w:rsidRDefault="00590EA6" w:rsidP="00590EA6">
            <w:pPr>
              <w:rPr>
                <w:rFonts w:ascii="Arial" w:hAnsi="Arial" w:cs="Arial"/>
                <w:b/>
                <w:bCs/>
              </w:rPr>
            </w:pPr>
            <w:hyperlink r:id="rId39">
              <w:r w:rsidRPr="2DC321AB">
                <w:rPr>
                  <w:rStyle w:val="Hyperlink"/>
                  <w:rFonts w:ascii="Arial" w:hAnsi="Arial" w:cs="Arial"/>
                  <w:b/>
                  <w:bCs/>
                </w:rPr>
                <w:t>Managers guidance on Temporary Recruitment Exercises</w:t>
              </w:r>
            </w:hyperlink>
          </w:p>
          <w:p w14:paraId="593EFCD2" w14:textId="77777777" w:rsidR="00590EA6" w:rsidRDefault="00590EA6" w:rsidP="00590EA6">
            <w:pPr>
              <w:rPr>
                <w:rFonts w:ascii="Arial" w:hAnsi="Arial" w:cs="Arial"/>
                <w:b/>
                <w:bCs/>
              </w:rPr>
            </w:pPr>
          </w:p>
          <w:p w14:paraId="3C1DCA9C" w14:textId="77777777" w:rsidR="00590EA6" w:rsidRDefault="00590EA6" w:rsidP="00590EA6">
            <w:pPr>
              <w:rPr>
                <w:rFonts w:ascii="Arial" w:hAnsi="Arial" w:cs="Arial"/>
                <w:b/>
                <w:bCs/>
              </w:rPr>
            </w:pPr>
            <w:r>
              <w:rPr>
                <w:rFonts w:ascii="Arial" w:hAnsi="Arial" w:cs="Arial"/>
                <w:b/>
                <w:bCs/>
              </w:rPr>
              <w:t>Purpose</w:t>
            </w:r>
          </w:p>
          <w:p w14:paraId="28462808" w14:textId="5FD028A1" w:rsidR="001B0B65" w:rsidRPr="001B0B65" w:rsidRDefault="001B0B65" w:rsidP="00590EA6">
            <w:pPr>
              <w:rPr>
                <w:rFonts w:ascii="Arial" w:hAnsi="Arial" w:cs="Arial"/>
              </w:rPr>
            </w:pPr>
            <w:r>
              <w:rPr>
                <w:rFonts w:ascii="Arial" w:hAnsi="Arial" w:cs="Arial"/>
              </w:rPr>
              <w:t xml:space="preserve">To support Trust hiring managers to recognise when it is appropriate to advertise an internal vacancy via an ‘Expression of Interest’ or ‘Internal Trawl’ recruitment procedure and to ensure consistency in approach and practice. </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267A9306" w14:textId="282D2341" w:rsidR="00590EA6" w:rsidRPr="00231C62" w:rsidRDefault="00590EA6" w:rsidP="00590EA6">
            <w:pPr>
              <w:rPr>
                <w:rFonts w:ascii="Arial" w:hAnsi="Arial" w:cs="Arial"/>
                <w:b/>
                <w:bCs/>
                <w:i/>
                <w:iCs/>
              </w:rPr>
            </w:pPr>
            <w:r>
              <w:rPr>
                <w:rFonts w:ascii="Arial" w:hAnsi="Arial" w:cs="Arial"/>
                <w:b/>
                <w:bCs/>
                <w:i/>
                <w:iCs/>
              </w:rPr>
              <w:t>Screened out</w:t>
            </w:r>
          </w:p>
        </w:tc>
      </w:tr>
      <w:tr w:rsidR="00590EA6" w:rsidRPr="00231C62" w14:paraId="73047B58"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232D3E26" w14:textId="77777777" w:rsidR="00590EA6" w:rsidRPr="00231C62" w:rsidRDefault="00590EA6" w:rsidP="00590EA6">
            <w:pPr>
              <w:rPr>
                <w:rFonts w:ascii="Arial" w:hAnsi="Arial" w:cs="Arial"/>
                <w:b/>
                <w:bCs/>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19B5EAFC" w14:textId="77777777" w:rsidR="00590EA6" w:rsidRPr="00231C62" w:rsidRDefault="00590EA6" w:rsidP="00590EA6">
            <w:pPr>
              <w:rPr>
                <w:rFonts w:ascii="Arial" w:hAnsi="Arial" w:cs="Arial"/>
                <w:b/>
                <w:bCs/>
                <w:i/>
                <w:iCs/>
                <w:szCs w:val="24"/>
              </w:rPr>
            </w:pPr>
          </w:p>
        </w:tc>
      </w:tr>
      <w:tr w:rsidR="00590EA6" w:rsidRPr="00231C62" w14:paraId="3122D1DE"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1078271A" w14:textId="77777777" w:rsidR="00590EA6" w:rsidRDefault="00590EA6" w:rsidP="00590EA6">
            <w:pPr>
              <w:rPr>
                <w:rFonts w:ascii="Arial" w:hAnsi="Arial" w:cs="Arial"/>
                <w:b/>
                <w:bCs/>
              </w:rPr>
            </w:pPr>
            <w:r w:rsidRPr="00AA5B14">
              <w:rPr>
                <w:rFonts w:ascii="Arial" w:hAnsi="Arial" w:cs="Arial"/>
                <w:b/>
                <w:bCs/>
              </w:rPr>
              <w:t>22/09/2025</w:t>
            </w:r>
          </w:p>
          <w:p w14:paraId="6C80DB85" w14:textId="77777777" w:rsidR="00590EA6" w:rsidRDefault="00590EA6" w:rsidP="00590EA6">
            <w:pPr>
              <w:rPr>
                <w:rFonts w:ascii="Arial" w:hAnsi="Arial" w:cs="Arial"/>
                <w:b/>
                <w:bCs/>
              </w:rPr>
            </w:pPr>
            <w:hyperlink r:id="rId40">
              <w:r w:rsidRPr="2DC321AB">
                <w:rPr>
                  <w:rStyle w:val="Hyperlink"/>
                  <w:rFonts w:ascii="Arial" w:hAnsi="Arial" w:cs="Arial"/>
                  <w:b/>
                  <w:bCs/>
                </w:rPr>
                <w:t>Guidelines on PAVA Spray Contamination</w:t>
              </w:r>
            </w:hyperlink>
            <w:r w:rsidRPr="2DC321AB">
              <w:rPr>
                <w:rFonts w:ascii="Arial" w:hAnsi="Arial" w:cs="Arial"/>
                <w:b/>
                <w:bCs/>
              </w:rPr>
              <w:t xml:space="preserve"> </w:t>
            </w:r>
          </w:p>
          <w:p w14:paraId="26727DAC" w14:textId="77777777" w:rsidR="00590EA6" w:rsidRDefault="00590EA6" w:rsidP="00590EA6">
            <w:pPr>
              <w:rPr>
                <w:rFonts w:ascii="Arial" w:hAnsi="Arial" w:cs="Arial"/>
                <w:b/>
                <w:bCs/>
              </w:rPr>
            </w:pPr>
          </w:p>
          <w:p w14:paraId="383EF849" w14:textId="77777777" w:rsidR="00590EA6" w:rsidRDefault="00590EA6" w:rsidP="00590EA6">
            <w:pPr>
              <w:rPr>
                <w:rFonts w:ascii="Arial" w:hAnsi="Arial" w:cs="Arial"/>
                <w:b/>
                <w:bCs/>
              </w:rPr>
            </w:pPr>
            <w:r>
              <w:rPr>
                <w:rFonts w:ascii="Arial" w:hAnsi="Arial" w:cs="Arial"/>
                <w:b/>
                <w:bCs/>
              </w:rPr>
              <w:t>Purpose</w:t>
            </w:r>
          </w:p>
          <w:p w14:paraId="0202DEE1" w14:textId="08B5F650" w:rsidR="001B0B65" w:rsidRPr="001B0B65" w:rsidRDefault="00AF4CE2" w:rsidP="00590EA6">
            <w:pPr>
              <w:rPr>
                <w:rFonts w:ascii="Arial" w:hAnsi="Arial" w:cs="Arial"/>
              </w:rPr>
            </w:pPr>
            <w:r>
              <w:rPr>
                <w:rFonts w:ascii="Arial" w:hAnsi="Arial" w:cs="Arial"/>
              </w:rPr>
              <w:t>To provide staff with the safest methods of managing PAVA spray contamination of people, environment or clothing and ensure compliance with Legislative requirements as defined in the Health &amp; Safety at Work (NI) Order 1978, as amended by the Management of Health and Safety at Work (NI) Regulations 2000 and Control of Substances Hazardous to Health Regulations (NI) 2003.</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432D04ED" w14:textId="282EFEF4" w:rsidR="00590EA6" w:rsidRPr="00231C62" w:rsidRDefault="00590EA6" w:rsidP="00590EA6">
            <w:pPr>
              <w:rPr>
                <w:rFonts w:ascii="Arial" w:hAnsi="Arial" w:cs="Arial"/>
                <w:b/>
                <w:bCs/>
                <w:i/>
                <w:iCs/>
              </w:rPr>
            </w:pPr>
            <w:r>
              <w:rPr>
                <w:rFonts w:ascii="Arial" w:hAnsi="Arial" w:cs="Arial"/>
                <w:b/>
                <w:bCs/>
                <w:i/>
                <w:iCs/>
              </w:rPr>
              <w:t>Screened out with mitigation</w:t>
            </w:r>
          </w:p>
        </w:tc>
      </w:tr>
      <w:tr w:rsidR="00590EA6" w:rsidRPr="00231C62" w14:paraId="44B4F6D8"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74FB4B1A" w14:textId="77777777" w:rsidR="00590EA6" w:rsidRDefault="00590EA6" w:rsidP="00590EA6">
            <w:pPr>
              <w:rPr>
                <w:rFonts w:ascii="Arial" w:hAnsi="Arial" w:cs="Arial"/>
                <w:b/>
                <w:bCs/>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677D15AA" w14:textId="77777777" w:rsidR="00590EA6" w:rsidRPr="00231C62" w:rsidRDefault="00590EA6" w:rsidP="00590EA6">
            <w:pPr>
              <w:rPr>
                <w:rFonts w:ascii="Arial" w:hAnsi="Arial" w:cs="Arial"/>
                <w:b/>
                <w:bCs/>
                <w:i/>
                <w:iCs/>
                <w:szCs w:val="24"/>
              </w:rPr>
            </w:pPr>
          </w:p>
        </w:tc>
      </w:tr>
      <w:tr w:rsidR="00590EA6" w:rsidRPr="00231C62" w14:paraId="3DDA05E4"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2746EBD5" w14:textId="77777777" w:rsidR="00590EA6" w:rsidRDefault="00590EA6" w:rsidP="00590EA6">
            <w:pPr>
              <w:rPr>
                <w:rFonts w:ascii="Arial" w:hAnsi="Arial" w:cs="Arial"/>
                <w:b/>
                <w:bCs/>
              </w:rPr>
            </w:pPr>
            <w:r>
              <w:rPr>
                <w:rFonts w:ascii="Arial" w:hAnsi="Arial" w:cs="Arial"/>
                <w:b/>
                <w:bCs/>
              </w:rPr>
              <w:t>23/09/2025</w:t>
            </w:r>
          </w:p>
          <w:p w14:paraId="66D2050C" w14:textId="77777777" w:rsidR="00590EA6" w:rsidRDefault="00590EA6" w:rsidP="00590EA6">
            <w:pPr>
              <w:rPr>
                <w:rFonts w:ascii="Arial" w:hAnsi="Arial" w:cs="Arial"/>
                <w:b/>
                <w:bCs/>
              </w:rPr>
            </w:pPr>
            <w:hyperlink r:id="rId41">
              <w:r w:rsidRPr="2DC321AB">
                <w:rPr>
                  <w:rStyle w:val="Hyperlink"/>
                  <w:rFonts w:ascii="Arial" w:hAnsi="Arial" w:cs="Arial"/>
                  <w:b/>
                  <w:bCs/>
                </w:rPr>
                <w:t>Implementation of the Regional Guidance for the Patient/Carer Self-Administration of Subcutaneous (SC) Systemic Anti-Cancer Therapy (SACT) in the Community / Home setting</w:t>
              </w:r>
            </w:hyperlink>
          </w:p>
          <w:p w14:paraId="22187FD1" w14:textId="77777777" w:rsidR="00590EA6" w:rsidRDefault="00590EA6" w:rsidP="00590EA6">
            <w:pPr>
              <w:rPr>
                <w:rFonts w:ascii="Arial" w:hAnsi="Arial" w:cs="Arial"/>
                <w:b/>
                <w:bCs/>
              </w:rPr>
            </w:pPr>
          </w:p>
          <w:p w14:paraId="5197A11C" w14:textId="77777777" w:rsidR="00590EA6" w:rsidRDefault="00590EA6" w:rsidP="00590EA6">
            <w:pPr>
              <w:rPr>
                <w:rFonts w:ascii="Arial" w:hAnsi="Arial" w:cs="Arial"/>
                <w:b/>
                <w:bCs/>
              </w:rPr>
            </w:pPr>
            <w:r>
              <w:rPr>
                <w:rFonts w:ascii="Arial" w:hAnsi="Arial" w:cs="Arial"/>
                <w:b/>
                <w:bCs/>
              </w:rPr>
              <w:t>Purpose</w:t>
            </w:r>
          </w:p>
          <w:p w14:paraId="1B8E42B3" w14:textId="4ECE764B" w:rsidR="00B427E4" w:rsidRPr="00B427E4" w:rsidRDefault="001F0D7C" w:rsidP="00590EA6">
            <w:pPr>
              <w:rPr>
                <w:rFonts w:ascii="Arial" w:hAnsi="Arial" w:cs="Arial"/>
              </w:rPr>
            </w:pPr>
            <w:r>
              <w:rPr>
                <w:rFonts w:ascii="Arial" w:hAnsi="Arial" w:cs="Arial"/>
              </w:rPr>
              <w:t>To provide haematology and oncology patients with a choice about where their subcutaneous SACT is administered whilst maintaining safe practice. This may be either in the hospital setting, or at home, hereby improving the quality of life for patients</w:t>
            </w:r>
            <w:r w:rsidR="0046310B">
              <w:rPr>
                <w:rFonts w:ascii="Arial" w:hAnsi="Arial" w:cs="Arial"/>
              </w:rPr>
              <w:t xml:space="preserve"> by reducing the need for multiple hospital attendances.</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3BA180E1" w14:textId="22B95C58" w:rsidR="00590EA6" w:rsidRPr="00231C62" w:rsidRDefault="00590EA6" w:rsidP="00590EA6">
            <w:pPr>
              <w:rPr>
                <w:rFonts w:ascii="Arial" w:hAnsi="Arial" w:cs="Arial"/>
                <w:b/>
                <w:bCs/>
                <w:i/>
                <w:iCs/>
              </w:rPr>
            </w:pPr>
            <w:r>
              <w:rPr>
                <w:rFonts w:ascii="Arial" w:hAnsi="Arial" w:cs="Arial"/>
                <w:b/>
                <w:bCs/>
                <w:i/>
                <w:iCs/>
              </w:rPr>
              <w:t>Screened out</w:t>
            </w:r>
          </w:p>
        </w:tc>
      </w:tr>
      <w:tr w:rsidR="00590EA6" w:rsidRPr="00231C62" w14:paraId="7278C490"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56288CCB" w14:textId="77777777" w:rsidR="00590EA6" w:rsidRDefault="00590EA6" w:rsidP="00590EA6">
            <w:pPr>
              <w:rPr>
                <w:rFonts w:ascii="Arial" w:hAnsi="Arial" w:cs="Arial"/>
                <w:b/>
                <w:bCs/>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6CAE36CA" w14:textId="77777777" w:rsidR="00590EA6" w:rsidRPr="00231C62" w:rsidRDefault="00590EA6" w:rsidP="00590EA6">
            <w:pPr>
              <w:rPr>
                <w:rFonts w:ascii="Arial" w:hAnsi="Arial" w:cs="Arial"/>
                <w:b/>
                <w:bCs/>
                <w:i/>
                <w:iCs/>
                <w:szCs w:val="24"/>
              </w:rPr>
            </w:pPr>
          </w:p>
        </w:tc>
      </w:tr>
      <w:tr w:rsidR="00590EA6" w:rsidRPr="00231C62" w14:paraId="49EEA8CF"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0A63B64B" w14:textId="77777777" w:rsidR="00590EA6" w:rsidRDefault="00590EA6" w:rsidP="00590EA6">
            <w:pPr>
              <w:rPr>
                <w:rFonts w:ascii="Arial" w:hAnsi="Arial" w:cs="Arial"/>
                <w:b/>
                <w:bCs/>
              </w:rPr>
            </w:pPr>
            <w:r>
              <w:rPr>
                <w:rFonts w:ascii="Arial" w:hAnsi="Arial" w:cs="Arial"/>
                <w:b/>
                <w:bCs/>
              </w:rPr>
              <w:lastRenderedPageBreak/>
              <w:t>23/09/2025</w:t>
            </w:r>
          </w:p>
          <w:p w14:paraId="2E551D2F" w14:textId="77777777" w:rsidR="00590EA6" w:rsidRDefault="00590EA6" w:rsidP="00590EA6">
            <w:pPr>
              <w:rPr>
                <w:rFonts w:ascii="Arial" w:hAnsi="Arial" w:cs="Arial"/>
                <w:b/>
                <w:bCs/>
              </w:rPr>
            </w:pPr>
            <w:hyperlink r:id="rId42">
              <w:r w:rsidRPr="2DC321AB">
                <w:rPr>
                  <w:rStyle w:val="Hyperlink"/>
                  <w:rFonts w:ascii="Arial" w:hAnsi="Arial" w:cs="Arial"/>
                  <w:b/>
                  <w:bCs/>
                </w:rPr>
                <w:t>Implementation of the NICaN Regional Guidelines for Confirming Pregnancy Status Before Commencing or Administering Systemic Anti-Cancer Therapy in Adults</w:t>
              </w:r>
            </w:hyperlink>
          </w:p>
          <w:p w14:paraId="124D67EC" w14:textId="77777777" w:rsidR="00590EA6" w:rsidRDefault="00590EA6" w:rsidP="00590EA6">
            <w:pPr>
              <w:rPr>
                <w:rFonts w:ascii="Arial" w:hAnsi="Arial" w:cs="Arial"/>
                <w:b/>
                <w:bCs/>
              </w:rPr>
            </w:pPr>
          </w:p>
          <w:p w14:paraId="5E19D729" w14:textId="77777777" w:rsidR="00590EA6" w:rsidRDefault="00590EA6" w:rsidP="00590EA6">
            <w:pPr>
              <w:rPr>
                <w:rFonts w:ascii="Arial" w:hAnsi="Arial" w:cs="Arial"/>
                <w:b/>
                <w:bCs/>
              </w:rPr>
            </w:pPr>
            <w:r>
              <w:rPr>
                <w:rFonts w:ascii="Arial" w:hAnsi="Arial" w:cs="Arial"/>
                <w:b/>
                <w:bCs/>
              </w:rPr>
              <w:t>Purpose</w:t>
            </w:r>
          </w:p>
          <w:p w14:paraId="6C7A50D5" w14:textId="294F2854" w:rsidR="0046310B" w:rsidRPr="0046310B" w:rsidRDefault="00147093" w:rsidP="00590EA6">
            <w:pPr>
              <w:rPr>
                <w:rFonts w:ascii="Arial" w:hAnsi="Arial" w:cs="Arial"/>
              </w:rPr>
            </w:pPr>
            <w:r>
              <w:rPr>
                <w:rFonts w:ascii="Arial" w:hAnsi="Arial" w:cs="Arial"/>
              </w:rPr>
              <w:t>To prevent unknowingly treating a person with potentially harmful Systemic Anti-Cancer Therapy (SACT), by clearly establishing the pregnancy status of all persons of childbearing potential before they receive SACT</w:t>
            </w:r>
            <w:r w:rsidR="00CE155F">
              <w:rPr>
                <w:rFonts w:ascii="Arial" w:hAnsi="Arial" w:cs="Arial"/>
              </w:rPr>
              <w:t>; ensuring all persons who have started menstruating are given suitable information advising of the need to avoid pregnancy whilst receiving SACT treatment</w:t>
            </w:r>
            <w:r w:rsidR="0003236D">
              <w:rPr>
                <w:rFonts w:ascii="Arial" w:hAnsi="Arial" w:cs="Arial"/>
              </w:rPr>
              <w:t xml:space="preserve"> and are adequately counselled and consented for treatment; and to ensure that the outcome of any pregnancy test is checked and recorded in the appropriate documentation.</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2B7BDD89" w14:textId="7C5A8458" w:rsidR="00590EA6" w:rsidRPr="00231C62" w:rsidRDefault="00590EA6" w:rsidP="00590EA6">
            <w:pPr>
              <w:rPr>
                <w:rFonts w:ascii="Arial" w:hAnsi="Arial" w:cs="Arial"/>
                <w:b/>
                <w:bCs/>
                <w:i/>
                <w:iCs/>
              </w:rPr>
            </w:pPr>
            <w:r>
              <w:rPr>
                <w:rFonts w:ascii="Arial" w:hAnsi="Arial" w:cs="Arial"/>
                <w:b/>
                <w:bCs/>
                <w:i/>
                <w:iCs/>
              </w:rPr>
              <w:t xml:space="preserve">Screened out </w:t>
            </w:r>
          </w:p>
        </w:tc>
      </w:tr>
      <w:tr w:rsidR="00590EA6" w:rsidRPr="00231C62" w14:paraId="38D664C7"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527A8740" w14:textId="77777777" w:rsidR="00590EA6" w:rsidRDefault="00590EA6" w:rsidP="00590EA6">
            <w:pPr>
              <w:rPr>
                <w:rFonts w:ascii="Arial" w:hAnsi="Arial" w:cs="Arial"/>
                <w:b/>
                <w:bCs/>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41A3829C" w14:textId="77777777" w:rsidR="00590EA6" w:rsidRPr="00231C62" w:rsidRDefault="00590EA6" w:rsidP="00590EA6">
            <w:pPr>
              <w:rPr>
                <w:rFonts w:ascii="Arial" w:hAnsi="Arial" w:cs="Arial"/>
                <w:b/>
                <w:bCs/>
                <w:i/>
                <w:iCs/>
                <w:szCs w:val="24"/>
              </w:rPr>
            </w:pPr>
          </w:p>
        </w:tc>
      </w:tr>
      <w:tr w:rsidR="00590EA6" w:rsidRPr="00231C62" w14:paraId="72836C60"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5B91DB79" w14:textId="77777777" w:rsidR="00590EA6" w:rsidRDefault="00590EA6" w:rsidP="00590EA6">
            <w:pPr>
              <w:rPr>
                <w:rFonts w:ascii="Arial" w:hAnsi="Arial" w:cs="Arial"/>
                <w:b/>
                <w:bCs/>
              </w:rPr>
            </w:pPr>
            <w:r>
              <w:rPr>
                <w:rFonts w:ascii="Arial" w:hAnsi="Arial" w:cs="Arial"/>
                <w:b/>
                <w:bCs/>
              </w:rPr>
              <w:t>24/09/2025</w:t>
            </w:r>
          </w:p>
          <w:p w14:paraId="059D899A" w14:textId="77777777" w:rsidR="00590EA6" w:rsidRDefault="00590EA6" w:rsidP="00590EA6">
            <w:pPr>
              <w:rPr>
                <w:rFonts w:ascii="Arial" w:hAnsi="Arial" w:cs="Arial"/>
                <w:b/>
                <w:bCs/>
              </w:rPr>
            </w:pPr>
            <w:hyperlink r:id="rId43">
              <w:r w:rsidRPr="2DC321AB">
                <w:rPr>
                  <w:rStyle w:val="Hyperlink"/>
                  <w:rFonts w:ascii="Arial" w:hAnsi="Arial" w:cs="Arial"/>
                  <w:b/>
                  <w:bCs/>
                </w:rPr>
                <w:t>Administration of Blended Diet via Gastrostomy: Standard Operating Procedure (SOP) in the Acute Setting for Inpatients in RBHSC</w:t>
              </w:r>
            </w:hyperlink>
          </w:p>
          <w:p w14:paraId="07B487DB" w14:textId="77777777" w:rsidR="00590EA6" w:rsidRDefault="00590EA6" w:rsidP="00590EA6">
            <w:pPr>
              <w:rPr>
                <w:rFonts w:ascii="Arial" w:hAnsi="Arial" w:cs="Arial"/>
                <w:b/>
                <w:bCs/>
              </w:rPr>
            </w:pPr>
          </w:p>
          <w:p w14:paraId="10ACEB94" w14:textId="77777777" w:rsidR="00590EA6" w:rsidRDefault="00590EA6" w:rsidP="00590EA6">
            <w:pPr>
              <w:rPr>
                <w:rFonts w:ascii="Arial" w:hAnsi="Arial" w:cs="Arial"/>
                <w:b/>
                <w:bCs/>
              </w:rPr>
            </w:pPr>
            <w:r>
              <w:rPr>
                <w:rFonts w:ascii="Arial" w:hAnsi="Arial" w:cs="Arial"/>
                <w:b/>
                <w:bCs/>
              </w:rPr>
              <w:t>Purpose</w:t>
            </w:r>
          </w:p>
          <w:p w14:paraId="49699910" w14:textId="06314DD6" w:rsidR="00CB4877" w:rsidRPr="00CB4877" w:rsidRDefault="001A11AC" w:rsidP="00590EA6">
            <w:pPr>
              <w:rPr>
                <w:rFonts w:ascii="Arial" w:hAnsi="Arial" w:cs="Arial"/>
              </w:rPr>
            </w:pPr>
            <w:r>
              <w:rPr>
                <w:rFonts w:ascii="Arial" w:hAnsi="Arial" w:cs="Arial"/>
              </w:rPr>
              <w:t xml:space="preserve">To ensure the safe provision of blended diets administered via appropriate </w:t>
            </w:r>
            <w:r w:rsidR="007C168E">
              <w:rPr>
                <w:rFonts w:ascii="Arial" w:hAnsi="Arial" w:cs="Arial"/>
              </w:rPr>
              <w:t xml:space="preserve">gastrostomy tubes for children/young people (CYP) admitted to RBHSC who are already established on blended diets in the community. </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7321CB5C" w14:textId="480F4E57" w:rsidR="00590EA6" w:rsidRPr="00231C62" w:rsidRDefault="00590EA6" w:rsidP="00590EA6">
            <w:pPr>
              <w:rPr>
                <w:rFonts w:ascii="Arial" w:hAnsi="Arial" w:cs="Arial"/>
                <w:b/>
                <w:bCs/>
                <w:i/>
                <w:iCs/>
              </w:rPr>
            </w:pPr>
            <w:r>
              <w:rPr>
                <w:rFonts w:ascii="Arial" w:hAnsi="Arial" w:cs="Arial"/>
                <w:b/>
                <w:bCs/>
                <w:i/>
                <w:iCs/>
              </w:rPr>
              <w:t>Screened out</w:t>
            </w:r>
          </w:p>
        </w:tc>
      </w:tr>
      <w:tr w:rsidR="00590EA6" w:rsidRPr="00231C62" w14:paraId="2E5DD76E"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72B76C4E" w14:textId="77777777" w:rsidR="00590EA6" w:rsidRDefault="00590EA6" w:rsidP="00590EA6">
            <w:pPr>
              <w:rPr>
                <w:rFonts w:ascii="Arial" w:hAnsi="Arial" w:cs="Arial"/>
                <w:b/>
                <w:bCs/>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01C2EF2A" w14:textId="77777777" w:rsidR="00590EA6" w:rsidRPr="00231C62" w:rsidRDefault="00590EA6" w:rsidP="00590EA6">
            <w:pPr>
              <w:rPr>
                <w:rFonts w:ascii="Arial" w:hAnsi="Arial" w:cs="Arial"/>
                <w:b/>
                <w:bCs/>
                <w:i/>
                <w:iCs/>
                <w:szCs w:val="24"/>
              </w:rPr>
            </w:pPr>
          </w:p>
        </w:tc>
      </w:tr>
      <w:tr w:rsidR="00590EA6" w:rsidRPr="00231C62" w14:paraId="5390B57C"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7178A05C" w14:textId="77777777" w:rsidR="00590EA6" w:rsidRDefault="00590EA6" w:rsidP="00590EA6">
            <w:pPr>
              <w:rPr>
                <w:rFonts w:ascii="Arial" w:hAnsi="Arial" w:cs="Arial"/>
                <w:b/>
                <w:bCs/>
              </w:rPr>
            </w:pPr>
            <w:r>
              <w:rPr>
                <w:rFonts w:ascii="Arial" w:hAnsi="Arial" w:cs="Arial"/>
                <w:b/>
                <w:bCs/>
              </w:rPr>
              <w:t>24/09/2025</w:t>
            </w:r>
          </w:p>
          <w:p w14:paraId="3BACDA1D" w14:textId="6EDE3EB7" w:rsidR="00590EA6" w:rsidRDefault="00590EA6" w:rsidP="00590EA6">
            <w:pPr>
              <w:rPr>
                <w:rFonts w:ascii="Arial" w:hAnsi="Arial" w:cs="Arial"/>
                <w:b/>
                <w:bCs/>
              </w:rPr>
            </w:pPr>
            <w:hyperlink r:id="rId44">
              <w:r w:rsidRPr="2DC321AB">
                <w:rPr>
                  <w:rStyle w:val="Hyperlink"/>
                  <w:rFonts w:ascii="Arial" w:hAnsi="Arial" w:cs="Arial"/>
                  <w:b/>
                  <w:bCs/>
                </w:rPr>
                <w:t xml:space="preserve">Care and Management of Haemodialysis Catheters (Tunnelled and </w:t>
              </w:r>
              <w:r w:rsidR="4F69FD9A" w:rsidRPr="2DC321AB">
                <w:rPr>
                  <w:rStyle w:val="Hyperlink"/>
                  <w:rFonts w:ascii="Arial" w:hAnsi="Arial" w:cs="Arial"/>
                  <w:b/>
                  <w:bCs/>
                </w:rPr>
                <w:t>Non-Tunnelled</w:t>
              </w:r>
              <w:r w:rsidRPr="2DC321AB">
                <w:rPr>
                  <w:rStyle w:val="Hyperlink"/>
                  <w:rFonts w:ascii="Arial" w:hAnsi="Arial" w:cs="Arial"/>
                  <w:b/>
                  <w:bCs/>
                </w:rPr>
                <w:t>)</w:t>
              </w:r>
            </w:hyperlink>
          </w:p>
          <w:p w14:paraId="71386B91" w14:textId="77777777" w:rsidR="00590EA6" w:rsidRDefault="00590EA6" w:rsidP="00590EA6">
            <w:pPr>
              <w:rPr>
                <w:rFonts w:ascii="Arial" w:hAnsi="Arial" w:cs="Arial"/>
                <w:b/>
                <w:bCs/>
              </w:rPr>
            </w:pPr>
          </w:p>
          <w:p w14:paraId="5CD97681" w14:textId="77777777" w:rsidR="00590EA6" w:rsidRDefault="00590EA6" w:rsidP="00590EA6">
            <w:pPr>
              <w:rPr>
                <w:rFonts w:ascii="Arial" w:hAnsi="Arial" w:cs="Arial"/>
                <w:b/>
                <w:bCs/>
              </w:rPr>
            </w:pPr>
            <w:r>
              <w:rPr>
                <w:rFonts w:ascii="Arial" w:hAnsi="Arial" w:cs="Arial"/>
                <w:b/>
                <w:bCs/>
              </w:rPr>
              <w:t>Purpose</w:t>
            </w:r>
          </w:p>
          <w:p w14:paraId="3C1A288C" w14:textId="4BF8247E" w:rsidR="00705599" w:rsidRPr="00705599" w:rsidRDefault="00705599" w:rsidP="00590EA6">
            <w:pPr>
              <w:rPr>
                <w:rFonts w:ascii="Arial" w:hAnsi="Arial" w:cs="Arial"/>
              </w:rPr>
            </w:pPr>
            <w:r>
              <w:rPr>
                <w:rFonts w:ascii="Arial" w:hAnsi="Arial" w:cs="Arial"/>
              </w:rPr>
              <w:t xml:space="preserve">Provide a template for nursing and medical staff to ensure the effective and safe use and management of HDC. It will provide guidance </w:t>
            </w:r>
            <w:proofErr w:type="gramStart"/>
            <w:r>
              <w:rPr>
                <w:rFonts w:ascii="Arial" w:hAnsi="Arial" w:cs="Arial"/>
              </w:rPr>
              <w:t>in order to</w:t>
            </w:r>
            <w:proofErr w:type="gramEnd"/>
            <w:r>
              <w:rPr>
                <w:rFonts w:ascii="Arial" w:hAnsi="Arial" w:cs="Arial"/>
              </w:rPr>
              <w:t xml:space="preserve"> prevent and manage any potential complications associated with the use and care of HDC. </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529259ED" w14:textId="7B3DF1E6" w:rsidR="00590EA6" w:rsidRPr="00231C62" w:rsidRDefault="00590EA6" w:rsidP="00590EA6">
            <w:pPr>
              <w:rPr>
                <w:rFonts w:ascii="Arial" w:hAnsi="Arial" w:cs="Arial"/>
                <w:b/>
                <w:bCs/>
                <w:i/>
                <w:iCs/>
              </w:rPr>
            </w:pPr>
            <w:r>
              <w:rPr>
                <w:rFonts w:ascii="Arial" w:hAnsi="Arial" w:cs="Arial"/>
                <w:b/>
                <w:bCs/>
                <w:i/>
                <w:iCs/>
              </w:rPr>
              <w:t>Screened out</w:t>
            </w:r>
          </w:p>
        </w:tc>
      </w:tr>
      <w:tr w:rsidR="00590EA6" w:rsidRPr="00231C62" w14:paraId="198D56CD"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18E5823A" w14:textId="77777777" w:rsidR="00590EA6" w:rsidRDefault="00590EA6" w:rsidP="00590EA6">
            <w:pPr>
              <w:rPr>
                <w:rFonts w:ascii="Arial" w:hAnsi="Arial" w:cs="Arial"/>
                <w:b/>
                <w:bCs/>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37C19C13" w14:textId="77777777" w:rsidR="00590EA6" w:rsidRPr="00231C62" w:rsidRDefault="00590EA6" w:rsidP="00590EA6">
            <w:pPr>
              <w:rPr>
                <w:rFonts w:ascii="Arial" w:hAnsi="Arial" w:cs="Arial"/>
                <w:b/>
                <w:bCs/>
                <w:i/>
                <w:iCs/>
                <w:szCs w:val="24"/>
              </w:rPr>
            </w:pPr>
          </w:p>
        </w:tc>
      </w:tr>
      <w:tr w:rsidR="00590EA6" w:rsidRPr="00231C62" w14:paraId="4EB56BD1"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5A0BE2B3" w14:textId="77777777" w:rsidR="00590EA6" w:rsidRDefault="00590EA6" w:rsidP="00590EA6">
            <w:pPr>
              <w:rPr>
                <w:rFonts w:ascii="Arial" w:hAnsi="Arial" w:cs="Arial"/>
                <w:b/>
                <w:bCs/>
              </w:rPr>
            </w:pPr>
            <w:r>
              <w:rPr>
                <w:rFonts w:ascii="Arial" w:hAnsi="Arial" w:cs="Arial"/>
                <w:b/>
                <w:bCs/>
              </w:rPr>
              <w:lastRenderedPageBreak/>
              <w:t>10/10/2025</w:t>
            </w:r>
          </w:p>
          <w:p w14:paraId="1504E60A" w14:textId="77777777" w:rsidR="00590EA6" w:rsidRDefault="00590EA6" w:rsidP="00590EA6">
            <w:pPr>
              <w:rPr>
                <w:rFonts w:ascii="Arial" w:hAnsi="Arial" w:cs="Arial"/>
                <w:b/>
                <w:bCs/>
              </w:rPr>
            </w:pPr>
            <w:hyperlink r:id="rId45">
              <w:r w:rsidRPr="2DC321AB">
                <w:rPr>
                  <w:rStyle w:val="Hyperlink"/>
                  <w:rFonts w:ascii="Arial" w:hAnsi="Arial" w:cs="Arial"/>
                  <w:b/>
                  <w:bCs/>
                </w:rPr>
                <w:t>Implementation of Regional Policy Management of Heart Failure at End of Life</w:t>
              </w:r>
            </w:hyperlink>
          </w:p>
          <w:p w14:paraId="77F9CE85" w14:textId="77777777" w:rsidR="00590EA6" w:rsidRDefault="00590EA6" w:rsidP="00590EA6">
            <w:pPr>
              <w:rPr>
                <w:rFonts w:ascii="Arial" w:hAnsi="Arial" w:cs="Arial"/>
                <w:b/>
                <w:bCs/>
              </w:rPr>
            </w:pPr>
          </w:p>
          <w:p w14:paraId="145DA854" w14:textId="77777777" w:rsidR="00590EA6" w:rsidRDefault="00590EA6" w:rsidP="00590EA6">
            <w:pPr>
              <w:rPr>
                <w:rFonts w:ascii="Arial" w:hAnsi="Arial" w:cs="Arial"/>
                <w:b/>
                <w:bCs/>
              </w:rPr>
            </w:pPr>
            <w:r>
              <w:rPr>
                <w:rFonts w:ascii="Arial" w:hAnsi="Arial" w:cs="Arial"/>
                <w:b/>
                <w:bCs/>
              </w:rPr>
              <w:t>Purpose</w:t>
            </w:r>
          </w:p>
          <w:p w14:paraId="09BB5611" w14:textId="737CDCEE" w:rsidR="005837F3" w:rsidRPr="005E116E" w:rsidRDefault="00A52211" w:rsidP="00590EA6">
            <w:pPr>
              <w:rPr>
                <w:rStyle w:val="normaltextrun"/>
                <w:rFonts w:ascii="Arial" w:hAnsi="Arial" w:cs="Arial"/>
                <w:b/>
                <w:bCs/>
                <w:color w:val="000000" w:themeColor="text1"/>
              </w:rPr>
            </w:pPr>
            <w:r w:rsidRPr="005E116E">
              <w:rPr>
                <w:rFonts w:ascii="Arial" w:hAnsi="Arial" w:cs="Arial"/>
              </w:rPr>
              <w:t>For healthcare professionals managing heart failure symptoms when end of life is expected within weeks to day</w:t>
            </w:r>
            <w:r w:rsidR="005E116E" w:rsidRPr="005E116E">
              <w:rPr>
                <w:rFonts w:ascii="Arial" w:hAnsi="Arial" w:cs="Arial"/>
              </w:rPr>
              <w:t xml:space="preserve">s. The Regional Guidance covers symptom management and other helpful information for healthcare professionals in both acute and community settings including medical, nursing and pharmacy professionals, AHPs and healthcare assistants. </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72E17794" w14:textId="279EE25D" w:rsidR="00590EA6" w:rsidRPr="00231C62" w:rsidRDefault="00590EA6" w:rsidP="00590EA6">
            <w:pPr>
              <w:rPr>
                <w:rFonts w:ascii="Arial" w:hAnsi="Arial" w:cs="Arial"/>
                <w:b/>
                <w:bCs/>
                <w:i/>
                <w:iCs/>
              </w:rPr>
            </w:pPr>
            <w:r>
              <w:rPr>
                <w:rFonts w:ascii="Arial" w:hAnsi="Arial" w:cs="Arial"/>
                <w:b/>
                <w:bCs/>
                <w:i/>
                <w:iCs/>
              </w:rPr>
              <w:t>Screened out</w:t>
            </w:r>
          </w:p>
        </w:tc>
      </w:tr>
      <w:tr w:rsidR="00590EA6" w:rsidRPr="00231C62" w14:paraId="29BC5A0B"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20F5FEEE" w14:textId="77777777" w:rsidR="00590EA6" w:rsidRDefault="00590EA6" w:rsidP="00590EA6">
            <w:pPr>
              <w:rPr>
                <w:rFonts w:ascii="Arial" w:hAnsi="Arial" w:cs="Arial"/>
                <w:b/>
                <w:bCs/>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1841A750" w14:textId="77777777" w:rsidR="00590EA6" w:rsidRPr="00231C62" w:rsidRDefault="00590EA6" w:rsidP="00590EA6">
            <w:pPr>
              <w:rPr>
                <w:rFonts w:ascii="Arial" w:hAnsi="Arial" w:cs="Arial"/>
                <w:b/>
                <w:bCs/>
                <w:i/>
                <w:iCs/>
                <w:szCs w:val="24"/>
              </w:rPr>
            </w:pPr>
          </w:p>
        </w:tc>
      </w:tr>
      <w:tr w:rsidR="00590EA6" w:rsidRPr="00231C62" w14:paraId="7726913D"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22811B64" w14:textId="77777777" w:rsidR="00590EA6" w:rsidRDefault="00590EA6" w:rsidP="00590EA6">
            <w:pPr>
              <w:rPr>
                <w:rFonts w:ascii="Arial" w:hAnsi="Arial" w:cs="Arial"/>
                <w:b/>
                <w:bCs/>
              </w:rPr>
            </w:pPr>
            <w:r>
              <w:rPr>
                <w:rFonts w:ascii="Arial" w:hAnsi="Arial" w:cs="Arial"/>
                <w:b/>
                <w:bCs/>
              </w:rPr>
              <w:t>10/10/2025</w:t>
            </w:r>
          </w:p>
          <w:p w14:paraId="4E04A0BF" w14:textId="77777777" w:rsidR="00590EA6" w:rsidRDefault="00590EA6" w:rsidP="00590EA6">
            <w:pPr>
              <w:rPr>
                <w:rFonts w:ascii="Arial" w:hAnsi="Arial" w:cs="Arial"/>
                <w:b/>
                <w:bCs/>
              </w:rPr>
            </w:pPr>
            <w:hyperlink r:id="rId46">
              <w:r w:rsidRPr="2DC321AB">
                <w:rPr>
                  <w:rStyle w:val="Hyperlink"/>
                  <w:rFonts w:ascii="Arial" w:hAnsi="Arial" w:cs="Arial"/>
                  <w:b/>
                  <w:bCs/>
                </w:rPr>
                <w:t>Management of diabetes at the end of life</w:t>
              </w:r>
            </w:hyperlink>
          </w:p>
          <w:p w14:paraId="22979BED" w14:textId="77777777" w:rsidR="00590EA6" w:rsidRDefault="00590EA6" w:rsidP="00590EA6">
            <w:pPr>
              <w:rPr>
                <w:rFonts w:ascii="Arial" w:hAnsi="Arial" w:cs="Arial"/>
                <w:b/>
                <w:bCs/>
              </w:rPr>
            </w:pPr>
          </w:p>
          <w:p w14:paraId="7D04FF36" w14:textId="77777777" w:rsidR="00590EA6" w:rsidRDefault="00590EA6" w:rsidP="00590EA6">
            <w:pPr>
              <w:rPr>
                <w:rFonts w:ascii="Arial" w:hAnsi="Arial" w:cs="Arial"/>
                <w:b/>
                <w:bCs/>
              </w:rPr>
            </w:pPr>
            <w:r>
              <w:rPr>
                <w:rFonts w:ascii="Arial" w:hAnsi="Arial" w:cs="Arial"/>
                <w:b/>
                <w:bCs/>
              </w:rPr>
              <w:t>Purpose</w:t>
            </w:r>
          </w:p>
          <w:p w14:paraId="39D71164" w14:textId="3F29D6AD" w:rsidR="004870A3" w:rsidRPr="004870A3" w:rsidRDefault="004870A3" w:rsidP="00590EA6">
            <w:pPr>
              <w:rPr>
                <w:rFonts w:ascii="Arial" w:hAnsi="Arial" w:cs="Arial"/>
              </w:rPr>
            </w:pPr>
            <w:r>
              <w:rPr>
                <w:rFonts w:ascii="Arial" w:hAnsi="Arial" w:cs="Arial"/>
              </w:rPr>
              <w:t>Provides guidance to any healthcare professional in acute and community settings on managing patients with diabetes in the last days of life</w:t>
            </w:r>
            <w:r w:rsidR="00B61F57">
              <w:rPr>
                <w:rFonts w:ascii="Arial" w:hAnsi="Arial" w:cs="Arial"/>
              </w:rPr>
              <w:t xml:space="preserve"> including medical, nursing and pharmacy professionals, AHPs and healthcare assistants. </w:t>
            </w:r>
          </w:p>
        </w:tc>
        <w:tc>
          <w:tcPr>
            <w:tcW w:w="3969"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0AC3086A" w14:textId="6128917A" w:rsidR="00590EA6" w:rsidRPr="00231C62" w:rsidRDefault="00590EA6" w:rsidP="00590EA6">
            <w:pPr>
              <w:rPr>
                <w:rFonts w:ascii="Arial" w:hAnsi="Arial" w:cs="Arial"/>
                <w:b/>
                <w:bCs/>
                <w:i/>
                <w:iCs/>
              </w:rPr>
            </w:pPr>
            <w:r>
              <w:rPr>
                <w:rFonts w:ascii="Arial" w:hAnsi="Arial" w:cs="Arial"/>
                <w:b/>
                <w:bCs/>
                <w:i/>
                <w:iCs/>
              </w:rPr>
              <w:t xml:space="preserve">Screened out </w:t>
            </w:r>
          </w:p>
        </w:tc>
      </w:tr>
      <w:tr w:rsidR="00590EA6" w:rsidRPr="00231C62" w14:paraId="0BFE6514" w14:textId="77777777" w:rsidTr="2DC321AB">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7144ACA6" w14:textId="77777777" w:rsidR="00590EA6" w:rsidRDefault="00590EA6" w:rsidP="00590EA6">
            <w:pPr>
              <w:rPr>
                <w:rFonts w:ascii="Arial" w:hAnsi="Arial" w:cs="Arial"/>
                <w:b/>
                <w:bCs/>
                <w:szCs w:val="24"/>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72A05589" w14:textId="77777777" w:rsidR="00590EA6" w:rsidRPr="00231C62" w:rsidRDefault="00590EA6" w:rsidP="00590EA6">
            <w:pPr>
              <w:rPr>
                <w:rFonts w:ascii="Arial" w:hAnsi="Arial" w:cs="Arial"/>
                <w:b/>
                <w:bCs/>
                <w:i/>
                <w:iCs/>
                <w:szCs w:val="24"/>
              </w:rPr>
            </w:pPr>
          </w:p>
        </w:tc>
      </w:tr>
    </w:tbl>
    <w:p w14:paraId="664355AD" w14:textId="73EAD4CE" w:rsidR="00B5640A" w:rsidRPr="00751404" w:rsidRDefault="00B5640A" w:rsidP="09231DCB"/>
    <w:sectPr w:rsidR="00B5640A" w:rsidRPr="00751404" w:rsidSect="00107C2C">
      <w:pgSz w:w="11906" w:h="16838" w:code="9"/>
      <w:pgMar w:top="1247" w:right="1418" w:bottom="993" w:left="1276"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FA8896" w14:textId="77777777" w:rsidR="00B069BB" w:rsidRDefault="00B069BB" w:rsidP="00D923DB">
      <w:r>
        <w:separator/>
      </w:r>
    </w:p>
  </w:endnote>
  <w:endnote w:type="continuationSeparator" w:id="0">
    <w:p w14:paraId="3B527A38" w14:textId="77777777" w:rsidR="00B069BB" w:rsidRDefault="00B069BB" w:rsidP="00D923DB">
      <w:r>
        <w:continuationSeparator/>
      </w:r>
    </w:p>
  </w:endnote>
  <w:endnote w:type="continuationNotice" w:id="1">
    <w:p w14:paraId="1796A3F4" w14:textId="77777777" w:rsidR="00B069BB" w:rsidRDefault="00B069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Frutiger 45 Light">
    <w:altName w:val="Frutiger 45 Light"/>
    <w:panose1 w:val="00000000000000000000"/>
    <w:charset w:val="00"/>
    <w:family w:val="swiss"/>
    <w:notTrueType/>
    <w:pitch w:val="default"/>
    <w:sig w:usb0="00000003" w:usb1="00000000" w:usb2="00000000" w:usb3="00000000" w:csb0="00000001" w:csb1="00000000"/>
  </w:font>
  <w:font w:name="DIN">
    <w:altName w:val="DI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8121" w14:textId="77777777" w:rsidR="00DC063E" w:rsidRDefault="00DC063E" w:rsidP="00107C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126E5D" w14:textId="77777777" w:rsidR="00DC063E" w:rsidRDefault="00DC063E" w:rsidP="00107C2C">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C7B5B" w14:textId="024E8B01" w:rsidR="00DC063E" w:rsidRDefault="00DC063E" w:rsidP="00107C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73225">
      <w:rPr>
        <w:rStyle w:val="PageNumber"/>
        <w:noProof/>
      </w:rPr>
      <w:t>14</w:t>
    </w:r>
    <w:r>
      <w:rPr>
        <w:rStyle w:val="PageNumber"/>
      </w:rPr>
      <w:fldChar w:fldCharType="end"/>
    </w:r>
  </w:p>
  <w:p w14:paraId="42C6D796" w14:textId="77777777" w:rsidR="00DC063E" w:rsidRDefault="00DC063E" w:rsidP="00107C2C">
    <w:pPr>
      <w:pStyle w:val="Footer"/>
      <w:framePr w:wrap="around" w:vAnchor="text" w:hAnchor="margin" w:y="1"/>
      <w:ind w:right="360"/>
      <w:rPr>
        <w:rStyle w:val="PageNumber"/>
      </w:rPr>
    </w:pPr>
  </w:p>
  <w:p w14:paraId="6E1831B3" w14:textId="77777777" w:rsidR="00DC063E" w:rsidRDefault="00DC063E" w:rsidP="00107C2C">
    <w:pPr>
      <w:pStyle w:val="Footer"/>
      <w:framePr w:wrap="around" w:vAnchor="text" w:hAnchor="margin" w:xAlign="right" w:y="1"/>
      <w:ind w:right="360"/>
      <w:rPr>
        <w:rStyle w:val="PageNumber"/>
      </w:rPr>
    </w:pPr>
  </w:p>
  <w:p w14:paraId="54E11D2A" w14:textId="77777777" w:rsidR="00DC063E" w:rsidRDefault="00DC063E" w:rsidP="00107C2C">
    <w:pPr>
      <w:pStyle w:val="Footer"/>
      <w:ind w:right="360"/>
    </w:pPr>
  </w:p>
  <w:p w14:paraId="7A18FFA1" w14:textId="77777777" w:rsidR="00DC063E" w:rsidRDefault="00DC063E" w:rsidP="00107C2C">
    <w:pPr>
      <w:pStyle w:val="Footer"/>
      <w:ind w:right="360"/>
    </w:pPr>
    <w:r>
      <w:rPr>
        <w:noProof/>
      </w:rPr>
      <mc:AlternateContent>
        <mc:Choice Requires="wps">
          <w:drawing>
            <wp:anchor distT="0" distB="0" distL="114300" distR="114300" simplePos="0" relativeHeight="251658241" behindDoc="0" locked="0" layoutInCell="1" allowOverlap="1" wp14:anchorId="14BA1F67" wp14:editId="435373C1">
              <wp:simplePos x="0" y="0"/>
              <wp:positionH relativeFrom="column">
                <wp:posOffset>-1143000</wp:posOffset>
              </wp:positionH>
              <wp:positionV relativeFrom="paragraph">
                <wp:posOffset>114300</wp:posOffset>
              </wp:positionV>
              <wp:extent cx="10974705" cy="1270"/>
              <wp:effectExtent l="10160" t="7620" r="6985" b="1016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974705" cy="1270"/>
                      </a:xfrm>
                      <a:prstGeom prst="line">
                        <a:avLst/>
                      </a:prstGeom>
                      <a:noFill/>
                      <a:ln w="9525">
                        <a:solidFill>
                          <a:srgbClr val="00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line id="Line 2" style="position:absolute;flip:y;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aqua" from="-90pt,9pt" to="774.15pt,9.1pt" w14:anchorId="522FFCE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"/>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65116" w14:textId="77777777" w:rsidR="00DC063E" w:rsidRDefault="00DC063E" w:rsidP="00107C2C">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8D2A27" w14:textId="77777777" w:rsidR="00B069BB" w:rsidRDefault="00B069BB" w:rsidP="00D923DB">
      <w:r>
        <w:separator/>
      </w:r>
    </w:p>
  </w:footnote>
  <w:footnote w:type="continuationSeparator" w:id="0">
    <w:p w14:paraId="3EC3AB78" w14:textId="77777777" w:rsidR="00B069BB" w:rsidRDefault="00B069BB" w:rsidP="00D923DB">
      <w:r>
        <w:continuationSeparator/>
      </w:r>
    </w:p>
  </w:footnote>
  <w:footnote w:type="continuationNotice" w:id="1">
    <w:p w14:paraId="58FA8D13" w14:textId="77777777" w:rsidR="00B069BB" w:rsidRDefault="00B069B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08639" w14:textId="6AD48352" w:rsidR="00DC063E" w:rsidRDefault="071442F1" w:rsidP="071442F1">
    <w:pPr>
      <w:jc w:val="right"/>
      <w:rPr>
        <w:rFonts w:ascii="Arial" w:hAnsi="Arial" w:cs="Arial"/>
        <w:sz w:val="28"/>
        <w:szCs w:val="28"/>
      </w:rPr>
    </w:pPr>
    <w:r w:rsidRPr="071442F1">
      <w:rPr>
        <w:rFonts w:ascii="Arial" w:hAnsi="Arial" w:cs="Arial"/>
        <w:sz w:val="28"/>
        <w:szCs w:val="28"/>
      </w:rPr>
      <w:t>Screening Outcome Report – 1</w:t>
    </w:r>
    <w:r w:rsidRPr="071442F1">
      <w:rPr>
        <w:rFonts w:ascii="Arial" w:hAnsi="Arial" w:cs="Arial"/>
        <w:sz w:val="28"/>
        <w:szCs w:val="28"/>
        <w:vertAlign w:val="superscript"/>
      </w:rPr>
      <w:t>st</w:t>
    </w:r>
    <w:r w:rsidRPr="071442F1">
      <w:rPr>
        <w:rFonts w:ascii="Arial" w:hAnsi="Arial" w:cs="Arial"/>
        <w:sz w:val="28"/>
        <w:szCs w:val="28"/>
      </w:rPr>
      <w:t xml:space="preserve"> July – 30</w:t>
    </w:r>
    <w:r w:rsidRPr="071442F1">
      <w:rPr>
        <w:rFonts w:ascii="Arial" w:hAnsi="Arial" w:cs="Arial"/>
        <w:sz w:val="28"/>
        <w:szCs w:val="28"/>
        <w:vertAlign w:val="superscript"/>
      </w:rPr>
      <w:t>th</w:t>
    </w:r>
    <w:r w:rsidRPr="071442F1">
      <w:rPr>
        <w:rFonts w:ascii="Arial" w:hAnsi="Arial" w:cs="Arial"/>
        <w:sz w:val="28"/>
        <w:szCs w:val="28"/>
      </w:rPr>
      <w:t xml:space="preserve"> September 2025</w:t>
    </w:r>
  </w:p>
  <w:p w14:paraId="2DE403A5" w14:textId="77777777" w:rsidR="00DC063E" w:rsidRPr="00B7077F" w:rsidRDefault="00DC063E" w:rsidP="00107C2C">
    <w:pPr>
      <w:jc w:val="right"/>
      <w:rPr>
        <w:color w:val="00FFFF"/>
        <w:sz w:val="16"/>
        <w:szCs w:val="16"/>
      </w:rPr>
    </w:pPr>
  </w:p>
  <w:p w14:paraId="402D24A6" w14:textId="77777777" w:rsidR="00DC063E" w:rsidRPr="00046D38" w:rsidRDefault="00DC063E">
    <w:pPr>
      <w:pStyle w:val="Header"/>
      <w:rPr>
        <w:color w:val="00FFFF"/>
        <w:sz w:val="20"/>
      </w:rPr>
    </w:pPr>
    <w:r w:rsidRPr="00046D38">
      <w:rPr>
        <w:noProof/>
        <w:color w:val="00FFFF"/>
        <w:sz w:val="20"/>
      </w:rPr>
      <mc:AlternateContent>
        <mc:Choice Requires="wps">
          <w:drawing>
            <wp:anchor distT="0" distB="0" distL="114300" distR="114300" simplePos="0" relativeHeight="251658240" behindDoc="0" locked="0" layoutInCell="1" allowOverlap="1" wp14:anchorId="4D69AA5E" wp14:editId="69B9B74E">
              <wp:simplePos x="0" y="0"/>
              <wp:positionH relativeFrom="column">
                <wp:posOffset>-1143000</wp:posOffset>
              </wp:positionH>
              <wp:positionV relativeFrom="paragraph">
                <wp:posOffset>56515</wp:posOffset>
              </wp:positionV>
              <wp:extent cx="10058400" cy="1905"/>
              <wp:effectExtent l="10160" t="5715" r="8890" b="1143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058400" cy="1905"/>
                      </a:xfrm>
                      <a:prstGeom prst="line">
                        <a:avLst/>
                      </a:prstGeom>
                      <a:noFill/>
                      <a:ln w="9525">
                        <a:solidFill>
                          <a:srgbClr val="00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line id="Line 1"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aqua" from="-90pt,4.45pt" to="702pt,4.6pt" w14:anchorId="3451BE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"/>
          </w:pict>
        </mc:Fallback>
      </mc:AlternateContent>
    </w:r>
  </w:p>
  <w:p w14:paraId="62431CDC" w14:textId="77777777" w:rsidR="00DC063E" w:rsidRPr="00046D38" w:rsidRDefault="00DC063E">
    <w:pPr>
      <w:pStyle w:val="Header"/>
      <w:rPr>
        <w:color w:val="33CCCC"/>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6542E" w14:textId="77777777" w:rsidR="00DC063E" w:rsidRDefault="00DC063E">
    <w:pPr>
      <w:pStyle w:val="Header"/>
    </w:pPr>
    <w:r>
      <w:rPr>
        <w:snapToGrid w:val="0"/>
        <w:lang w:eastAsia="en-US"/>
      </w:rPr>
      <w:tab/>
    </w:r>
  </w:p>
</w:hdr>
</file>

<file path=word/intelligence2.xml><?xml version="1.0" encoding="utf-8"?>
<int2:intelligence xmlns:int2="http://schemas.microsoft.com/office/intelligence/2020/intelligence" xmlns:oel="http://schemas.microsoft.com/office/2019/extlst">
  <int2:observations>
    <int2:textHash int2:hashCode="EWy2pmD8xCNYBC" int2:id="3QoU1PnT">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C"/>
    <w:multiLevelType w:val="multilevel"/>
    <w:tmpl w:val="0000000C"/>
    <w:name w:val="WWNum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B1C5EAD"/>
    <w:multiLevelType w:val="hybridMultilevel"/>
    <w:tmpl w:val="A44A5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32796F"/>
    <w:multiLevelType w:val="hybridMultilevel"/>
    <w:tmpl w:val="C4F0D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8B78E4"/>
    <w:multiLevelType w:val="hybridMultilevel"/>
    <w:tmpl w:val="2ED89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1210C1"/>
    <w:multiLevelType w:val="hybridMultilevel"/>
    <w:tmpl w:val="C108CE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EA5E83"/>
    <w:multiLevelType w:val="hybridMultilevel"/>
    <w:tmpl w:val="675E194A"/>
    <w:lvl w:ilvl="0" w:tplc="87A8C47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0F60A46"/>
    <w:multiLevelType w:val="hybridMultilevel"/>
    <w:tmpl w:val="B1FA5CCA"/>
    <w:lvl w:ilvl="0" w:tplc="61F44400">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AB151E"/>
    <w:multiLevelType w:val="hybridMultilevel"/>
    <w:tmpl w:val="C124211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51D2204C"/>
    <w:multiLevelType w:val="hybridMultilevel"/>
    <w:tmpl w:val="51CC8E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2F302BF"/>
    <w:multiLevelType w:val="hybridMultilevel"/>
    <w:tmpl w:val="0DC6CB7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5D096EBA"/>
    <w:multiLevelType w:val="hybridMultilevel"/>
    <w:tmpl w:val="1ADE3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E9705B5"/>
    <w:multiLevelType w:val="hybridMultilevel"/>
    <w:tmpl w:val="278C68C6"/>
    <w:lvl w:ilvl="0" w:tplc="D4A66828">
      <w:numFmt w:val="bullet"/>
      <w:lvlText w:val="-"/>
      <w:lvlJc w:val="left"/>
      <w:pPr>
        <w:ind w:left="420" w:hanging="360"/>
      </w:pPr>
      <w:rPr>
        <w:rFonts w:ascii="Arial" w:eastAsia="Times New Roman"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3" w15:restartNumberingAfterBreak="0">
    <w:nsid w:val="6093368B"/>
    <w:multiLevelType w:val="hybridMultilevel"/>
    <w:tmpl w:val="3BDA9B5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4" w15:restartNumberingAfterBreak="0">
    <w:nsid w:val="617D42CA"/>
    <w:multiLevelType w:val="hybridMultilevel"/>
    <w:tmpl w:val="FBB4D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2825218"/>
    <w:multiLevelType w:val="hybridMultilevel"/>
    <w:tmpl w:val="3FD07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75203D3"/>
    <w:multiLevelType w:val="hybridMultilevel"/>
    <w:tmpl w:val="48E4E6DE"/>
    <w:lvl w:ilvl="0" w:tplc="951A7CD2">
      <w:start w:val="1"/>
      <w:numFmt w:val="bullet"/>
      <w:lvlText w:val=""/>
      <w:lvlJc w:val="left"/>
      <w:pPr>
        <w:tabs>
          <w:tab w:val="num" w:pos="720"/>
        </w:tabs>
        <w:ind w:left="720" w:hanging="360"/>
      </w:pPr>
      <w:rPr>
        <w:rFonts w:ascii="Wingdings" w:hAnsi="Wingdings" w:hint="default"/>
      </w:rPr>
    </w:lvl>
    <w:lvl w:ilvl="1" w:tplc="09E0378A" w:tentative="1">
      <w:start w:val="1"/>
      <w:numFmt w:val="bullet"/>
      <w:lvlText w:val=""/>
      <w:lvlJc w:val="left"/>
      <w:pPr>
        <w:tabs>
          <w:tab w:val="num" w:pos="1440"/>
        </w:tabs>
        <w:ind w:left="1440" w:hanging="360"/>
      </w:pPr>
      <w:rPr>
        <w:rFonts w:ascii="Wingdings" w:hAnsi="Wingdings" w:hint="default"/>
      </w:rPr>
    </w:lvl>
    <w:lvl w:ilvl="2" w:tplc="050A9FC2" w:tentative="1">
      <w:start w:val="1"/>
      <w:numFmt w:val="bullet"/>
      <w:lvlText w:val=""/>
      <w:lvlJc w:val="left"/>
      <w:pPr>
        <w:tabs>
          <w:tab w:val="num" w:pos="2160"/>
        </w:tabs>
        <w:ind w:left="2160" w:hanging="360"/>
      </w:pPr>
      <w:rPr>
        <w:rFonts w:ascii="Wingdings" w:hAnsi="Wingdings" w:hint="default"/>
      </w:rPr>
    </w:lvl>
    <w:lvl w:ilvl="3" w:tplc="4B86C804" w:tentative="1">
      <w:start w:val="1"/>
      <w:numFmt w:val="bullet"/>
      <w:lvlText w:val=""/>
      <w:lvlJc w:val="left"/>
      <w:pPr>
        <w:tabs>
          <w:tab w:val="num" w:pos="2880"/>
        </w:tabs>
        <w:ind w:left="2880" w:hanging="360"/>
      </w:pPr>
      <w:rPr>
        <w:rFonts w:ascii="Wingdings" w:hAnsi="Wingdings" w:hint="default"/>
      </w:rPr>
    </w:lvl>
    <w:lvl w:ilvl="4" w:tplc="F6969CA0" w:tentative="1">
      <w:start w:val="1"/>
      <w:numFmt w:val="bullet"/>
      <w:lvlText w:val=""/>
      <w:lvlJc w:val="left"/>
      <w:pPr>
        <w:tabs>
          <w:tab w:val="num" w:pos="3600"/>
        </w:tabs>
        <w:ind w:left="3600" w:hanging="360"/>
      </w:pPr>
      <w:rPr>
        <w:rFonts w:ascii="Wingdings" w:hAnsi="Wingdings" w:hint="default"/>
      </w:rPr>
    </w:lvl>
    <w:lvl w:ilvl="5" w:tplc="3AE27402" w:tentative="1">
      <w:start w:val="1"/>
      <w:numFmt w:val="bullet"/>
      <w:lvlText w:val=""/>
      <w:lvlJc w:val="left"/>
      <w:pPr>
        <w:tabs>
          <w:tab w:val="num" w:pos="4320"/>
        </w:tabs>
        <w:ind w:left="4320" w:hanging="360"/>
      </w:pPr>
      <w:rPr>
        <w:rFonts w:ascii="Wingdings" w:hAnsi="Wingdings" w:hint="default"/>
      </w:rPr>
    </w:lvl>
    <w:lvl w:ilvl="6" w:tplc="DCC65AF2" w:tentative="1">
      <w:start w:val="1"/>
      <w:numFmt w:val="bullet"/>
      <w:lvlText w:val=""/>
      <w:lvlJc w:val="left"/>
      <w:pPr>
        <w:tabs>
          <w:tab w:val="num" w:pos="5040"/>
        </w:tabs>
        <w:ind w:left="5040" w:hanging="360"/>
      </w:pPr>
      <w:rPr>
        <w:rFonts w:ascii="Wingdings" w:hAnsi="Wingdings" w:hint="default"/>
      </w:rPr>
    </w:lvl>
    <w:lvl w:ilvl="7" w:tplc="87B4928A" w:tentative="1">
      <w:start w:val="1"/>
      <w:numFmt w:val="bullet"/>
      <w:lvlText w:val=""/>
      <w:lvlJc w:val="left"/>
      <w:pPr>
        <w:tabs>
          <w:tab w:val="num" w:pos="5760"/>
        </w:tabs>
        <w:ind w:left="5760" w:hanging="360"/>
      </w:pPr>
      <w:rPr>
        <w:rFonts w:ascii="Wingdings" w:hAnsi="Wingdings" w:hint="default"/>
      </w:rPr>
    </w:lvl>
    <w:lvl w:ilvl="8" w:tplc="2F88C1A6"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89E53CF"/>
    <w:multiLevelType w:val="hybridMultilevel"/>
    <w:tmpl w:val="BBB6D318"/>
    <w:lvl w:ilvl="0" w:tplc="CF6C0C70">
      <w:start w:val="1"/>
      <w:numFmt w:val="bullet"/>
      <w:lvlText w:val=""/>
      <w:lvlJc w:val="left"/>
      <w:pPr>
        <w:ind w:left="1485" w:hanging="360"/>
      </w:pPr>
      <w:rPr>
        <w:rFonts w:ascii="Symbol" w:hAnsi="Symbol" w:hint="default"/>
        <w:color w:val="auto"/>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18" w15:restartNumberingAfterBreak="0">
    <w:nsid w:val="6ACD11A5"/>
    <w:multiLevelType w:val="hybridMultilevel"/>
    <w:tmpl w:val="3CDE5CD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6F1720BC"/>
    <w:multiLevelType w:val="hybridMultilevel"/>
    <w:tmpl w:val="EE9A12D6"/>
    <w:styleLink w:val="ImportedStyle7"/>
    <w:lvl w:ilvl="0" w:tplc="0E1CA56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BB4DBA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734E5B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D5ACDB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B84F59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74A07A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C328E8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20C98A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1AE75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6FFC7676"/>
    <w:multiLevelType w:val="hybridMultilevel"/>
    <w:tmpl w:val="B78E6F8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1" w15:restartNumberingAfterBreak="0">
    <w:nsid w:val="736F4552"/>
    <w:multiLevelType w:val="hybridMultilevel"/>
    <w:tmpl w:val="1BDAE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56B5DCF"/>
    <w:multiLevelType w:val="hybridMultilevel"/>
    <w:tmpl w:val="1A5487B6"/>
    <w:styleLink w:val="ImportedStyle2"/>
    <w:lvl w:ilvl="0" w:tplc="BA6E9E1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CCCFA7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FC4432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538137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892570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B5C04F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1B08A0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AF6923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E52571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769D35A3"/>
    <w:multiLevelType w:val="hybridMultilevel"/>
    <w:tmpl w:val="D8EA1444"/>
    <w:lvl w:ilvl="0" w:tplc="08090001">
      <w:start w:val="1"/>
      <w:numFmt w:val="bullet"/>
      <w:lvlText w:val=""/>
      <w:lvlJc w:val="left"/>
      <w:pPr>
        <w:ind w:left="1450" w:hanging="360"/>
      </w:pPr>
      <w:rPr>
        <w:rFonts w:ascii="Symbol" w:hAnsi="Symbol" w:hint="default"/>
      </w:rPr>
    </w:lvl>
    <w:lvl w:ilvl="1" w:tplc="08090003" w:tentative="1">
      <w:start w:val="1"/>
      <w:numFmt w:val="bullet"/>
      <w:lvlText w:val="o"/>
      <w:lvlJc w:val="left"/>
      <w:pPr>
        <w:ind w:left="2170" w:hanging="360"/>
      </w:pPr>
      <w:rPr>
        <w:rFonts w:ascii="Courier New" w:hAnsi="Courier New" w:cs="Courier New" w:hint="default"/>
      </w:rPr>
    </w:lvl>
    <w:lvl w:ilvl="2" w:tplc="08090005" w:tentative="1">
      <w:start w:val="1"/>
      <w:numFmt w:val="bullet"/>
      <w:lvlText w:val=""/>
      <w:lvlJc w:val="left"/>
      <w:pPr>
        <w:ind w:left="2890" w:hanging="360"/>
      </w:pPr>
      <w:rPr>
        <w:rFonts w:ascii="Wingdings" w:hAnsi="Wingdings" w:hint="default"/>
      </w:rPr>
    </w:lvl>
    <w:lvl w:ilvl="3" w:tplc="08090001" w:tentative="1">
      <w:start w:val="1"/>
      <w:numFmt w:val="bullet"/>
      <w:lvlText w:val=""/>
      <w:lvlJc w:val="left"/>
      <w:pPr>
        <w:ind w:left="3610" w:hanging="360"/>
      </w:pPr>
      <w:rPr>
        <w:rFonts w:ascii="Symbol" w:hAnsi="Symbol" w:hint="default"/>
      </w:rPr>
    </w:lvl>
    <w:lvl w:ilvl="4" w:tplc="08090003" w:tentative="1">
      <w:start w:val="1"/>
      <w:numFmt w:val="bullet"/>
      <w:lvlText w:val="o"/>
      <w:lvlJc w:val="left"/>
      <w:pPr>
        <w:ind w:left="4330" w:hanging="360"/>
      </w:pPr>
      <w:rPr>
        <w:rFonts w:ascii="Courier New" w:hAnsi="Courier New" w:cs="Courier New" w:hint="default"/>
      </w:rPr>
    </w:lvl>
    <w:lvl w:ilvl="5" w:tplc="08090005" w:tentative="1">
      <w:start w:val="1"/>
      <w:numFmt w:val="bullet"/>
      <w:lvlText w:val=""/>
      <w:lvlJc w:val="left"/>
      <w:pPr>
        <w:ind w:left="5050" w:hanging="360"/>
      </w:pPr>
      <w:rPr>
        <w:rFonts w:ascii="Wingdings" w:hAnsi="Wingdings" w:hint="default"/>
      </w:rPr>
    </w:lvl>
    <w:lvl w:ilvl="6" w:tplc="08090001" w:tentative="1">
      <w:start w:val="1"/>
      <w:numFmt w:val="bullet"/>
      <w:lvlText w:val=""/>
      <w:lvlJc w:val="left"/>
      <w:pPr>
        <w:ind w:left="5770" w:hanging="360"/>
      </w:pPr>
      <w:rPr>
        <w:rFonts w:ascii="Symbol" w:hAnsi="Symbol" w:hint="default"/>
      </w:rPr>
    </w:lvl>
    <w:lvl w:ilvl="7" w:tplc="08090003" w:tentative="1">
      <w:start w:val="1"/>
      <w:numFmt w:val="bullet"/>
      <w:lvlText w:val="o"/>
      <w:lvlJc w:val="left"/>
      <w:pPr>
        <w:ind w:left="6490" w:hanging="360"/>
      </w:pPr>
      <w:rPr>
        <w:rFonts w:ascii="Courier New" w:hAnsi="Courier New" w:cs="Courier New" w:hint="default"/>
      </w:rPr>
    </w:lvl>
    <w:lvl w:ilvl="8" w:tplc="08090005" w:tentative="1">
      <w:start w:val="1"/>
      <w:numFmt w:val="bullet"/>
      <w:lvlText w:val=""/>
      <w:lvlJc w:val="left"/>
      <w:pPr>
        <w:ind w:left="7210" w:hanging="360"/>
      </w:pPr>
      <w:rPr>
        <w:rFonts w:ascii="Wingdings" w:hAnsi="Wingdings" w:hint="default"/>
      </w:rPr>
    </w:lvl>
  </w:abstractNum>
  <w:abstractNum w:abstractNumId="24" w15:restartNumberingAfterBreak="0">
    <w:nsid w:val="794F2E30"/>
    <w:multiLevelType w:val="hybridMultilevel"/>
    <w:tmpl w:val="68F613F4"/>
    <w:styleLink w:val="ImportedStyle1"/>
    <w:lvl w:ilvl="0" w:tplc="D83E857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085AF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9DECAB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FC00C7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4FE503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1262BD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942586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3F2AC3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D30F7B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331104524">
    <w:abstractNumId w:val="16"/>
  </w:num>
  <w:num w:numId="2" w16cid:durableId="1106274619">
    <w:abstractNumId w:val="9"/>
  </w:num>
  <w:num w:numId="3" w16cid:durableId="1763455148">
    <w:abstractNumId w:val="2"/>
  </w:num>
  <w:num w:numId="4" w16cid:durableId="1147749098">
    <w:abstractNumId w:val="5"/>
  </w:num>
  <w:num w:numId="5" w16cid:durableId="82262820">
    <w:abstractNumId w:val="24"/>
  </w:num>
  <w:num w:numId="6" w16cid:durableId="2055276918">
    <w:abstractNumId w:val="22"/>
  </w:num>
  <w:num w:numId="7" w16cid:durableId="1937133291">
    <w:abstractNumId w:val="19"/>
  </w:num>
  <w:num w:numId="8" w16cid:durableId="1099646118">
    <w:abstractNumId w:val="8"/>
  </w:num>
  <w:num w:numId="9" w16cid:durableId="646125404">
    <w:abstractNumId w:val="18"/>
  </w:num>
  <w:num w:numId="10" w16cid:durableId="1914122653">
    <w:abstractNumId w:val="12"/>
  </w:num>
  <w:num w:numId="11" w16cid:durableId="1214343974">
    <w:abstractNumId w:val="6"/>
  </w:num>
  <w:num w:numId="12" w16cid:durableId="1530558483">
    <w:abstractNumId w:val="14"/>
  </w:num>
  <w:num w:numId="13" w16cid:durableId="1073046889">
    <w:abstractNumId w:val="17"/>
  </w:num>
  <w:num w:numId="14" w16cid:durableId="1659922552">
    <w:abstractNumId w:val="20"/>
  </w:num>
  <w:num w:numId="15" w16cid:durableId="1324503895">
    <w:abstractNumId w:val="1"/>
  </w:num>
  <w:num w:numId="16" w16cid:durableId="237058989">
    <w:abstractNumId w:val="4"/>
  </w:num>
  <w:num w:numId="17" w16cid:durableId="854735238">
    <w:abstractNumId w:val="3"/>
  </w:num>
  <w:num w:numId="18" w16cid:durableId="1110316001">
    <w:abstractNumId w:val="11"/>
  </w:num>
  <w:num w:numId="19" w16cid:durableId="1359769310">
    <w:abstractNumId w:val="23"/>
  </w:num>
  <w:num w:numId="20" w16cid:durableId="191840730">
    <w:abstractNumId w:val="15"/>
  </w:num>
  <w:num w:numId="21" w16cid:durableId="61829872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21847757">
    <w:abstractNumId w:val="7"/>
  </w:num>
  <w:num w:numId="23" w16cid:durableId="1477379414">
    <w:abstractNumId w:val="21"/>
  </w:num>
  <w:num w:numId="24" w16cid:durableId="1137793584">
    <w:abstractNumId w:val="1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446"/>
    <w:rsid w:val="0000704C"/>
    <w:rsid w:val="00011450"/>
    <w:rsid w:val="00011698"/>
    <w:rsid w:val="000148FE"/>
    <w:rsid w:val="000223F0"/>
    <w:rsid w:val="00023E7E"/>
    <w:rsid w:val="0002595A"/>
    <w:rsid w:val="00025A29"/>
    <w:rsid w:val="00027F70"/>
    <w:rsid w:val="00030E17"/>
    <w:rsid w:val="0003117A"/>
    <w:rsid w:val="0003236D"/>
    <w:rsid w:val="00033D0D"/>
    <w:rsid w:val="00037685"/>
    <w:rsid w:val="0004537B"/>
    <w:rsid w:val="00046B13"/>
    <w:rsid w:val="0005180A"/>
    <w:rsid w:val="0005262E"/>
    <w:rsid w:val="000553BC"/>
    <w:rsid w:val="0005707B"/>
    <w:rsid w:val="000571F8"/>
    <w:rsid w:val="00061709"/>
    <w:rsid w:val="00063878"/>
    <w:rsid w:val="00065813"/>
    <w:rsid w:val="00070F86"/>
    <w:rsid w:val="00074E6D"/>
    <w:rsid w:val="00075F8D"/>
    <w:rsid w:val="00076240"/>
    <w:rsid w:val="00077268"/>
    <w:rsid w:val="00077624"/>
    <w:rsid w:val="00080753"/>
    <w:rsid w:val="00082F02"/>
    <w:rsid w:val="00084360"/>
    <w:rsid w:val="00086820"/>
    <w:rsid w:val="00090672"/>
    <w:rsid w:val="000909C5"/>
    <w:rsid w:val="00091F4F"/>
    <w:rsid w:val="00092136"/>
    <w:rsid w:val="0009654D"/>
    <w:rsid w:val="0009734D"/>
    <w:rsid w:val="000A3CCA"/>
    <w:rsid w:val="000B0A72"/>
    <w:rsid w:val="000B1F37"/>
    <w:rsid w:val="000B3B15"/>
    <w:rsid w:val="000B5BDC"/>
    <w:rsid w:val="000C58F7"/>
    <w:rsid w:val="000C6CB6"/>
    <w:rsid w:val="000D5F75"/>
    <w:rsid w:val="000E17A0"/>
    <w:rsid w:val="000E57F1"/>
    <w:rsid w:val="000F180D"/>
    <w:rsid w:val="00101D21"/>
    <w:rsid w:val="001043EE"/>
    <w:rsid w:val="00105632"/>
    <w:rsid w:val="00105921"/>
    <w:rsid w:val="00107C2C"/>
    <w:rsid w:val="00110E36"/>
    <w:rsid w:val="001148A0"/>
    <w:rsid w:val="00115043"/>
    <w:rsid w:val="00117FEE"/>
    <w:rsid w:val="00120325"/>
    <w:rsid w:val="0012045C"/>
    <w:rsid w:val="001206F7"/>
    <w:rsid w:val="00123AEB"/>
    <w:rsid w:val="00130314"/>
    <w:rsid w:val="0013370E"/>
    <w:rsid w:val="00133A2E"/>
    <w:rsid w:val="001422C7"/>
    <w:rsid w:val="001433E5"/>
    <w:rsid w:val="00144E28"/>
    <w:rsid w:val="00147093"/>
    <w:rsid w:val="00147A22"/>
    <w:rsid w:val="00151526"/>
    <w:rsid w:val="001518C8"/>
    <w:rsid w:val="00151C4C"/>
    <w:rsid w:val="001525DD"/>
    <w:rsid w:val="001527D6"/>
    <w:rsid w:val="00155858"/>
    <w:rsid w:val="00155E40"/>
    <w:rsid w:val="00160A03"/>
    <w:rsid w:val="00162E77"/>
    <w:rsid w:val="00163FEC"/>
    <w:rsid w:val="001643FD"/>
    <w:rsid w:val="00164F91"/>
    <w:rsid w:val="001652A8"/>
    <w:rsid w:val="00166579"/>
    <w:rsid w:val="00175C8D"/>
    <w:rsid w:val="00177B69"/>
    <w:rsid w:val="00180C32"/>
    <w:rsid w:val="00181112"/>
    <w:rsid w:val="00181FCD"/>
    <w:rsid w:val="0018369E"/>
    <w:rsid w:val="00183F66"/>
    <w:rsid w:val="001843F9"/>
    <w:rsid w:val="001848DE"/>
    <w:rsid w:val="001850F3"/>
    <w:rsid w:val="00186D2A"/>
    <w:rsid w:val="0018708A"/>
    <w:rsid w:val="0019094E"/>
    <w:rsid w:val="00191EDD"/>
    <w:rsid w:val="0019309C"/>
    <w:rsid w:val="00193497"/>
    <w:rsid w:val="001A11AC"/>
    <w:rsid w:val="001A1590"/>
    <w:rsid w:val="001A4135"/>
    <w:rsid w:val="001A508F"/>
    <w:rsid w:val="001A5CD8"/>
    <w:rsid w:val="001A6E2B"/>
    <w:rsid w:val="001A7D78"/>
    <w:rsid w:val="001B0B65"/>
    <w:rsid w:val="001B2D8C"/>
    <w:rsid w:val="001B64D6"/>
    <w:rsid w:val="001B6B63"/>
    <w:rsid w:val="001C1664"/>
    <w:rsid w:val="001C17F6"/>
    <w:rsid w:val="001C2DE5"/>
    <w:rsid w:val="001C3C18"/>
    <w:rsid w:val="001C7A5D"/>
    <w:rsid w:val="001D32C5"/>
    <w:rsid w:val="001D5455"/>
    <w:rsid w:val="001D5836"/>
    <w:rsid w:val="001D717E"/>
    <w:rsid w:val="001E639C"/>
    <w:rsid w:val="001E6564"/>
    <w:rsid w:val="001E7924"/>
    <w:rsid w:val="001EAF46"/>
    <w:rsid w:val="001F0D7C"/>
    <w:rsid w:val="001F1181"/>
    <w:rsid w:val="001F11E9"/>
    <w:rsid w:val="001F42A6"/>
    <w:rsid w:val="001F67B6"/>
    <w:rsid w:val="001F708E"/>
    <w:rsid w:val="00201844"/>
    <w:rsid w:val="00202A62"/>
    <w:rsid w:val="00204E18"/>
    <w:rsid w:val="00205C99"/>
    <w:rsid w:val="002079E4"/>
    <w:rsid w:val="00210207"/>
    <w:rsid w:val="002113C1"/>
    <w:rsid w:val="0021195E"/>
    <w:rsid w:val="00213174"/>
    <w:rsid w:val="00213575"/>
    <w:rsid w:val="00214942"/>
    <w:rsid w:val="00217602"/>
    <w:rsid w:val="0022412C"/>
    <w:rsid w:val="00231C62"/>
    <w:rsid w:val="00234F87"/>
    <w:rsid w:val="00236C35"/>
    <w:rsid w:val="00237BE5"/>
    <w:rsid w:val="002427A9"/>
    <w:rsid w:val="00251558"/>
    <w:rsid w:val="00251A27"/>
    <w:rsid w:val="00251E12"/>
    <w:rsid w:val="00251EC1"/>
    <w:rsid w:val="00254AF9"/>
    <w:rsid w:val="00257E74"/>
    <w:rsid w:val="00263976"/>
    <w:rsid w:val="0026706B"/>
    <w:rsid w:val="00267A6F"/>
    <w:rsid w:val="00267C52"/>
    <w:rsid w:val="00273C43"/>
    <w:rsid w:val="00276873"/>
    <w:rsid w:val="002778F0"/>
    <w:rsid w:val="00277A81"/>
    <w:rsid w:val="002826D8"/>
    <w:rsid w:val="002827D8"/>
    <w:rsid w:val="00284809"/>
    <w:rsid w:val="00286904"/>
    <w:rsid w:val="00287843"/>
    <w:rsid w:val="00290629"/>
    <w:rsid w:val="0029210D"/>
    <w:rsid w:val="00292F85"/>
    <w:rsid w:val="00294AEA"/>
    <w:rsid w:val="002960CD"/>
    <w:rsid w:val="0029654B"/>
    <w:rsid w:val="00296961"/>
    <w:rsid w:val="00296CC0"/>
    <w:rsid w:val="002A001E"/>
    <w:rsid w:val="002A14C2"/>
    <w:rsid w:val="002A2ED4"/>
    <w:rsid w:val="002A3CAA"/>
    <w:rsid w:val="002B12A2"/>
    <w:rsid w:val="002B3332"/>
    <w:rsid w:val="002B3396"/>
    <w:rsid w:val="002B42F4"/>
    <w:rsid w:val="002B7F77"/>
    <w:rsid w:val="002C0508"/>
    <w:rsid w:val="002C2151"/>
    <w:rsid w:val="002C6FD8"/>
    <w:rsid w:val="002C7BAC"/>
    <w:rsid w:val="002D1DF5"/>
    <w:rsid w:val="002D4036"/>
    <w:rsid w:val="002D4765"/>
    <w:rsid w:val="002D7441"/>
    <w:rsid w:val="002E1845"/>
    <w:rsid w:val="002E587D"/>
    <w:rsid w:val="002E6001"/>
    <w:rsid w:val="002E607D"/>
    <w:rsid w:val="002E7F81"/>
    <w:rsid w:val="002F4069"/>
    <w:rsid w:val="002F7D0F"/>
    <w:rsid w:val="002F7F88"/>
    <w:rsid w:val="003013AD"/>
    <w:rsid w:val="00301493"/>
    <w:rsid w:val="0030424D"/>
    <w:rsid w:val="00307B5D"/>
    <w:rsid w:val="0031100A"/>
    <w:rsid w:val="003135C5"/>
    <w:rsid w:val="003161BB"/>
    <w:rsid w:val="0032121B"/>
    <w:rsid w:val="003233DA"/>
    <w:rsid w:val="00323834"/>
    <w:rsid w:val="003248BF"/>
    <w:rsid w:val="00324C69"/>
    <w:rsid w:val="0033029B"/>
    <w:rsid w:val="0033274D"/>
    <w:rsid w:val="00333CB3"/>
    <w:rsid w:val="00340214"/>
    <w:rsid w:val="0034442F"/>
    <w:rsid w:val="00344DC0"/>
    <w:rsid w:val="00346347"/>
    <w:rsid w:val="003509F0"/>
    <w:rsid w:val="003512D8"/>
    <w:rsid w:val="00351F8E"/>
    <w:rsid w:val="003530BC"/>
    <w:rsid w:val="00355578"/>
    <w:rsid w:val="00357599"/>
    <w:rsid w:val="00360699"/>
    <w:rsid w:val="00360A5F"/>
    <w:rsid w:val="003612D0"/>
    <w:rsid w:val="00362552"/>
    <w:rsid w:val="003641AA"/>
    <w:rsid w:val="00364CAA"/>
    <w:rsid w:val="003663D4"/>
    <w:rsid w:val="00366ABC"/>
    <w:rsid w:val="00367EAB"/>
    <w:rsid w:val="00370836"/>
    <w:rsid w:val="00372608"/>
    <w:rsid w:val="0037348F"/>
    <w:rsid w:val="003751C4"/>
    <w:rsid w:val="003756F3"/>
    <w:rsid w:val="00377302"/>
    <w:rsid w:val="00381228"/>
    <w:rsid w:val="00385B3E"/>
    <w:rsid w:val="003862F4"/>
    <w:rsid w:val="00386E32"/>
    <w:rsid w:val="00390B98"/>
    <w:rsid w:val="00390DEE"/>
    <w:rsid w:val="00392D0B"/>
    <w:rsid w:val="0039515E"/>
    <w:rsid w:val="003975BD"/>
    <w:rsid w:val="003A3F5F"/>
    <w:rsid w:val="003B26B9"/>
    <w:rsid w:val="003B4BB0"/>
    <w:rsid w:val="003B50DC"/>
    <w:rsid w:val="003B65C1"/>
    <w:rsid w:val="003C4F55"/>
    <w:rsid w:val="003C654C"/>
    <w:rsid w:val="003C65DA"/>
    <w:rsid w:val="003C65E5"/>
    <w:rsid w:val="003C7960"/>
    <w:rsid w:val="003C7A8E"/>
    <w:rsid w:val="003D14C7"/>
    <w:rsid w:val="003D1854"/>
    <w:rsid w:val="003D1FB1"/>
    <w:rsid w:val="003D4745"/>
    <w:rsid w:val="003E187C"/>
    <w:rsid w:val="003E2EBF"/>
    <w:rsid w:val="003E343B"/>
    <w:rsid w:val="003E3BA6"/>
    <w:rsid w:val="003E4B10"/>
    <w:rsid w:val="003F3E37"/>
    <w:rsid w:val="003F6DD0"/>
    <w:rsid w:val="004022A3"/>
    <w:rsid w:val="00405566"/>
    <w:rsid w:val="00407C0C"/>
    <w:rsid w:val="004142CB"/>
    <w:rsid w:val="00414404"/>
    <w:rsid w:val="0041773C"/>
    <w:rsid w:val="00421457"/>
    <w:rsid w:val="004238F2"/>
    <w:rsid w:val="00424F3F"/>
    <w:rsid w:val="00425066"/>
    <w:rsid w:val="00425709"/>
    <w:rsid w:val="004268ED"/>
    <w:rsid w:val="00431AE6"/>
    <w:rsid w:val="00441483"/>
    <w:rsid w:val="00441C4D"/>
    <w:rsid w:val="0044412B"/>
    <w:rsid w:val="00445A59"/>
    <w:rsid w:val="0044795E"/>
    <w:rsid w:val="0045046D"/>
    <w:rsid w:val="00455AC5"/>
    <w:rsid w:val="00455FC9"/>
    <w:rsid w:val="0045698F"/>
    <w:rsid w:val="0046310B"/>
    <w:rsid w:val="00475E5E"/>
    <w:rsid w:val="00476003"/>
    <w:rsid w:val="004762B1"/>
    <w:rsid w:val="004772CB"/>
    <w:rsid w:val="00481965"/>
    <w:rsid w:val="00481F9B"/>
    <w:rsid w:val="00482252"/>
    <w:rsid w:val="004870A3"/>
    <w:rsid w:val="00492129"/>
    <w:rsid w:val="00495C98"/>
    <w:rsid w:val="004A0495"/>
    <w:rsid w:val="004A2641"/>
    <w:rsid w:val="004A69D3"/>
    <w:rsid w:val="004A6F58"/>
    <w:rsid w:val="004A7815"/>
    <w:rsid w:val="004A7BD2"/>
    <w:rsid w:val="004B0952"/>
    <w:rsid w:val="004B477D"/>
    <w:rsid w:val="004C407D"/>
    <w:rsid w:val="004C448B"/>
    <w:rsid w:val="004D1473"/>
    <w:rsid w:val="004D2552"/>
    <w:rsid w:val="004D5F64"/>
    <w:rsid w:val="004D66B1"/>
    <w:rsid w:val="004D6FE4"/>
    <w:rsid w:val="004E1F7D"/>
    <w:rsid w:val="004E2272"/>
    <w:rsid w:val="004E607E"/>
    <w:rsid w:val="004E7863"/>
    <w:rsid w:val="004F307C"/>
    <w:rsid w:val="00500C2F"/>
    <w:rsid w:val="00500DCA"/>
    <w:rsid w:val="00501B5B"/>
    <w:rsid w:val="00503D99"/>
    <w:rsid w:val="0050611E"/>
    <w:rsid w:val="005071CA"/>
    <w:rsid w:val="00507D20"/>
    <w:rsid w:val="0051090E"/>
    <w:rsid w:val="00510F89"/>
    <w:rsid w:val="00512109"/>
    <w:rsid w:val="005132F4"/>
    <w:rsid w:val="005136DF"/>
    <w:rsid w:val="00515615"/>
    <w:rsid w:val="00516483"/>
    <w:rsid w:val="00516E4B"/>
    <w:rsid w:val="005217D8"/>
    <w:rsid w:val="00522513"/>
    <w:rsid w:val="005237C7"/>
    <w:rsid w:val="00525F6E"/>
    <w:rsid w:val="005323F4"/>
    <w:rsid w:val="005342F8"/>
    <w:rsid w:val="00535639"/>
    <w:rsid w:val="005400B8"/>
    <w:rsid w:val="00542E70"/>
    <w:rsid w:val="005469E4"/>
    <w:rsid w:val="0055040B"/>
    <w:rsid w:val="00551017"/>
    <w:rsid w:val="00552E77"/>
    <w:rsid w:val="0055604E"/>
    <w:rsid w:val="00556F79"/>
    <w:rsid w:val="0055750F"/>
    <w:rsid w:val="00557C2F"/>
    <w:rsid w:val="0056024A"/>
    <w:rsid w:val="005659F5"/>
    <w:rsid w:val="005664F3"/>
    <w:rsid w:val="005700C4"/>
    <w:rsid w:val="0057023A"/>
    <w:rsid w:val="00570690"/>
    <w:rsid w:val="00573F30"/>
    <w:rsid w:val="00575D64"/>
    <w:rsid w:val="005779D0"/>
    <w:rsid w:val="005804CE"/>
    <w:rsid w:val="00580D1D"/>
    <w:rsid w:val="00581DC4"/>
    <w:rsid w:val="005836B7"/>
    <w:rsid w:val="005837F3"/>
    <w:rsid w:val="00583EDE"/>
    <w:rsid w:val="0058479B"/>
    <w:rsid w:val="00584B46"/>
    <w:rsid w:val="00590EA6"/>
    <w:rsid w:val="005915C9"/>
    <w:rsid w:val="005933CD"/>
    <w:rsid w:val="00593439"/>
    <w:rsid w:val="00593988"/>
    <w:rsid w:val="00594451"/>
    <w:rsid w:val="005A13C4"/>
    <w:rsid w:val="005A244A"/>
    <w:rsid w:val="005A2BFC"/>
    <w:rsid w:val="005A3124"/>
    <w:rsid w:val="005A4E71"/>
    <w:rsid w:val="005A53F2"/>
    <w:rsid w:val="005A6CBE"/>
    <w:rsid w:val="005B149A"/>
    <w:rsid w:val="005B49D5"/>
    <w:rsid w:val="005B4BE2"/>
    <w:rsid w:val="005B6EB2"/>
    <w:rsid w:val="005B7779"/>
    <w:rsid w:val="005C2B66"/>
    <w:rsid w:val="005C3FF4"/>
    <w:rsid w:val="005C49EA"/>
    <w:rsid w:val="005D0538"/>
    <w:rsid w:val="005D0AC6"/>
    <w:rsid w:val="005D1FF1"/>
    <w:rsid w:val="005D353B"/>
    <w:rsid w:val="005D4543"/>
    <w:rsid w:val="005D4F8E"/>
    <w:rsid w:val="005D6BD3"/>
    <w:rsid w:val="005D70E2"/>
    <w:rsid w:val="005E116E"/>
    <w:rsid w:val="005F44E9"/>
    <w:rsid w:val="0060036B"/>
    <w:rsid w:val="00600B88"/>
    <w:rsid w:val="00601F9C"/>
    <w:rsid w:val="006058D5"/>
    <w:rsid w:val="00607B2F"/>
    <w:rsid w:val="00610F95"/>
    <w:rsid w:val="006113FF"/>
    <w:rsid w:val="006147F2"/>
    <w:rsid w:val="0062066A"/>
    <w:rsid w:val="0062072E"/>
    <w:rsid w:val="0062155A"/>
    <w:rsid w:val="00625816"/>
    <w:rsid w:val="00626043"/>
    <w:rsid w:val="00626AA7"/>
    <w:rsid w:val="00627276"/>
    <w:rsid w:val="00631528"/>
    <w:rsid w:val="006334FE"/>
    <w:rsid w:val="00637685"/>
    <w:rsid w:val="0063770D"/>
    <w:rsid w:val="00642538"/>
    <w:rsid w:val="0064482F"/>
    <w:rsid w:val="0064705A"/>
    <w:rsid w:val="0064775F"/>
    <w:rsid w:val="0065034F"/>
    <w:rsid w:val="00650A29"/>
    <w:rsid w:val="0065389D"/>
    <w:rsid w:val="00654FDA"/>
    <w:rsid w:val="0065629D"/>
    <w:rsid w:val="00662979"/>
    <w:rsid w:val="00663A8A"/>
    <w:rsid w:val="0067155B"/>
    <w:rsid w:val="00682788"/>
    <w:rsid w:val="00686C93"/>
    <w:rsid w:val="00687CDE"/>
    <w:rsid w:val="00692874"/>
    <w:rsid w:val="006961AC"/>
    <w:rsid w:val="006963D4"/>
    <w:rsid w:val="006B04D1"/>
    <w:rsid w:val="006B1E7A"/>
    <w:rsid w:val="006B2E36"/>
    <w:rsid w:val="006B448D"/>
    <w:rsid w:val="006B65F8"/>
    <w:rsid w:val="006B6E87"/>
    <w:rsid w:val="006B791F"/>
    <w:rsid w:val="006C1010"/>
    <w:rsid w:val="006C34A6"/>
    <w:rsid w:val="006C3590"/>
    <w:rsid w:val="006C61B6"/>
    <w:rsid w:val="006C782C"/>
    <w:rsid w:val="006D08D7"/>
    <w:rsid w:val="006D1474"/>
    <w:rsid w:val="006D2633"/>
    <w:rsid w:val="006E497A"/>
    <w:rsid w:val="006E5857"/>
    <w:rsid w:val="006E7AF4"/>
    <w:rsid w:val="006F09E7"/>
    <w:rsid w:val="006F20F5"/>
    <w:rsid w:val="006F256C"/>
    <w:rsid w:val="006F4E02"/>
    <w:rsid w:val="00703267"/>
    <w:rsid w:val="00705268"/>
    <w:rsid w:val="00705599"/>
    <w:rsid w:val="00706B08"/>
    <w:rsid w:val="00710788"/>
    <w:rsid w:val="00711DFB"/>
    <w:rsid w:val="0071238B"/>
    <w:rsid w:val="00712519"/>
    <w:rsid w:val="007138AC"/>
    <w:rsid w:val="00722732"/>
    <w:rsid w:val="00722C3B"/>
    <w:rsid w:val="00724A5A"/>
    <w:rsid w:val="00727467"/>
    <w:rsid w:val="007300A3"/>
    <w:rsid w:val="00732295"/>
    <w:rsid w:val="00734B13"/>
    <w:rsid w:val="007372D6"/>
    <w:rsid w:val="00742F30"/>
    <w:rsid w:val="007435AD"/>
    <w:rsid w:val="00745A2D"/>
    <w:rsid w:val="00750F48"/>
    <w:rsid w:val="00751404"/>
    <w:rsid w:val="00751A63"/>
    <w:rsid w:val="007526CF"/>
    <w:rsid w:val="00756566"/>
    <w:rsid w:val="00762ABB"/>
    <w:rsid w:val="00763575"/>
    <w:rsid w:val="007712EF"/>
    <w:rsid w:val="0077652B"/>
    <w:rsid w:val="00777200"/>
    <w:rsid w:val="00781328"/>
    <w:rsid w:val="00782F01"/>
    <w:rsid w:val="007869A7"/>
    <w:rsid w:val="00786CAF"/>
    <w:rsid w:val="00786DFC"/>
    <w:rsid w:val="00791B0C"/>
    <w:rsid w:val="00792385"/>
    <w:rsid w:val="007932B0"/>
    <w:rsid w:val="00795365"/>
    <w:rsid w:val="007970EC"/>
    <w:rsid w:val="007A308D"/>
    <w:rsid w:val="007A3ECA"/>
    <w:rsid w:val="007A4630"/>
    <w:rsid w:val="007A5277"/>
    <w:rsid w:val="007A6E62"/>
    <w:rsid w:val="007B276C"/>
    <w:rsid w:val="007B46D6"/>
    <w:rsid w:val="007B609C"/>
    <w:rsid w:val="007B6A75"/>
    <w:rsid w:val="007B6F3E"/>
    <w:rsid w:val="007C129E"/>
    <w:rsid w:val="007C1568"/>
    <w:rsid w:val="007C168E"/>
    <w:rsid w:val="007C2A43"/>
    <w:rsid w:val="007C2C2E"/>
    <w:rsid w:val="007C453B"/>
    <w:rsid w:val="007D1B45"/>
    <w:rsid w:val="007D2F28"/>
    <w:rsid w:val="007E0F59"/>
    <w:rsid w:val="007E26FC"/>
    <w:rsid w:val="007E606B"/>
    <w:rsid w:val="007E64CC"/>
    <w:rsid w:val="007E69D5"/>
    <w:rsid w:val="007F0228"/>
    <w:rsid w:val="007F04A8"/>
    <w:rsid w:val="007F2943"/>
    <w:rsid w:val="007F33D6"/>
    <w:rsid w:val="007F54AA"/>
    <w:rsid w:val="007F592A"/>
    <w:rsid w:val="007F59C0"/>
    <w:rsid w:val="007F5CF7"/>
    <w:rsid w:val="008003A6"/>
    <w:rsid w:val="008024D6"/>
    <w:rsid w:val="0080261C"/>
    <w:rsid w:val="008030EE"/>
    <w:rsid w:val="00804D8D"/>
    <w:rsid w:val="008113F8"/>
    <w:rsid w:val="008122CF"/>
    <w:rsid w:val="008141DC"/>
    <w:rsid w:val="00815254"/>
    <w:rsid w:val="008166B4"/>
    <w:rsid w:val="00823D4A"/>
    <w:rsid w:val="00823E41"/>
    <w:rsid w:val="008255EE"/>
    <w:rsid w:val="00836D42"/>
    <w:rsid w:val="00836E04"/>
    <w:rsid w:val="00842130"/>
    <w:rsid w:val="0084320A"/>
    <w:rsid w:val="00845DB2"/>
    <w:rsid w:val="008470F7"/>
    <w:rsid w:val="008477F9"/>
    <w:rsid w:val="00850CF4"/>
    <w:rsid w:val="008519E9"/>
    <w:rsid w:val="00855700"/>
    <w:rsid w:val="00863EB1"/>
    <w:rsid w:val="00863F12"/>
    <w:rsid w:val="00873225"/>
    <w:rsid w:val="00882A56"/>
    <w:rsid w:val="008860A2"/>
    <w:rsid w:val="00891686"/>
    <w:rsid w:val="008A0093"/>
    <w:rsid w:val="008A3C0F"/>
    <w:rsid w:val="008A5A40"/>
    <w:rsid w:val="008A6E4E"/>
    <w:rsid w:val="008B07F2"/>
    <w:rsid w:val="008B3C16"/>
    <w:rsid w:val="008B48D5"/>
    <w:rsid w:val="008B7446"/>
    <w:rsid w:val="008B7A0D"/>
    <w:rsid w:val="008C478A"/>
    <w:rsid w:val="008C6E6C"/>
    <w:rsid w:val="008C76E1"/>
    <w:rsid w:val="008D0FD1"/>
    <w:rsid w:val="008D1094"/>
    <w:rsid w:val="008D5E89"/>
    <w:rsid w:val="008D7066"/>
    <w:rsid w:val="008D7C20"/>
    <w:rsid w:val="008E0493"/>
    <w:rsid w:val="008E04CF"/>
    <w:rsid w:val="008E0CB4"/>
    <w:rsid w:val="008E7608"/>
    <w:rsid w:val="008E78A2"/>
    <w:rsid w:val="008F1CB8"/>
    <w:rsid w:val="008F1FA2"/>
    <w:rsid w:val="008F2758"/>
    <w:rsid w:val="008F516C"/>
    <w:rsid w:val="008F6659"/>
    <w:rsid w:val="008F69F7"/>
    <w:rsid w:val="009019F0"/>
    <w:rsid w:val="009045A9"/>
    <w:rsid w:val="009049A2"/>
    <w:rsid w:val="009055E6"/>
    <w:rsid w:val="00907DE4"/>
    <w:rsid w:val="009106FE"/>
    <w:rsid w:val="009162BA"/>
    <w:rsid w:val="0092354A"/>
    <w:rsid w:val="009311CC"/>
    <w:rsid w:val="00931FC4"/>
    <w:rsid w:val="0093335F"/>
    <w:rsid w:val="00936D02"/>
    <w:rsid w:val="00936D4E"/>
    <w:rsid w:val="009372BE"/>
    <w:rsid w:val="00937A15"/>
    <w:rsid w:val="009404AC"/>
    <w:rsid w:val="00940C9C"/>
    <w:rsid w:val="00945BEC"/>
    <w:rsid w:val="00950BF8"/>
    <w:rsid w:val="009549A6"/>
    <w:rsid w:val="009551D7"/>
    <w:rsid w:val="00955938"/>
    <w:rsid w:val="00957137"/>
    <w:rsid w:val="009576C7"/>
    <w:rsid w:val="0096126D"/>
    <w:rsid w:val="00961287"/>
    <w:rsid w:val="0096346C"/>
    <w:rsid w:val="009663CF"/>
    <w:rsid w:val="00976BA0"/>
    <w:rsid w:val="00981C34"/>
    <w:rsid w:val="009823CB"/>
    <w:rsid w:val="009845FA"/>
    <w:rsid w:val="00986EF0"/>
    <w:rsid w:val="00991784"/>
    <w:rsid w:val="00992950"/>
    <w:rsid w:val="009956D0"/>
    <w:rsid w:val="009A1923"/>
    <w:rsid w:val="009A2ABC"/>
    <w:rsid w:val="009A763C"/>
    <w:rsid w:val="009B0592"/>
    <w:rsid w:val="009B416E"/>
    <w:rsid w:val="009B41A8"/>
    <w:rsid w:val="009B73E6"/>
    <w:rsid w:val="009C0CAC"/>
    <w:rsid w:val="009C1058"/>
    <w:rsid w:val="009C11CD"/>
    <w:rsid w:val="009C5987"/>
    <w:rsid w:val="009C6733"/>
    <w:rsid w:val="009C7404"/>
    <w:rsid w:val="009CF832"/>
    <w:rsid w:val="009D41F4"/>
    <w:rsid w:val="009D430E"/>
    <w:rsid w:val="009E06B1"/>
    <w:rsid w:val="009E2F86"/>
    <w:rsid w:val="009E5001"/>
    <w:rsid w:val="009E5EBA"/>
    <w:rsid w:val="009F016F"/>
    <w:rsid w:val="009F0736"/>
    <w:rsid w:val="009F29D3"/>
    <w:rsid w:val="009F453B"/>
    <w:rsid w:val="009F5194"/>
    <w:rsid w:val="009F7377"/>
    <w:rsid w:val="00A00290"/>
    <w:rsid w:val="00A00924"/>
    <w:rsid w:val="00A061B6"/>
    <w:rsid w:val="00A06DB3"/>
    <w:rsid w:val="00A071FC"/>
    <w:rsid w:val="00A128C5"/>
    <w:rsid w:val="00A1340C"/>
    <w:rsid w:val="00A1436D"/>
    <w:rsid w:val="00A14C56"/>
    <w:rsid w:val="00A14E3A"/>
    <w:rsid w:val="00A15946"/>
    <w:rsid w:val="00A22781"/>
    <w:rsid w:val="00A230B9"/>
    <w:rsid w:val="00A237AE"/>
    <w:rsid w:val="00A26AC7"/>
    <w:rsid w:val="00A27906"/>
    <w:rsid w:val="00A30407"/>
    <w:rsid w:val="00A3249F"/>
    <w:rsid w:val="00A378D0"/>
    <w:rsid w:val="00A42A38"/>
    <w:rsid w:val="00A43D42"/>
    <w:rsid w:val="00A44B88"/>
    <w:rsid w:val="00A52211"/>
    <w:rsid w:val="00A538F5"/>
    <w:rsid w:val="00A53EA2"/>
    <w:rsid w:val="00A5446C"/>
    <w:rsid w:val="00A5501D"/>
    <w:rsid w:val="00A55B8F"/>
    <w:rsid w:val="00A5683B"/>
    <w:rsid w:val="00A56EA1"/>
    <w:rsid w:val="00A61FB2"/>
    <w:rsid w:val="00A6233A"/>
    <w:rsid w:val="00A62FEA"/>
    <w:rsid w:val="00A643CA"/>
    <w:rsid w:val="00A6485F"/>
    <w:rsid w:val="00A65108"/>
    <w:rsid w:val="00A66E9B"/>
    <w:rsid w:val="00A70F8E"/>
    <w:rsid w:val="00A7312B"/>
    <w:rsid w:val="00A7336B"/>
    <w:rsid w:val="00A74F32"/>
    <w:rsid w:val="00A802F6"/>
    <w:rsid w:val="00A80618"/>
    <w:rsid w:val="00A80C59"/>
    <w:rsid w:val="00A81314"/>
    <w:rsid w:val="00A81958"/>
    <w:rsid w:val="00A81E5B"/>
    <w:rsid w:val="00A8348E"/>
    <w:rsid w:val="00A841FD"/>
    <w:rsid w:val="00A845C5"/>
    <w:rsid w:val="00A94EA4"/>
    <w:rsid w:val="00A95137"/>
    <w:rsid w:val="00AA029D"/>
    <w:rsid w:val="00AA42E6"/>
    <w:rsid w:val="00AA5B14"/>
    <w:rsid w:val="00AB0971"/>
    <w:rsid w:val="00AB3BF6"/>
    <w:rsid w:val="00AB4D8A"/>
    <w:rsid w:val="00AC0A08"/>
    <w:rsid w:val="00AC1F6F"/>
    <w:rsid w:val="00AC345A"/>
    <w:rsid w:val="00AD1F49"/>
    <w:rsid w:val="00AD44DE"/>
    <w:rsid w:val="00AD563B"/>
    <w:rsid w:val="00AD6222"/>
    <w:rsid w:val="00AE0EF6"/>
    <w:rsid w:val="00AE25D9"/>
    <w:rsid w:val="00AE4E9E"/>
    <w:rsid w:val="00AE617B"/>
    <w:rsid w:val="00AE625F"/>
    <w:rsid w:val="00AE6285"/>
    <w:rsid w:val="00AF0675"/>
    <w:rsid w:val="00AF1ACF"/>
    <w:rsid w:val="00AF1CA7"/>
    <w:rsid w:val="00AF3B17"/>
    <w:rsid w:val="00AF3DC5"/>
    <w:rsid w:val="00AF4CE2"/>
    <w:rsid w:val="00AF674D"/>
    <w:rsid w:val="00B00C6F"/>
    <w:rsid w:val="00B03D43"/>
    <w:rsid w:val="00B04481"/>
    <w:rsid w:val="00B06888"/>
    <w:rsid w:val="00B069BB"/>
    <w:rsid w:val="00B102D8"/>
    <w:rsid w:val="00B107E9"/>
    <w:rsid w:val="00B111A5"/>
    <w:rsid w:val="00B123F8"/>
    <w:rsid w:val="00B13C9E"/>
    <w:rsid w:val="00B1527D"/>
    <w:rsid w:val="00B17AA5"/>
    <w:rsid w:val="00B207ED"/>
    <w:rsid w:val="00B25477"/>
    <w:rsid w:val="00B25EAF"/>
    <w:rsid w:val="00B3219D"/>
    <w:rsid w:val="00B35F94"/>
    <w:rsid w:val="00B422D7"/>
    <w:rsid w:val="00B427E4"/>
    <w:rsid w:val="00B4341C"/>
    <w:rsid w:val="00B4768D"/>
    <w:rsid w:val="00B54562"/>
    <w:rsid w:val="00B561A1"/>
    <w:rsid w:val="00B5640A"/>
    <w:rsid w:val="00B61F36"/>
    <w:rsid w:val="00B61F57"/>
    <w:rsid w:val="00B70245"/>
    <w:rsid w:val="00B7100D"/>
    <w:rsid w:val="00B722B7"/>
    <w:rsid w:val="00B72D42"/>
    <w:rsid w:val="00B73097"/>
    <w:rsid w:val="00B74820"/>
    <w:rsid w:val="00B818CD"/>
    <w:rsid w:val="00B83018"/>
    <w:rsid w:val="00B8481B"/>
    <w:rsid w:val="00B85CAE"/>
    <w:rsid w:val="00B92F91"/>
    <w:rsid w:val="00B9586D"/>
    <w:rsid w:val="00B978C3"/>
    <w:rsid w:val="00B97AA5"/>
    <w:rsid w:val="00BA1185"/>
    <w:rsid w:val="00BA1345"/>
    <w:rsid w:val="00BA4D29"/>
    <w:rsid w:val="00BA55E8"/>
    <w:rsid w:val="00BA6E90"/>
    <w:rsid w:val="00BB0F83"/>
    <w:rsid w:val="00BB1B61"/>
    <w:rsid w:val="00BB372A"/>
    <w:rsid w:val="00BB5AD1"/>
    <w:rsid w:val="00BB5CC6"/>
    <w:rsid w:val="00BB5FB2"/>
    <w:rsid w:val="00BB673D"/>
    <w:rsid w:val="00BB6B70"/>
    <w:rsid w:val="00BB7F5F"/>
    <w:rsid w:val="00BC0409"/>
    <w:rsid w:val="00BC0CB8"/>
    <w:rsid w:val="00BC1F87"/>
    <w:rsid w:val="00BC21D8"/>
    <w:rsid w:val="00BD014F"/>
    <w:rsid w:val="00BD3297"/>
    <w:rsid w:val="00BD3431"/>
    <w:rsid w:val="00BD351C"/>
    <w:rsid w:val="00BD3647"/>
    <w:rsid w:val="00BE2225"/>
    <w:rsid w:val="00BE4CEF"/>
    <w:rsid w:val="00BE53F9"/>
    <w:rsid w:val="00BE62B4"/>
    <w:rsid w:val="00BF3480"/>
    <w:rsid w:val="00BF42D1"/>
    <w:rsid w:val="00BF4F58"/>
    <w:rsid w:val="00BF58CF"/>
    <w:rsid w:val="00BF68FF"/>
    <w:rsid w:val="00C021FB"/>
    <w:rsid w:val="00C02B29"/>
    <w:rsid w:val="00C047D9"/>
    <w:rsid w:val="00C06FCF"/>
    <w:rsid w:val="00C10E1E"/>
    <w:rsid w:val="00C11D94"/>
    <w:rsid w:val="00C125CD"/>
    <w:rsid w:val="00C12EBC"/>
    <w:rsid w:val="00C13EA1"/>
    <w:rsid w:val="00C175D6"/>
    <w:rsid w:val="00C259A5"/>
    <w:rsid w:val="00C27A31"/>
    <w:rsid w:val="00C3228E"/>
    <w:rsid w:val="00C322E1"/>
    <w:rsid w:val="00C324C8"/>
    <w:rsid w:val="00C359C8"/>
    <w:rsid w:val="00C36828"/>
    <w:rsid w:val="00C36B16"/>
    <w:rsid w:val="00C36F3E"/>
    <w:rsid w:val="00C41F5A"/>
    <w:rsid w:val="00C43F9A"/>
    <w:rsid w:val="00C440A1"/>
    <w:rsid w:val="00C4516E"/>
    <w:rsid w:val="00C475CE"/>
    <w:rsid w:val="00C47828"/>
    <w:rsid w:val="00C47C36"/>
    <w:rsid w:val="00C51019"/>
    <w:rsid w:val="00C554ED"/>
    <w:rsid w:val="00C60949"/>
    <w:rsid w:val="00C61021"/>
    <w:rsid w:val="00C62028"/>
    <w:rsid w:val="00C63D99"/>
    <w:rsid w:val="00C64A0B"/>
    <w:rsid w:val="00C660CC"/>
    <w:rsid w:val="00C663FE"/>
    <w:rsid w:val="00C7389A"/>
    <w:rsid w:val="00C73BA4"/>
    <w:rsid w:val="00C82E5E"/>
    <w:rsid w:val="00C83071"/>
    <w:rsid w:val="00C83F57"/>
    <w:rsid w:val="00C937D4"/>
    <w:rsid w:val="00C94F0C"/>
    <w:rsid w:val="00CA0A38"/>
    <w:rsid w:val="00CB419F"/>
    <w:rsid w:val="00CB4877"/>
    <w:rsid w:val="00CC1D37"/>
    <w:rsid w:val="00CC4720"/>
    <w:rsid w:val="00CC6140"/>
    <w:rsid w:val="00CC6B33"/>
    <w:rsid w:val="00CC6D3F"/>
    <w:rsid w:val="00CD3D70"/>
    <w:rsid w:val="00CE155F"/>
    <w:rsid w:val="00CE3F1C"/>
    <w:rsid w:val="00CE4981"/>
    <w:rsid w:val="00CE548F"/>
    <w:rsid w:val="00CF22EB"/>
    <w:rsid w:val="00CF3CBA"/>
    <w:rsid w:val="00CF5F7E"/>
    <w:rsid w:val="00D069CB"/>
    <w:rsid w:val="00D079A4"/>
    <w:rsid w:val="00D07C90"/>
    <w:rsid w:val="00D104B5"/>
    <w:rsid w:val="00D11418"/>
    <w:rsid w:val="00D13B4B"/>
    <w:rsid w:val="00D166FD"/>
    <w:rsid w:val="00D17999"/>
    <w:rsid w:val="00D20885"/>
    <w:rsid w:val="00D2188A"/>
    <w:rsid w:val="00D260A2"/>
    <w:rsid w:val="00D26E6C"/>
    <w:rsid w:val="00D3766F"/>
    <w:rsid w:val="00D426C8"/>
    <w:rsid w:val="00D42F89"/>
    <w:rsid w:val="00D437F3"/>
    <w:rsid w:val="00D46D19"/>
    <w:rsid w:val="00D500D9"/>
    <w:rsid w:val="00D5058E"/>
    <w:rsid w:val="00D52EC3"/>
    <w:rsid w:val="00D53F15"/>
    <w:rsid w:val="00D5557E"/>
    <w:rsid w:val="00D61A85"/>
    <w:rsid w:val="00D65F0A"/>
    <w:rsid w:val="00D66B9D"/>
    <w:rsid w:val="00D67602"/>
    <w:rsid w:val="00D6780B"/>
    <w:rsid w:val="00D70AD0"/>
    <w:rsid w:val="00D73B77"/>
    <w:rsid w:val="00D830B0"/>
    <w:rsid w:val="00D8550A"/>
    <w:rsid w:val="00D86950"/>
    <w:rsid w:val="00D9125C"/>
    <w:rsid w:val="00D92219"/>
    <w:rsid w:val="00D923DB"/>
    <w:rsid w:val="00D94A55"/>
    <w:rsid w:val="00D94E66"/>
    <w:rsid w:val="00D95C47"/>
    <w:rsid w:val="00D965F4"/>
    <w:rsid w:val="00D96C36"/>
    <w:rsid w:val="00D976AB"/>
    <w:rsid w:val="00D97C1C"/>
    <w:rsid w:val="00DA5066"/>
    <w:rsid w:val="00DA5DD0"/>
    <w:rsid w:val="00DC063E"/>
    <w:rsid w:val="00DC0F92"/>
    <w:rsid w:val="00DD0719"/>
    <w:rsid w:val="00DD271C"/>
    <w:rsid w:val="00DD5533"/>
    <w:rsid w:val="00DD6529"/>
    <w:rsid w:val="00DE06C2"/>
    <w:rsid w:val="00DE172D"/>
    <w:rsid w:val="00DE41EE"/>
    <w:rsid w:val="00DE65CC"/>
    <w:rsid w:val="00DF1EC8"/>
    <w:rsid w:val="00DF4C0F"/>
    <w:rsid w:val="00DF5FDA"/>
    <w:rsid w:val="00DF7025"/>
    <w:rsid w:val="00E0095B"/>
    <w:rsid w:val="00E03810"/>
    <w:rsid w:val="00E11B27"/>
    <w:rsid w:val="00E120ED"/>
    <w:rsid w:val="00E13FA9"/>
    <w:rsid w:val="00E14542"/>
    <w:rsid w:val="00E17B23"/>
    <w:rsid w:val="00E203C8"/>
    <w:rsid w:val="00E21964"/>
    <w:rsid w:val="00E220A3"/>
    <w:rsid w:val="00E270C2"/>
    <w:rsid w:val="00E277E6"/>
    <w:rsid w:val="00E27CB9"/>
    <w:rsid w:val="00E31E4F"/>
    <w:rsid w:val="00E32AEB"/>
    <w:rsid w:val="00E32F73"/>
    <w:rsid w:val="00E3308E"/>
    <w:rsid w:val="00E40E0B"/>
    <w:rsid w:val="00E42B67"/>
    <w:rsid w:val="00E45972"/>
    <w:rsid w:val="00E5273E"/>
    <w:rsid w:val="00E53375"/>
    <w:rsid w:val="00E5388B"/>
    <w:rsid w:val="00E5451E"/>
    <w:rsid w:val="00E627C5"/>
    <w:rsid w:val="00E629D0"/>
    <w:rsid w:val="00E645BE"/>
    <w:rsid w:val="00E66DDF"/>
    <w:rsid w:val="00E6757A"/>
    <w:rsid w:val="00E714C9"/>
    <w:rsid w:val="00E718BE"/>
    <w:rsid w:val="00E71A3B"/>
    <w:rsid w:val="00E74342"/>
    <w:rsid w:val="00E74BB0"/>
    <w:rsid w:val="00E76A23"/>
    <w:rsid w:val="00E836A6"/>
    <w:rsid w:val="00E84F98"/>
    <w:rsid w:val="00E85C0C"/>
    <w:rsid w:val="00E85E37"/>
    <w:rsid w:val="00E902D0"/>
    <w:rsid w:val="00E906B9"/>
    <w:rsid w:val="00E90AD4"/>
    <w:rsid w:val="00E91DBB"/>
    <w:rsid w:val="00E9338C"/>
    <w:rsid w:val="00E93910"/>
    <w:rsid w:val="00E947C1"/>
    <w:rsid w:val="00E94CFC"/>
    <w:rsid w:val="00E9568E"/>
    <w:rsid w:val="00E97E04"/>
    <w:rsid w:val="00EA100E"/>
    <w:rsid w:val="00EA13A7"/>
    <w:rsid w:val="00EA6765"/>
    <w:rsid w:val="00EB0801"/>
    <w:rsid w:val="00EB50B3"/>
    <w:rsid w:val="00EB5AC0"/>
    <w:rsid w:val="00EB78B6"/>
    <w:rsid w:val="00EC0AF7"/>
    <w:rsid w:val="00EC1875"/>
    <w:rsid w:val="00EC3172"/>
    <w:rsid w:val="00EC6918"/>
    <w:rsid w:val="00EC7DF1"/>
    <w:rsid w:val="00ED239D"/>
    <w:rsid w:val="00ED40DA"/>
    <w:rsid w:val="00ED7162"/>
    <w:rsid w:val="00EE1EF1"/>
    <w:rsid w:val="00EE6DB0"/>
    <w:rsid w:val="00EF0C11"/>
    <w:rsid w:val="00EF1B4C"/>
    <w:rsid w:val="00EF3467"/>
    <w:rsid w:val="00F00FBE"/>
    <w:rsid w:val="00F04727"/>
    <w:rsid w:val="00F04793"/>
    <w:rsid w:val="00F04CB7"/>
    <w:rsid w:val="00F06B65"/>
    <w:rsid w:val="00F07883"/>
    <w:rsid w:val="00F101B5"/>
    <w:rsid w:val="00F1051F"/>
    <w:rsid w:val="00F13F37"/>
    <w:rsid w:val="00F16191"/>
    <w:rsid w:val="00F16C0C"/>
    <w:rsid w:val="00F205AB"/>
    <w:rsid w:val="00F20FDA"/>
    <w:rsid w:val="00F22E11"/>
    <w:rsid w:val="00F23C22"/>
    <w:rsid w:val="00F31773"/>
    <w:rsid w:val="00F33C0E"/>
    <w:rsid w:val="00F34E2B"/>
    <w:rsid w:val="00F34E5E"/>
    <w:rsid w:val="00F4027B"/>
    <w:rsid w:val="00F407A4"/>
    <w:rsid w:val="00F439B8"/>
    <w:rsid w:val="00F43E9E"/>
    <w:rsid w:val="00F43F3A"/>
    <w:rsid w:val="00F448F0"/>
    <w:rsid w:val="00F45A31"/>
    <w:rsid w:val="00F46D42"/>
    <w:rsid w:val="00F47543"/>
    <w:rsid w:val="00F50153"/>
    <w:rsid w:val="00F50C89"/>
    <w:rsid w:val="00F50D64"/>
    <w:rsid w:val="00F51B60"/>
    <w:rsid w:val="00F52CFA"/>
    <w:rsid w:val="00F5467B"/>
    <w:rsid w:val="00F57440"/>
    <w:rsid w:val="00F61087"/>
    <w:rsid w:val="00F614B5"/>
    <w:rsid w:val="00F64DA2"/>
    <w:rsid w:val="00F65D36"/>
    <w:rsid w:val="00F72CD7"/>
    <w:rsid w:val="00F76A3F"/>
    <w:rsid w:val="00F77A0A"/>
    <w:rsid w:val="00F83CB1"/>
    <w:rsid w:val="00F84710"/>
    <w:rsid w:val="00F848E1"/>
    <w:rsid w:val="00F920C3"/>
    <w:rsid w:val="00F92AC6"/>
    <w:rsid w:val="00F95C49"/>
    <w:rsid w:val="00FA22F9"/>
    <w:rsid w:val="00FA4A8F"/>
    <w:rsid w:val="00FA6914"/>
    <w:rsid w:val="00FA710F"/>
    <w:rsid w:val="00FA7BD4"/>
    <w:rsid w:val="00FB2194"/>
    <w:rsid w:val="00FB2E89"/>
    <w:rsid w:val="00FB2F14"/>
    <w:rsid w:val="00FB3405"/>
    <w:rsid w:val="00FB490E"/>
    <w:rsid w:val="00FB542E"/>
    <w:rsid w:val="00FC0F83"/>
    <w:rsid w:val="00FC377E"/>
    <w:rsid w:val="00FC60B6"/>
    <w:rsid w:val="00FC6880"/>
    <w:rsid w:val="00FC733D"/>
    <w:rsid w:val="00FD01D9"/>
    <w:rsid w:val="00FD040D"/>
    <w:rsid w:val="00FD5BAE"/>
    <w:rsid w:val="00FD5CC2"/>
    <w:rsid w:val="00FD603B"/>
    <w:rsid w:val="00FE3B47"/>
    <w:rsid w:val="00FE485D"/>
    <w:rsid w:val="00FE58AA"/>
    <w:rsid w:val="00FE7E24"/>
    <w:rsid w:val="00FE7FBA"/>
    <w:rsid w:val="00FF1550"/>
    <w:rsid w:val="00FF3373"/>
    <w:rsid w:val="00FF61B3"/>
    <w:rsid w:val="00FF787F"/>
    <w:rsid w:val="01619050"/>
    <w:rsid w:val="0197417F"/>
    <w:rsid w:val="020175BE"/>
    <w:rsid w:val="02665D8D"/>
    <w:rsid w:val="02C98846"/>
    <w:rsid w:val="02F0D89A"/>
    <w:rsid w:val="0338FA8D"/>
    <w:rsid w:val="0360A6CB"/>
    <w:rsid w:val="038B95EB"/>
    <w:rsid w:val="03D56E44"/>
    <w:rsid w:val="03F76329"/>
    <w:rsid w:val="04306C6E"/>
    <w:rsid w:val="049CDE1C"/>
    <w:rsid w:val="04BD8E8D"/>
    <w:rsid w:val="055639E2"/>
    <w:rsid w:val="0591359E"/>
    <w:rsid w:val="05AEA5D5"/>
    <w:rsid w:val="05C4D25C"/>
    <w:rsid w:val="05D91D62"/>
    <w:rsid w:val="06285940"/>
    <w:rsid w:val="0650E869"/>
    <w:rsid w:val="06751E9A"/>
    <w:rsid w:val="071442F1"/>
    <w:rsid w:val="080792EB"/>
    <w:rsid w:val="0847F44C"/>
    <w:rsid w:val="09231DCB"/>
    <w:rsid w:val="09B49DE8"/>
    <w:rsid w:val="09B9A61A"/>
    <w:rsid w:val="09BCF8FA"/>
    <w:rsid w:val="09E687DA"/>
    <w:rsid w:val="0A365282"/>
    <w:rsid w:val="0A6B6385"/>
    <w:rsid w:val="0BAB507C"/>
    <w:rsid w:val="0BBBE058"/>
    <w:rsid w:val="0C87AC94"/>
    <w:rsid w:val="0C8A8FFB"/>
    <w:rsid w:val="0CAE6558"/>
    <w:rsid w:val="0CFD9139"/>
    <w:rsid w:val="0D2C8EE2"/>
    <w:rsid w:val="0D790FCB"/>
    <w:rsid w:val="0DAEC07C"/>
    <w:rsid w:val="0DDC491C"/>
    <w:rsid w:val="0E0042C6"/>
    <w:rsid w:val="0E31C37B"/>
    <w:rsid w:val="0E7858F1"/>
    <w:rsid w:val="0EAE087B"/>
    <w:rsid w:val="0EBB1523"/>
    <w:rsid w:val="0F378A84"/>
    <w:rsid w:val="0F3807F3"/>
    <w:rsid w:val="0F9B3A7D"/>
    <w:rsid w:val="1036BD67"/>
    <w:rsid w:val="10D018BB"/>
    <w:rsid w:val="12200730"/>
    <w:rsid w:val="124478E4"/>
    <w:rsid w:val="126DEAC4"/>
    <w:rsid w:val="12D744BC"/>
    <w:rsid w:val="132A2D3B"/>
    <w:rsid w:val="13FA188C"/>
    <w:rsid w:val="142D13A5"/>
    <w:rsid w:val="14463BF9"/>
    <w:rsid w:val="14F825BF"/>
    <w:rsid w:val="151E2947"/>
    <w:rsid w:val="1523B1AB"/>
    <w:rsid w:val="153D78A2"/>
    <w:rsid w:val="1552DADF"/>
    <w:rsid w:val="1557E485"/>
    <w:rsid w:val="159D0DA6"/>
    <w:rsid w:val="15A95259"/>
    <w:rsid w:val="161A3BA2"/>
    <w:rsid w:val="1665C25C"/>
    <w:rsid w:val="167582E0"/>
    <w:rsid w:val="16B05B55"/>
    <w:rsid w:val="17A8D09C"/>
    <w:rsid w:val="18000CB5"/>
    <w:rsid w:val="180DCCC1"/>
    <w:rsid w:val="1815951A"/>
    <w:rsid w:val="1864B868"/>
    <w:rsid w:val="190DC30A"/>
    <w:rsid w:val="19A4472D"/>
    <w:rsid w:val="19A4B262"/>
    <w:rsid w:val="19D9946D"/>
    <w:rsid w:val="1A0CB80B"/>
    <w:rsid w:val="1A614122"/>
    <w:rsid w:val="1A79B1C5"/>
    <w:rsid w:val="1AB71054"/>
    <w:rsid w:val="1B9D1256"/>
    <w:rsid w:val="1BB65E8C"/>
    <w:rsid w:val="1C35DB0F"/>
    <w:rsid w:val="1C38C022"/>
    <w:rsid w:val="1C5B0C68"/>
    <w:rsid w:val="1D43F33D"/>
    <w:rsid w:val="1D6A217B"/>
    <w:rsid w:val="1DBB34AD"/>
    <w:rsid w:val="1E1C4CA8"/>
    <w:rsid w:val="1E1FCE75"/>
    <w:rsid w:val="1F1217EE"/>
    <w:rsid w:val="1F350047"/>
    <w:rsid w:val="20179A17"/>
    <w:rsid w:val="2032D34A"/>
    <w:rsid w:val="21CB50A0"/>
    <w:rsid w:val="2262B599"/>
    <w:rsid w:val="22B3B35A"/>
    <w:rsid w:val="22F930C9"/>
    <w:rsid w:val="239304FE"/>
    <w:rsid w:val="23BB3259"/>
    <w:rsid w:val="2437DB82"/>
    <w:rsid w:val="25284C11"/>
    <w:rsid w:val="25B28A80"/>
    <w:rsid w:val="25D94EC6"/>
    <w:rsid w:val="25E5C97B"/>
    <w:rsid w:val="261FFAD5"/>
    <w:rsid w:val="26F0B1EE"/>
    <w:rsid w:val="27C9BB62"/>
    <w:rsid w:val="284A04C5"/>
    <w:rsid w:val="28C3D621"/>
    <w:rsid w:val="296D2D19"/>
    <w:rsid w:val="29CD63E3"/>
    <w:rsid w:val="2AA3FEEC"/>
    <w:rsid w:val="2B0746A2"/>
    <w:rsid w:val="2B5EC950"/>
    <w:rsid w:val="2B9BF822"/>
    <w:rsid w:val="2BEA802F"/>
    <w:rsid w:val="2D10302D"/>
    <w:rsid w:val="2D15EB3B"/>
    <w:rsid w:val="2DC321AB"/>
    <w:rsid w:val="2DE61CE8"/>
    <w:rsid w:val="2E085C90"/>
    <w:rsid w:val="2E1129C0"/>
    <w:rsid w:val="2E12F0A2"/>
    <w:rsid w:val="2E5C7C06"/>
    <w:rsid w:val="2E78167E"/>
    <w:rsid w:val="2EC1E317"/>
    <w:rsid w:val="2EC7C605"/>
    <w:rsid w:val="2F1B678A"/>
    <w:rsid w:val="2F697E73"/>
    <w:rsid w:val="2F7FA242"/>
    <w:rsid w:val="305DB378"/>
    <w:rsid w:val="3060F0B4"/>
    <w:rsid w:val="30DC951F"/>
    <w:rsid w:val="31BBA5AA"/>
    <w:rsid w:val="3217C723"/>
    <w:rsid w:val="322A39CF"/>
    <w:rsid w:val="32EE3A03"/>
    <w:rsid w:val="333C3F39"/>
    <w:rsid w:val="3444E96B"/>
    <w:rsid w:val="349226EB"/>
    <w:rsid w:val="35A18D6A"/>
    <w:rsid w:val="35B38560"/>
    <w:rsid w:val="35C0C364"/>
    <w:rsid w:val="35D71C5C"/>
    <w:rsid w:val="3625A74A"/>
    <w:rsid w:val="36793E51"/>
    <w:rsid w:val="367A5D92"/>
    <w:rsid w:val="3699534F"/>
    <w:rsid w:val="36CD7674"/>
    <w:rsid w:val="36EB99B2"/>
    <w:rsid w:val="375A6C17"/>
    <w:rsid w:val="3781654F"/>
    <w:rsid w:val="37B024C8"/>
    <w:rsid w:val="38078765"/>
    <w:rsid w:val="3840A47F"/>
    <w:rsid w:val="3936E70B"/>
    <w:rsid w:val="39592132"/>
    <w:rsid w:val="398074EF"/>
    <w:rsid w:val="39A454BA"/>
    <w:rsid w:val="39BD17BB"/>
    <w:rsid w:val="3A4F45FE"/>
    <w:rsid w:val="3AEF62F4"/>
    <w:rsid w:val="3B4F6379"/>
    <w:rsid w:val="3C485ED3"/>
    <w:rsid w:val="3CD4A8AA"/>
    <w:rsid w:val="3D01BEC6"/>
    <w:rsid w:val="3E116D23"/>
    <w:rsid w:val="3E163C63"/>
    <w:rsid w:val="3ED53D53"/>
    <w:rsid w:val="3F5707C7"/>
    <w:rsid w:val="3F85077C"/>
    <w:rsid w:val="3F8A6CE5"/>
    <w:rsid w:val="3FC289AF"/>
    <w:rsid w:val="40D4586A"/>
    <w:rsid w:val="40E1DECF"/>
    <w:rsid w:val="4223AD93"/>
    <w:rsid w:val="4280325D"/>
    <w:rsid w:val="42A19296"/>
    <w:rsid w:val="4366BEEA"/>
    <w:rsid w:val="4430C94E"/>
    <w:rsid w:val="4458A645"/>
    <w:rsid w:val="449E9494"/>
    <w:rsid w:val="456284A5"/>
    <w:rsid w:val="4597C24C"/>
    <w:rsid w:val="45ED2C89"/>
    <w:rsid w:val="47287431"/>
    <w:rsid w:val="472B2E89"/>
    <w:rsid w:val="4751DCDC"/>
    <w:rsid w:val="47FEE287"/>
    <w:rsid w:val="48665B6C"/>
    <w:rsid w:val="4898A418"/>
    <w:rsid w:val="48E1FF02"/>
    <w:rsid w:val="4AA8E615"/>
    <w:rsid w:val="4BAD60F0"/>
    <w:rsid w:val="4BE076AA"/>
    <w:rsid w:val="4C336B34"/>
    <w:rsid w:val="4C5CFECF"/>
    <w:rsid w:val="4C7B3EC2"/>
    <w:rsid w:val="4C8DDAA8"/>
    <w:rsid w:val="4C918550"/>
    <w:rsid w:val="4CD0DE08"/>
    <w:rsid w:val="4D3032FE"/>
    <w:rsid w:val="4DCB292C"/>
    <w:rsid w:val="4F69FD9A"/>
    <w:rsid w:val="5018A443"/>
    <w:rsid w:val="5048AFBF"/>
    <w:rsid w:val="50AE5AFA"/>
    <w:rsid w:val="50BC5563"/>
    <w:rsid w:val="50F7A511"/>
    <w:rsid w:val="51275871"/>
    <w:rsid w:val="514B9105"/>
    <w:rsid w:val="528E5112"/>
    <w:rsid w:val="52AA21D5"/>
    <w:rsid w:val="52C3BEE9"/>
    <w:rsid w:val="5326BFA1"/>
    <w:rsid w:val="536BD2CC"/>
    <w:rsid w:val="538E4BA6"/>
    <w:rsid w:val="53C75F75"/>
    <w:rsid w:val="53FDD912"/>
    <w:rsid w:val="540C77AC"/>
    <w:rsid w:val="54117FDA"/>
    <w:rsid w:val="5417551F"/>
    <w:rsid w:val="541E2443"/>
    <w:rsid w:val="544B5754"/>
    <w:rsid w:val="54574373"/>
    <w:rsid w:val="551EEA88"/>
    <w:rsid w:val="5578F706"/>
    <w:rsid w:val="559151A5"/>
    <w:rsid w:val="55951C36"/>
    <w:rsid w:val="56029185"/>
    <w:rsid w:val="5630371A"/>
    <w:rsid w:val="56463ACB"/>
    <w:rsid w:val="566B48D4"/>
    <w:rsid w:val="568CA1B4"/>
    <w:rsid w:val="56A9E937"/>
    <w:rsid w:val="56AA8804"/>
    <w:rsid w:val="5772EBE8"/>
    <w:rsid w:val="58002D2E"/>
    <w:rsid w:val="587AB2B8"/>
    <w:rsid w:val="59124DE4"/>
    <w:rsid w:val="599F1563"/>
    <w:rsid w:val="59BF9564"/>
    <w:rsid w:val="59DBA858"/>
    <w:rsid w:val="59F9D880"/>
    <w:rsid w:val="5A9A04C5"/>
    <w:rsid w:val="5AAEC92F"/>
    <w:rsid w:val="5AB3EAE2"/>
    <w:rsid w:val="5AB59C72"/>
    <w:rsid w:val="5AE20E49"/>
    <w:rsid w:val="5BA2282E"/>
    <w:rsid w:val="5BBD864B"/>
    <w:rsid w:val="5BEE2F35"/>
    <w:rsid w:val="5C63889E"/>
    <w:rsid w:val="5D276947"/>
    <w:rsid w:val="5D5A9C9F"/>
    <w:rsid w:val="5D5FA226"/>
    <w:rsid w:val="5D9B0776"/>
    <w:rsid w:val="5E1AECD4"/>
    <w:rsid w:val="5E623414"/>
    <w:rsid w:val="5EF470A4"/>
    <w:rsid w:val="5F36F0BE"/>
    <w:rsid w:val="5FA4D58C"/>
    <w:rsid w:val="5FDA1D6F"/>
    <w:rsid w:val="600BF926"/>
    <w:rsid w:val="606DBC1E"/>
    <w:rsid w:val="60FB9FC3"/>
    <w:rsid w:val="6113226F"/>
    <w:rsid w:val="6235DC18"/>
    <w:rsid w:val="62EBF6E4"/>
    <w:rsid w:val="6337C812"/>
    <w:rsid w:val="6371E912"/>
    <w:rsid w:val="639880C6"/>
    <w:rsid w:val="63A12285"/>
    <w:rsid w:val="63D30D1F"/>
    <w:rsid w:val="63E22DF1"/>
    <w:rsid w:val="63F12463"/>
    <w:rsid w:val="6475777D"/>
    <w:rsid w:val="64BACE6D"/>
    <w:rsid w:val="66A8C128"/>
    <w:rsid w:val="66CAB773"/>
    <w:rsid w:val="66F38090"/>
    <w:rsid w:val="673DF385"/>
    <w:rsid w:val="675D886A"/>
    <w:rsid w:val="68870137"/>
    <w:rsid w:val="688C9868"/>
    <w:rsid w:val="68A75407"/>
    <w:rsid w:val="695D65F8"/>
    <w:rsid w:val="6A4E670B"/>
    <w:rsid w:val="6A5860D5"/>
    <w:rsid w:val="6A96E0C0"/>
    <w:rsid w:val="6AA726C5"/>
    <w:rsid w:val="6AEB976D"/>
    <w:rsid w:val="6B0A61DB"/>
    <w:rsid w:val="6B10E794"/>
    <w:rsid w:val="6B53407E"/>
    <w:rsid w:val="6B80F3C3"/>
    <w:rsid w:val="6BAF2B85"/>
    <w:rsid w:val="6BC6A49F"/>
    <w:rsid w:val="6C45348D"/>
    <w:rsid w:val="6C4E114F"/>
    <w:rsid w:val="6C781860"/>
    <w:rsid w:val="6C792E4D"/>
    <w:rsid w:val="6CACB7F5"/>
    <w:rsid w:val="6D16C868"/>
    <w:rsid w:val="6D4C3E24"/>
    <w:rsid w:val="6D6FF244"/>
    <w:rsid w:val="6DA877A4"/>
    <w:rsid w:val="6DBEE8BF"/>
    <w:rsid w:val="6E037372"/>
    <w:rsid w:val="6EB5C4E9"/>
    <w:rsid w:val="6EBC8BCB"/>
    <w:rsid w:val="6EE29B46"/>
    <w:rsid w:val="6F2D78BA"/>
    <w:rsid w:val="6F6DACE4"/>
    <w:rsid w:val="6F75E8BE"/>
    <w:rsid w:val="6FAF28CE"/>
    <w:rsid w:val="70109138"/>
    <w:rsid w:val="7051954A"/>
    <w:rsid w:val="70950D21"/>
    <w:rsid w:val="70A282F8"/>
    <w:rsid w:val="7186BC44"/>
    <w:rsid w:val="71C98DFA"/>
    <w:rsid w:val="71CA1B58"/>
    <w:rsid w:val="726F9F84"/>
    <w:rsid w:val="73743C49"/>
    <w:rsid w:val="73F8DE13"/>
    <w:rsid w:val="7450138F"/>
    <w:rsid w:val="7456CFB2"/>
    <w:rsid w:val="748C385C"/>
    <w:rsid w:val="750F4EAD"/>
    <w:rsid w:val="75132CBA"/>
    <w:rsid w:val="7576D152"/>
    <w:rsid w:val="75811C73"/>
    <w:rsid w:val="75C7AF25"/>
    <w:rsid w:val="7637257E"/>
    <w:rsid w:val="76934DB4"/>
    <w:rsid w:val="76E2AB72"/>
    <w:rsid w:val="76FA59DC"/>
    <w:rsid w:val="770C4D32"/>
    <w:rsid w:val="771DD1DF"/>
    <w:rsid w:val="773D46D9"/>
    <w:rsid w:val="77F7FB59"/>
    <w:rsid w:val="7817DC08"/>
    <w:rsid w:val="78198385"/>
    <w:rsid w:val="782C2953"/>
    <w:rsid w:val="7843D0E3"/>
    <w:rsid w:val="789EFD58"/>
    <w:rsid w:val="78CFAD83"/>
    <w:rsid w:val="793FFD22"/>
    <w:rsid w:val="7975F199"/>
    <w:rsid w:val="799C3711"/>
    <w:rsid w:val="7A46BE81"/>
    <w:rsid w:val="7AD2971D"/>
    <w:rsid w:val="7B43F818"/>
    <w:rsid w:val="7B4D59D1"/>
    <w:rsid w:val="7B582BCD"/>
    <w:rsid w:val="7B617A10"/>
    <w:rsid w:val="7C3824B9"/>
    <w:rsid w:val="7D43DFDB"/>
    <w:rsid w:val="7D62E34D"/>
    <w:rsid w:val="7D7E51F3"/>
    <w:rsid w:val="7DA21AC3"/>
    <w:rsid w:val="7DDD46F5"/>
    <w:rsid w:val="7E553705"/>
    <w:rsid w:val="7E79D901"/>
    <w:rsid w:val="7E7F7FB8"/>
    <w:rsid w:val="7EC59A79"/>
    <w:rsid w:val="7F4074E4"/>
    <w:rsid w:val="7FB251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C81B2"/>
  <w15:chartTrackingRefBased/>
  <w15:docId w15:val="{863FDC3C-2297-439C-998F-0B9BD4F08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7446"/>
    <w:pPr>
      <w:spacing w:after="0" w:line="240" w:lineRule="auto"/>
    </w:pPr>
    <w:rPr>
      <w:rFonts w:ascii="Verdana" w:eastAsia="Times New Roman" w:hAnsi="Verdana" w:cs="Times New Roman"/>
      <w:sz w:val="24"/>
      <w:szCs w:val="20"/>
      <w:lang w:eastAsia="en-GB"/>
    </w:rPr>
  </w:style>
  <w:style w:type="paragraph" w:styleId="Heading1">
    <w:name w:val="heading 1"/>
    <w:basedOn w:val="Normal"/>
    <w:next w:val="Normal"/>
    <w:link w:val="Heading1Char"/>
    <w:qFormat/>
    <w:rsid w:val="008B7446"/>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B7446"/>
    <w:rPr>
      <w:rFonts w:ascii="Arial" w:eastAsia="Times New Roman" w:hAnsi="Arial" w:cs="Arial"/>
      <w:b/>
      <w:bCs/>
      <w:kern w:val="32"/>
      <w:sz w:val="32"/>
      <w:szCs w:val="32"/>
      <w:lang w:eastAsia="en-GB"/>
    </w:rPr>
  </w:style>
  <w:style w:type="character" w:styleId="Hyperlink">
    <w:name w:val="Hyperlink"/>
    <w:basedOn w:val="DefaultParagraphFont"/>
    <w:uiPriority w:val="99"/>
    <w:rsid w:val="008B7446"/>
    <w:rPr>
      <w:color w:val="0000FF"/>
      <w:u w:val="single"/>
    </w:rPr>
  </w:style>
  <w:style w:type="paragraph" w:styleId="Header">
    <w:name w:val="header"/>
    <w:basedOn w:val="Normal"/>
    <w:link w:val="HeaderChar"/>
    <w:uiPriority w:val="99"/>
    <w:rsid w:val="008B7446"/>
    <w:pPr>
      <w:tabs>
        <w:tab w:val="center" w:pos="4153"/>
        <w:tab w:val="right" w:pos="8306"/>
      </w:tabs>
    </w:pPr>
  </w:style>
  <w:style w:type="character" w:customStyle="1" w:styleId="HeaderChar">
    <w:name w:val="Header Char"/>
    <w:basedOn w:val="DefaultParagraphFont"/>
    <w:link w:val="Header"/>
    <w:uiPriority w:val="99"/>
    <w:rsid w:val="008B7446"/>
    <w:rPr>
      <w:rFonts w:ascii="Verdana" w:eastAsia="Times New Roman" w:hAnsi="Verdana" w:cs="Times New Roman"/>
      <w:sz w:val="24"/>
      <w:szCs w:val="20"/>
      <w:lang w:eastAsia="en-GB"/>
    </w:rPr>
  </w:style>
  <w:style w:type="paragraph" w:styleId="Footer">
    <w:name w:val="footer"/>
    <w:basedOn w:val="Normal"/>
    <w:link w:val="FooterChar"/>
    <w:uiPriority w:val="99"/>
    <w:rsid w:val="008B7446"/>
    <w:pPr>
      <w:tabs>
        <w:tab w:val="center" w:pos="4153"/>
        <w:tab w:val="right" w:pos="8306"/>
      </w:tabs>
    </w:pPr>
  </w:style>
  <w:style w:type="character" w:customStyle="1" w:styleId="FooterChar">
    <w:name w:val="Footer Char"/>
    <w:basedOn w:val="DefaultParagraphFont"/>
    <w:link w:val="Footer"/>
    <w:uiPriority w:val="99"/>
    <w:rsid w:val="008B7446"/>
    <w:rPr>
      <w:rFonts w:ascii="Verdana" w:eastAsia="Times New Roman" w:hAnsi="Verdana" w:cs="Times New Roman"/>
      <w:sz w:val="24"/>
      <w:szCs w:val="20"/>
      <w:lang w:eastAsia="en-GB"/>
    </w:rPr>
  </w:style>
  <w:style w:type="character" w:styleId="PageNumber">
    <w:name w:val="page number"/>
    <w:basedOn w:val="DefaultParagraphFont"/>
    <w:rsid w:val="008B7446"/>
  </w:style>
  <w:style w:type="paragraph" w:customStyle="1" w:styleId="Default">
    <w:name w:val="Default"/>
    <w:rsid w:val="008B7446"/>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BodyTextIndent2">
    <w:name w:val="Body Text Indent 2"/>
    <w:basedOn w:val="Normal"/>
    <w:link w:val="BodyTextIndent2Char"/>
    <w:rsid w:val="009162BA"/>
    <w:pPr>
      <w:spacing w:after="120" w:line="480" w:lineRule="auto"/>
      <w:ind w:left="283"/>
    </w:pPr>
    <w:rPr>
      <w:rFonts w:ascii="Arial" w:hAnsi="Arial"/>
      <w:sz w:val="28"/>
      <w:szCs w:val="24"/>
      <w:lang w:eastAsia="en-US"/>
    </w:rPr>
  </w:style>
  <w:style w:type="character" w:customStyle="1" w:styleId="BodyTextIndent2Char">
    <w:name w:val="Body Text Indent 2 Char"/>
    <w:basedOn w:val="DefaultParagraphFont"/>
    <w:link w:val="BodyTextIndent2"/>
    <w:rsid w:val="009162BA"/>
    <w:rPr>
      <w:rFonts w:ascii="Arial" w:eastAsia="Times New Roman" w:hAnsi="Arial" w:cs="Times New Roman"/>
      <w:sz w:val="28"/>
      <w:szCs w:val="24"/>
    </w:rPr>
  </w:style>
  <w:style w:type="paragraph" w:styleId="ListParagraph">
    <w:name w:val="List Paragraph"/>
    <w:aliases w:val="Dot pt,No Spacing1,List Paragraph Char Char Char,Indicator Text,Numbered Para 1,List Paragraph1,Bullet 1,Bullet Points,MAIN CONTENT,List Paragraph2,OBC Bullet,List Paragraph11,List Paragraph12,F5 List Paragraph,Colorful List - Accent 11"/>
    <w:basedOn w:val="Normal"/>
    <w:uiPriority w:val="34"/>
    <w:qFormat/>
    <w:rsid w:val="003E187C"/>
    <w:pPr>
      <w:spacing w:after="200" w:line="276" w:lineRule="auto"/>
      <w:ind w:left="720"/>
      <w:contextualSpacing/>
    </w:pPr>
    <w:rPr>
      <w:rFonts w:ascii="Calibri" w:eastAsia="Calibri" w:hAnsi="Calibri"/>
      <w:sz w:val="22"/>
      <w:szCs w:val="22"/>
      <w:lang w:eastAsia="en-US"/>
    </w:rPr>
  </w:style>
  <w:style w:type="paragraph" w:styleId="BodyText">
    <w:name w:val="Body Text"/>
    <w:basedOn w:val="Normal"/>
    <w:link w:val="BodyTextChar"/>
    <w:rsid w:val="001F67B6"/>
    <w:pPr>
      <w:spacing w:after="120" w:line="240" w:lineRule="atLeast"/>
    </w:pPr>
    <w:rPr>
      <w:rFonts w:ascii="Arial" w:hAnsi="Arial"/>
      <w:sz w:val="28"/>
      <w:szCs w:val="24"/>
      <w:lang w:eastAsia="en-US"/>
    </w:rPr>
  </w:style>
  <w:style w:type="character" w:customStyle="1" w:styleId="BodyTextChar">
    <w:name w:val="Body Text Char"/>
    <w:basedOn w:val="DefaultParagraphFont"/>
    <w:link w:val="BodyText"/>
    <w:rsid w:val="001F67B6"/>
    <w:rPr>
      <w:rFonts w:ascii="Arial" w:eastAsia="Times New Roman" w:hAnsi="Arial" w:cs="Times New Roman"/>
      <w:sz w:val="28"/>
      <w:szCs w:val="24"/>
    </w:rPr>
  </w:style>
  <w:style w:type="paragraph" w:styleId="FootnoteText">
    <w:name w:val="footnote text"/>
    <w:basedOn w:val="Normal"/>
    <w:link w:val="FootnoteTextChar"/>
    <w:uiPriority w:val="99"/>
    <w:unhideWhenUsed/>
    <w:rsid w:val="005A4E71"/>
    <w:rPr>
      <w:rFonts w:ascii="Arial" w:hAnsi="Arial"/>
      <w:sz w:val="20"/>
      <w:lang w:eastAsia="en-US"/>
    </w:rPr>
  </w:style>
  <w:style w:type="character" w:customStyle="1" w:styleId="FootnoteTextChar">
    <w:name w:val="Footnote Text Char"/>
    <w:basedOn w:val="DefaultParagraphFont"/>
    <w:link w:val="FootnoteText"/>
    <w:uiPriority w:val="99"/>
    <w:rsid w:val="005A4E71"/>
    <w:rPr>
      <w:rFonts w:ascii="Arial" w:eastAsia="Times New Roman" w:hAnsi="Arial" w:cs="Times New Roman"/>
      <w:sz w:val="20"/>
      <w:szCs w:val="20"/>
    </w:rPr>
  </w:style>
  <w:style w:type="character" w:styleId="FootnoteReference">
    <w:name w:val="footnote reference"/>
    <w:uiPriority w:val="99"/>
    <w:unhideWhenUsed/>
    <w:rsid w:val="005A4E71"/>
    <w:rPr>
      <w:vertAlign w:val="superscript"/>
    </w:rPr>
  </w:style>
  <w:style w:type="paragraph" w:styleId="BalloonText">
    <w:name w:val="Balloon Text"/>
    <w:basedOn w:val="Normal"/>
    <w:link w:val="BalloonTextChar"/>
    <w:uiPriority w:val="99"/>
    <w:semiHidden/>
    <w:unhideWhenUsed/>
    <w:rsid w:val="0079238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2385"/>
    <w:rPr>
      <w:rFonts w:ascii="Segoe UI" w:eastAsia="Times New Roman" w:hAnsi="Segoe UI" w:cs="Segoe UI"/>
      <w:sz w:val="18"/>
      <w:szCs w:val="18"/>
      <w:lang w:eastAsia="en-GB"/>
    </w:rPr>
  </w:style>
  <w:style w:type="paragraph" w:styleId="NormalWeb">
    <w:name w:val="Normal (Web)"/>
    <w:basedOn w:val="Normal"/>
    <w:uiPriority w:val="99"/>
    <w:unhideWhenUsed/>
    <w:rsid w:val="002B3396"/>
    <w:pPr>
      <w:spacing w:before="100" w:beforeAutospacing="1" w:after="100" w:afterAutospacing="1"/>
    </w:pPr>
    <w:rPr>
      <w:rFonts w:ascii="Times New Roman" w:hAnsi="Times New Roman"/>
      <w:szCs w:val="24"/>
      <w:lang w:eastAsia="en-US"/>
    </w:rPr>
  </w:style>
  <w:style w:type="character" w:styleId="FollowedHyperlink">
    <w:name w:val="FollowedHyperlink"/>
    <w:basedOn w:val="DefaultParagraphFont"/>
    <w:uiPriority w:val="99"/>
    <w:semiHidden/>
    <w:unhideWhenUsed/>
    <w:rsid w:val="0077652B"/>
    <w:rPr>
      <w:color w:val="800080" w:themeColor="followedHyperlink"/>
      <w:u w:val="single"/>
    </w:rPr>
  </w:style>
  <w:style w:type="paragraph" w:customStyle="1" w:styleId="Body">
    <w:name w:val="Body"/>
    <w:rsid w:val="007B609C"/>
    <w:pPr>
      <w:pBdr>
        <w:top w:val="nil"/>
        <w:left w:val="nil"/>
        <w:bottom w:val="nil"/>
        <w:right w:val="nil"/>
        <w:between w:val="nil"/>
        <w:bar w:val="nil"/>
      </w:pBdr>
    </w:pPr>
    <w:rPr>
      <w:rFonts w:ascii="Calibri" w:eastAsia="Calibri" w:hAnsi="Calibri" w:cs="Calibri"/>
      <w:color w:val="000000"/>
      <w:u w:color="000000"/>
      <w:bdr w:val="nil"/>
      <w:lang w:val="en-US"/>
    </w:rPr>
  </w:style>
  <w:style w:type="numbering" w:customStyle="1" w:styleId="ImportedStyle1">
    <w:name w:val="Imported Style 1"/>
    <w:rsid w:val="007B609C"/>
    <w:pPr>
      <w:numPr>
        <w:numId w:val="5"/>
      </w:numPr>
    </w:pPr>
  </w:style>
  <w:style w:type="paragraph" w:customStyle="1" w:styleId="Pa0">
    <w:name w:val="Pa0"/>
    <w:basedOn w:val="Default"/>
    <w:next w:val="Default"/>
    <w:uiPriority w:val="99"/>
    <w:rsid w:val="00130314"/>
    <w:pPr>
      <w:spacing w:line="241" w:lineRule="atLeast"/>
    </w:pPr>
    <w:rPr>
      <w:rFonts w:ascii="Frutiger 45 Light" w:hAnsi="Frutiger 45 Light" w:cs="Times New Roman"/>
      <w:color w:val="auto"/>
    </w:rPr>
  </w:style>
  <w:style w:type="paragraph" w:customStyle="1" w:styleId="DefaultText">
    <w:name w:val="Default Text"/>
    <w:basedOn w:val="Normal"/>
    <w:semiHidden/>
    <w:rsid w:val="00037685"/>
    <w:pPr>
      <w:overflowPunct w:val="0"/>
      <w:autoSpaceDE w:val="0"/>
      <w:autoSpaceDN w:val="0"/>
      <w:adjustRightInd w:val="0"/>
      <w:textAlignment w:val="baseline"/>
    </w:pPr>
    <w:rPr>
      <w:rFonts w:ascii="Times New Roman" w:hAnsi="Times New Roman"/>
      <w:lang w:val="en-US" w:eastAsia="en-US"/>
    </w:rPr>
  </w:style>
  <w:style w:type="paragraph" w:styleId="NoSpacing">
    <w:name w:val="No Spacing"/>
    <w:link w:val="NoSpacingChar"/>
    <w:uiPriority w:val="1"/>
    <w:qFormat/>
    <w:rsid w:val="00370836"/>
    <w:pPr>
      <w:spacing w:after="0" w:line="240" w:lineRule="auto"/>
    </w:pPr>
    <w:rPr>
      <w:rFonts w:ascii="Arial" w:eastAsia="Times New Roman" w:hAnsi="Arial" w:cs="Times New Roman"/>
      <w:sz w:val="24"/>
      <w:szCs w:val="20"/>
    </w:rPr>
  </w:style>
  <w:style w:type="character" w:customStyle="1" w:styleId="st1">
    <w:name w:val="st1"/>
    <w:rsid w:val="004A69D3"/>
  </w:style>
  <w:style w:type="numbering" w:customStyle="1" w:styleId="ImportedStyle2">
    <w:name w:val="Imported Style 2"/>
    <w:rsid w:val="001B6B63"/>
    <w:pPr>
      <w:numPr>
        <w:numId w:val="6"/>
      </w:numPr>
    </w:pPr>
  </w:style>
  <w:style w:type="paragraph" w:customStyle="1" w:styleId="Normalpara">
    <w:name w:val="Normal  para"/>
    <w:basedOn w:val="Normal"/>
    <w:link w:val="NormalparaChar"/>
    <w:qFormat/>
    <w:rsid w:val="002826D8"/>
    <w:pPr>
      <w:spacing w:before="80" w:after="80" w:afterAutospacing="1"/>
      <w:ind w:left="480"/>
    </w:pPr>
    <w:rPr>
      <w:rFonts w:ascii="Arial" w:hAnsi="Arial" w:cs="Arial"/>
      <w:bCs/>
      <w:szCs w:val="24"/>
      <w:lang w:eastAsia="en-US"/>
    </w:rPr>
  </w:style>
  <w:style w:type="character" w:customStyle="1" w:styleId="NormalparaChar">
    <w:name w:val="Normal  para Char"/>
    <w:link w:val="Normalpara"/>
    <w:rsid w:val="002826D8"/>
    <w:rPr>
      <w:rFonts w:ascii="Arial" w:eastAsia="Times New Roman" w:hAnsi="Arial" w:cs="Arial"/>
      <w:bCs/>
      <w:sz w:val="24"/>
      <w:szCs w:val="24"/>
    </w:rPr>
  </w:style>
  <w:style w:type="character" w:customStyle="1" w:styleId="apple-converted-space">
    <w:name w:val="apple-converted-space"/>
    <w:rsid w:val="00D830B0"/>
  </w:style>
  <w:style w:type="numbering" w:customStyle="1" w:styleId="ImportedStyle7">
    <w:name w:val="Imported Style 7"/>
    <w:rsid w:val="00F65D36"/>
    <w:pPr>
      <w:numPr>
        <w:numId w:val="7"/>
      </w:numPr>
    </w:pPr>
  </w:style>
  <w:style w:type="paragraph" w:styleId="BodyText3">
    <w:name w:val="Body Text 3"/>
    <w:basedOn w:val="Normal"/>
    <w:link w:val="BodyText3Char"/>
    <w:uiPriority w:val="99"/>
    <w:semiHidden/>
    <w:unhideWhenUsed/>
    <w:rsid w:val="00E836A6"/>
    <w:pPr>
      <w:spacing w:after="120"/>
    </w:pPr>
    <w:rPr>
      <w:sz w:val="16"/>
      <w:szCs w:val="16"/>
    </w:rPr>
  </w:style>
  <w:style w:type="character" w:customStyle="1" w:styleId="BodyText3Char">
    <w:name w:val="Body Text 3 Char"/>
    <w:basedOn w:val="DefaultParagraphFont"/>
    <w:link w:val="BodyText3"/>
    <w:uiPriority w:val="99"/>
    <w:semiHidden/>
    <w:rsid w:val="00E836A6"/>
    <w:rPr>
      <w:rFonts w:ascii="Verdana" w:eastAsia="Times New Roman" w:hAnsi="Verdana" w:cs="Times New Roman"/>
      <w:sz w:val="16"/>
      <w:szCs w:val="16"/>
      <w:lang w:eastAsia="en-GB"/>
    </w:rPr>
  </w:style>
  <w:style w:type="paragraph" w:customStyle="1" w:styleId="Pa1">
    <w:name w:val="Pa1"/>
    <w:basedOn w:val="Normal"/>
    <w:next w:val="Normal"/>
    <w:uiPriority w:val="99"/>
    <w:rsid w:val="005A53F2"/>
    <w:pPr>
      <w:autoSpaceDE w:val="0"/>
      <w:autoSpaceDN w:val="0"/>
      <w:adjustRightInd w:val="0"/>
      <w:spacing w:line="241" w:lineRule="atLeast"/>
    </w:pPr>
    <w:rPr>
      <w:rFonts w:ascii="DIN" w:eastAsia="Calibri" w:hAnsi="DIN"/>
      <w:szCs w:val="24"/>
      <w:lang w:eastAsia="en-US"/>
    </w:rPr>
  </w:style>
  <w:style w:type="character" w:customStyle="1" w:styleId="A1">
    <w:name w:val="A1"/>
    <w:uiPriority w:val="99"/>
    <w:rsid w:val="005A53F2"/>
    <w:rPr>
      <w:rFonts w:ascii="DIN" w:hAnsi="DIN" w:cs="DIN" w:hint="default"/>
      <w:color w:val="000000"/>
      <w:sz w:val="28"/>
      <w:szCs w:val="28"/>
    </w:rPr>
  </w:style>
  <w:style w:type="character" w:customStyle="1" w:styleId="NoSpacingChar">
    <w:name w:val="No Spacing Char"/>
    <w:link w:val="NoSpacing"/>
    <w:uiPriority w:val="1"/>
    <w:rsid w:val="00625816"/>
    <w:rPr>
      <w:rFonts w:ascii="Arial" w:eastAsia="Times New Roman" w:hAnsi="Arial" w:cs="Times New Roman"/>
      <w:sz w:val="24"/>
      <w:szCs w:val="20"/>
    </w:rPr>
  </w:style>
  <w:style w:type="character" w:customStyle="1" w:styleId="Bodytext2Bold">
    <w:name w:val="Body text (2) + Bold"/>
    <w:rsid w:val="0009734D"/>
    <w:rPr>
      <w:rFonts w:ascii="Arial" w:eastAsia="Arial" w:hAnsi="Arial" w:cs="Arial"/>
      <w:b/>
      <w:bCs/>
      <w:i w:val="0"/>
      <w:iCs w:val="0"/>
      <w:smallCaps w:val="0"/>
      <w:strike w:val="0"/>
      <w:color w:val="000000"/>
      <w:spacing w:val="0"/>
      <w:w w:val="100"/>
      <w:position w:val="0"/>
      <w:sz w:val="24"/>
      <w:szCs w:val="24"/>
      <w:u w:val="none"/>
      <w:lang w:val="en-GB" w:eastAsia="en-GB" w:bidi="en-GB"/>
    </w:rPr>
  </w:style>
  <w:style w:type="character" w:customStyle="1" w:styleId="normaltextrun">
    <w:name w:val="normaltextrun"/>
    <w:basedOn w:val="DefaultParagraphFont"/>
    <w:rsid w:val="00183F66"/>
  </w:style>
  <w:style w:type="character" w:customStyle="1" w:styleId="eop">
    <w:name w:val="eop"/>
    <w:basedOn w:val="DefaultParagraphFont"/>
    <w:rsid w:val="00183F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391978">
      <w:bodyDiv w:val="1"/>
      <w:marLeft w:val="0"/>
      <w:marRight w:val="0"/>
      <w:marTop w:val="0"/>
      <w:marBottom w:val="0"/>
      <w:divBdr>
        <w:top w:val="none" w:sz="0" w:space="0" w:color="auto"/>
        <w:left w:val="none" w:sz="0" w:space="0" w:color="auto"/>
        <w:bottom w:val="none" w:sz="0" w:space="0" w:color="auto"/>
        <w:right w:val="none" w:sz="0" w:space="0" w:color="auto"/>
      </w:divBdr>
      <w:divsChild>
        <w:div w:id="254673046">
          <w:marLeft w:val="0"/>
          <w:marRight w:val="0"/>
          <w:marTop w:val="0"/>
          <w:marBottom w:val="0"/>
          <w:divBdr>
            <w:top w:val="none" w:sz="0" w:space="0" w:color="auto"/>
            <w:left w:val="none" w:sz="0" w:space="0" w:color="auto"/>
            <w:bottom w:val="none" w:sz="0" w:space="0" w:color="auto"/>
            <w:right w:val="none" w:sz="0" w:space="0" w:color="auto"/>
          </w:divBdr>
        </w:div>
      </w:divsChild>
    </w:div>
    <w:div w:id="155729559">
      <w:bodyDiv w:val="1"/>
      <w:marLeft w:val="0"/>
      <w:marRight w:val="0"/>
      <w:marTop w:val="0"/>
      <w:marBottom w:val="0"/>
      <w:divBdr>
        <w:top w:val="none" w:sz="0" w:space="0" w:color="auto"/>
        <w:left w:val="none" w:sz="0" w:space="0" w:color="auto"/>
        <w:bottom w:val="none" w:sz="0" w:space="0" w:color="auto"/>
        <w:right w:val="none" w:sz="0" w:space="0" w:color="auto"/>
      </w:divBdr>
      <w:divsChild>
        <w:div w:id="549419764">
          <w:marLeft w:val="0"/>
          <w:marRight w:val="0"/>
          <w:marTop w:val="0"/>
          <w:marBottom w:val="0"/>
          <w:divBdr>
            <w:top w:val="none" w:sz="0" w:space="0" w:color="auto"/>
            <w:left w:val="none" w:sz="0" w:space="0" w:color="auto"/>
            <w:bottom w:val="none" w:sz="0" w:space="0" w:color="auto"/>
            <w:right w:val="none" w:sz="0" w:space="0" w:color="auto"/>
          </w:divBdr>
        </w:div>
      </w:divsChild>
    </w:div>
    <w:div w:id="171846436">
      <w:bodyDiv w:val="1"/>
      <w:marLeft w:val="0"/>
      <w:marRight w:val="0"/>
      <w:marTop w:val="0"/>
      <w:marBottom w:val="0"/>
      <w:divBdr>
        <w:top w:val="none" w:sz="0" w:space="0" w:color="auto"/>
        <w:left w:val="none" w:sz="0" w:space="0" w:color="auto"/>
        <w:bottom w:val="none" w:sz="0" w:space="0" w:color="auto"/>
        <w:right w:val="none" w:sz="0" w:space="0" w:color="auto"/>
      </w:divBdr>
    </w:div>
    <w:div w:id="587546446">
      <w:bodyDiv w:val="1"/>
      <w:marLeft w:val="0"/>
      <w:marRight w:val="0"/>
      <w:marTop w:val="0"/>
      <w:marBottom w:val="0"/>
      <w:divBdr>
        <w:top w:val="none" w:sz="0" w:space="0" w:color="auto"/>
        <w:left w:val="none" w:sz="0" w:space="0" w:color="auto"/>
        <w:bottom w:val="none" w:sz="0" w:space="0" w:color="auto"/>
        <w:right w:val="none" w:sz="0" w:space="0" w:color="auto"/>
      </w:divBdr>
    </w:div>
    <w:div w:id="756176518">
      <w:bodyDiv w:val="1"/>
      <w:marLeft w:val="0"/>
      <w:marRight w:val="0"/>
      <w:marTop w:val="0"/>
      <w:marBottom w:val="0"/>
      <w:divBdr>
        <w:top w:val="none" w:sz="0" w:space="0" w:color="auto"/>
        <w:left w:val="none" w:sz="0" w:space="0" w:color="auto"/>
        <w:bottom w:val="none" w:sz="0" w:space="0" w:color="auto"/>
        <w:right w:val="none" w:sz="0" w:space="0" w:color="auto"/>
      </w:divBdr>
      <w:divsChild>
        <w:div w:id="507714503">
          <w:marLeft w:val="0"/>
          <w:marRight w:val="0"/>
          <w:marTop w:val="0"/>
          <w:marBottom w:val="0"/>
          <w:divBdr>
            <w:top w:val="none" w:sz="0" w:space="0" w:color="auto"/>
            <w:left w:val="none" w:sz="0" w:space="0" w:color="auto"/>
            <w:bottom w:val="none" w:sz="0" w:space="0" w:color="auto"/>
            <w:right w:val="none" w:sz="0" w:space="0" w:color="auto"/>
          </w:divBdr>
        </w:div>
      </w:divsChild>
    </w:div>
    <w:div w:id="893125816">
      <w:bodyDiv w:val="1"/>
      <w:marLeft w:val="0"/>
      <w:marRight w:val="0"/>
      <w:marTop w:val="0"/>
      <w:marBottom w:val="0"/>
      <w:divBdr>
        <w:top w:val="none" w:sz="0" w:space="0" w:color="auto"/>
        <w:left w:val="none" w:sz="0" w:space="0" w:color="auto"/>
        <w:bottom w:val="none" w:sz="0" w:space="0" w:color="auto"/>
        <w:right w:val="none" w:sz="0" w:space="0" w:color="auto"/>
      </w:divBdr>
    </w:div>
    <w:div w:id="980039056">
      <w:bodyDiv w:val="1"/>
      <w:marLeft w:val="0"/>
      <w:marRight w:val="0"/>
      <w:marTop w:val="0"/>
      <w:marBottom w:val="0"/>
      <w:divBdr>
        <w:top w:val="none" w:sz="0" w:space="0" w:color="auto"/>
        <w:left w:val="none" w:sz="0" w:space="0" w:color="auto"/>
        <w:bottom w:val="none" w:sz="0" w:space="0" w:color="auto"/>
        <w:right w:val="none" w:sz="0" w:space="0" w:color="auto"/>
      </w:divBdr>
    </w:div>
    <w:div w:id="1425154011">
      <w:bodyDiv w:val="1"/>
      <w:marLeft w:val="0"/>
      <w:marRight w:val="0"/>
      <w:marTop w:val="0"/>
      <w:marBottom w:val="0"/>
      <w:divBdr>
        <w:top w:val="none" w:sz="0" w:space="0" w:color="auto"/>
        <w:left w:val="none" w:sz="0" w:space="0" w:color="auto"/>
        <w:bottom w:val="none" w:sz="0" w:space="0" w:color="auto"/>
        <w:right w:val="none" w:sz="0" w:space="0" w:color="auto"/>
      </w:divBdr>
      <w:divsChild>
        <w:div w:id="484783196">
          <w:marLeft w:val="0"/>
          <w:marRight w:val="0"/>
          <w:marTop w:val="0"/>
          <w:marBottom w:val="0"/>
          <w:divBdr>
            <w:top w:val="none" w:sz="0" w:space="0" w:color="auto"/>
            <w:left w:val="none" w:sz="0" w:space="0" w:color="auto"/>
            <w:bottom w:val="none" w:sz="0" w:space="0" w:color="auto"/>
            <w:right w:val="none" w:sz="0" w:space="0" w:color="auto"/>
          </w:divBdr>
        </w:div>
      </w:divsChild>
    </w:div>
    <w:div w:id="1631739556">
      <w:bodyDiv w:val="1"/>
      <w:marLeft w:val="0"/>
      <w:marRight w:val="0"/>
      <w:marTop w:val="0"/>
      <w:marBottom w:val="0"/>
      <w:divBdr>
        <w:top w:val="none" w:sz="0" w:space="0" w:color="auto"/>
        <w:left w:val="none" w:sz="0" w:space="0" w:color="auto"/>
        <w:bottom w:val="none" w:sz="0" w:space="0" w:color="auto"/>
        <w:right w:val="none" w:sz="0" w:space="0" w:color="auto"/>
      </w:divBdr>
    </w:div>
    <w:div w:id="1994021324">
      <w:bodyDiv w:val="1"/>
      <w:marLeft w:val="0"/>
      <w:marRight w:val="0"/>
      <w:marTop w:val="0"/>
      <w:marBottom w:val="0"/>
      <w:divBdr>
        <w:top w:val="none" w:sz="0" w:space="0" w:color="auto"/>
        <w:left w:val="none" w:sz="0" w:space="0" w:color="auto"/>
        <w:bottom w:val="none" w:sz="0" w:space="0" w:color="auto"/>
        <w:right w:val="none" w:sz="0" w:space="0" w:color="auto"/>
      </w:divBdr>
    </w:div>
    <w:div w:id="2060517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belfasttrust.hscni.net" TargetMode="External"/><Relationship Id="rId26" Type="http://schemas.openxmlformats.org/officeDocument/2006/relationships/hyperlink" Target="https://belfasttrust.hscni.net/download/790/july-sept-2025/23632/es-jul-25-10-non-medical-non-research-imaging-within-mri-sim.doc" TargetMode="External"/><Relationship Id="rId39" Type="http://schemas.openxmlformats.org/officeDocument/2006/relationships/hyperlink" Target="https://belfasttrust.hscni.net/download/790/july-sept-2025/23644/es-sept-25-08-managers-guidance-on-temporary-recruitment-exercises.docx" TargetMode="External"/><Relationship Id="rId21" Type="http://schemas.openxmlformats.org/officeDocument/2006/relationships/hyperlink" Target="https://belfasttrust.hscni.net/download/790/july-sept-2025/23638/es-jun-25-02-nurse-or-radiographer-led-head-and-neck-new-patient-clinic.doc" TargetMode="External"/><Relationship Id="rId34" Type="http://schemas.openxmlformats.org/officeDocument/2006/relationships/hyperlink" Target="https://belfasttrust.hscni.net/download/790/july-sept-2025/23635/es-may-25-24-referral-to-an-obstetric-consultant-for-assessment.doc" TargetMode="External"/><Relationship Id="rId42" Type="http://schemas.openxmlformats.org/officeDocument/2006/relationships/hyperlink" Target="https://belfasttrust.hscni.net/download/790/july-sept-2025/23647/es-sept-25-10-implementation-of-the-nican-regional-guideline-confirming-pregnancy-status-before-commencing-or-administering-sact.doc" TargetMode="Externa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s://belfasttrust.hscni.net/download/790/july-sept-2025/23627/es-feb-25-10-free-period-products_bhsct.doc" TargetMode="External"/><Relationship Id="rId11" Type="http://schemas.openxmlformats.org/officeDocument/2006/relationships/image" Target="media/image1.jpeg"/><Relationship Id="rId24" Type="http://schemas.openxmlformats.org/officeDocument/2006/relationships/hyperlink" Target="https://belfasttrust.hscni.net/download/790/july-sept-2025/23631/es-jul-25-11-voluntary-social-work-transfer-policy.doc" TargetMode="External"/><Relationship Id="rId32" Type="http://schemas.openxmlformats.org/officeDocument/2006/relationships/hyperlink" Target="https://belfasttrust.hscni.net/download/790/july-sept-2025/23628/es-care-of-haemodialysis-via-arterio-venous-fistula-aug-25-01.doc" TargetMode="External"/><Relationship Id="rId37" Type="http://schemas.openxmlformats.org/officeDocument/2006/relationships/hyperlink" Target="https://belfasttrust.hscni.net/download/790/july-sept-2025/23629/es-jul-25-02-bhsct-trust-wide-security-policy-15-09-25.docx" TargetMode="External"/><Relationship Id="rId40" Type="http://schemas.openxmlformats.org/officeDocument/2006/relationships/hyperlink" Target="https://belfasttrust.hscni.net/download/790/july-sept-2025/23640/es-sept-25-05-guideline-on-pava-spray-contamination-sept-2025.doc" TargetMode="External"/><Relationship Id="rId45" Type="http://schemas.openxmlformats.org/officeDocument/2006/relationships/hyperlink" Target="https://belfasttrust.hscni.net/download/790/july-sept-2025/23649/es-sept-25-13-heart-failure-end-of-life-care.docx" TargetMode="Externa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s://belfasttrust.hscni.net/download/790/july-sept-2025/23639/es-july-25-07-use-of-topical-beads-with-antibiotics-in-wound-management.doc" TargetMode="External"/><Relationship Id="rId28" Type="http://schemas.openxmlformats.org/officeDocument/2006/relationships/hyperlink" Target="https://belfasttrust.hscni.net/download/790/july-sept-2025/23634/es-jul-25-12-es-urinary-catheterisation-of-a-child-in-rbhsc.doc" TargetMode="External"/><Relationship Id="rId36" Type="http://schemas.openxmlformats.org/officeDocument/2006/relationships/hyperlink" Target="https://belfasttrust.hscni.net/download/790/july-sept-2025/23623/es-aug-25-03-hyponatraemia-in-labour-and-the-immediate-postpartum-period.doc" TargetMode="External"/><Relationship Id="rId49" Type="http://schemas.microsoft.com/office/2020/10/relationships/intelligence" Target="intelligence2.xml"/><Relationship Id="rId10" Type="http://schemas.openxmlformats.org/officeDocument/2006/relationships/endnotes" Target="endnotes.xml"/><Relationship Id="rId19" Type="http://schemas.openxmlformats.org/officeDocument/2006/relationships/hyperlink" Target="mailto:orla.barron@belfasttrust.hscni.net" TargetMode="External"/><Relationship Id="rId31" Type="http://schemas.openxmlformats.org/officeDocument/2006/relationships/hyperlink" Target="https://belfasttrust.hscni.net/download/790/july-sept-2025/23643/es-oct-24-02-fairholme-relocation.docx" TargetMode="External"/><Relationship Id="rId44" Type="http://schemas.openxmlformats.org/officeDocument/2006/relationships/hyperlink" Target="https://belfasttrust.hscni.net/download/790/july-sept-2025/23645/es-sept-25-12-care-and-management-of-haemodialysis-catheters.doc"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s://belfasttrust.hscni.net/download/790/july-sept-2025/23622/es-aug-23-11-nurses-requesting-radiological-examinations-signed.doc" TargetMode="External"/><Relationship Id="rId27" Type="http://schemas.openxmlformats.org/officeDocument/2006/relationships/hyperlink" Target="https://belfasttrust.hscni.net/download/790/july-sept-2025/23630/es-jul-25-08-guidelines-for-inpatients-assessment-and-management-of-hyperglycaemia-in-adults-taking-steroids.doc" TargetMode="External"/><Relationship Id="rId30" Type="http://schemas.openxmlformats.org/officeDocument/2006/relationships/hyperlink" Target="https://belfasttrust.hscni.net/download/790/july-sept-2025/23637/es-jun-25-04-guideline-for-management-of-systemic-anti-cancer-therapy-sact-extravasation.doc" TargetMode="External"/><Relationship Id="rId35" Type="http://schemas.openxmlformats.org/officeDocument/2006/relationships/hyperlink" Target="https://belfasttrust.hscni.net/download/790/july-sept-2025/23624/es-aug-25-02-investigation-and-care-of-a-small-for-gestational-age-fetus-sga-and-in-fetal-growth-restriction-fgr.doc" TargetMode="External"/><Relationship Id="rId43" Type="http://schemas.openxmlformats.org/officeDocument/2006/relationships/hyperlink" Target="https://belfasttrust.hscni.net/download/790/july-sept-2025/23641/es-sept-25-06-sop-for-administration-of-a-blended-diet-via-gastrostomy.doc" TargetMode="Externa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emf"/><Relationship Id="rId25" Type="http://schemas.openxmlformats.org/officeDocument/2006/relationships/hyperlink" Target="https://belfasttrust.hscni.net/download/790/july-sept-2025/23633/es-jul-25-09-policy-for-reporting-and-investigation-or-irmer-related-incidents.docx" TargetMode="External"/><Relationship Id="rId33" Type="http://schemas.openxmlformats.org/officeDocument/2006/relationships/hyperlink" Target="https://belfasttrust.hscni.net/download/790/july-sept-2025/23625/es-aug-25-04-dexmedetomadine-as-pre-med-for-children-aged-0-18-undergoing-general-anaesthetic.docx" TargetMode="External"/><Relationship Id="rId38" Type="http://schemas.openxmlformats.org/officeDocument/2006/relationships/hyperlink" Target="https://belfasttrust.hscni.net/download/790/july-sept-2025/23642/es-sept-25-07-dialysis-fridge-unit-alarm-response.doc" TargetMode="External"/><Relationship Id="rId46" Type="http://schemas.openxmlformats.org/officeDocument/2006/relationships/hyperlink" Target="https://belfasttrust.hscni.net/download/790/july-sept-2025/23646/es-sept-25-14-diabetes-end-of-life-care.docx" TargetMode="External"/><Relationship Id="rId20" Type="http://schemas.openxmlformats.org/officeDocument/2006/relationships/hyperlink" Target="https://belfasttrust.hscni.net/download/790/july-sept-2025/23636/es-nov-23-05-bariatric-policy-equality-screening-final-005.docx" TargetMode="External"/><Relationship Id="rId41" Type="http://schemas.openxmlformats.org/officeDocument/2006/relationships/hyperlink" Target="https://belfasttrust.hscni.net/download/790/july-sept-2025/23648/es-sept-25-09-implementation-of-the-regional-nican-guidance-for-the-patient-carer-self-administration-of-sc-sact.doc" TargetMode="External"/><Relationship Id="rId1" Type="http://schemas.openxmlformats.org/officeDocument/2006/relationships/customXml" Target="../customXml/item1.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D53E07-D50E-4C72-A8F4-E3B0B5BBD35F}">
  <ds:schemaRefs>
    <ds:schemaRef ds:uri="http://schemas.openxmlformats.org/officeDocument/2006/bibliography"/>
  </ds:schemaRefs>
</ds:datastoreItem>
</file>

<file path=customXml/itemProps2.xml><?xml version="1.0" encoding="utf-8"?>
<ds:datastoreItem xmlns:ds="http://schemas.openxmlformats.org/officeDocument/2006/customXml" ds:itemID="{4B978AFD-66D0-4BCB-8100-3AB43B96BA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B7E1D07-002F-4397-9475-090A87D41F1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A164A59-FDF8-4732-A7CC-CD7D42BA88D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14</Pages>
  <Words>3033</Words>
  <Characters>17290</Characters>
  <Application>Microsoft Office Word</Application>
  <DocSecurity>0</DocSecurity>
  <Lines>144</Lines>
  <Paragraphs>40</Paragraphs>
  <ScaleCrop>false</ScaleCrop>
  <Company>Belfast H&amp;SC Trust</Company>
  <LinksUpToDate>false</LinksUpToDate>
  <CharactersWithSpaces>20283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Jamieson, Lesley</dc:creator>
  <cp:keywords/>
  <dc:description/>
  <cp:lastModifiedBy>Patterson, HilaryB</cp:lastModifiedBy>
  <cp:revision>3</cp:revision>
  <cp:lastPrinted>2020-03-31T12:51:00Z</cp:lastPrinted>
  <dcterms:created xsi:type="dcterms:W3CDTF">2025-10-24T09:14:00Z</dcterms:created>
  <dcterms:modified xsi:type="dcterms:W3CDTF">2025-11-10T15:47:00Z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0x010100BCC18FDB512A3B418FA0F493F576F55D</vt:lpwstr>
  </property>
</Properties>
</file>