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313E" w14:textId="77777777" w:rsidR="00A5268B" w:rsidRDefault="006B7F5C"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08B2F81E" wp14:editId="2ABC7BEC">
                <wp:simplePos x="0" y="0"/>
                <wp:positionH relativeFrom="column">
                  <wp:posOffset>-219075</wp:posOffset>
                </wp:positionH>
                <wp:positionV relativeFrom="paragraph">
                  <wp:posOffset>-342900</wp:posOffset>
                </wp:positionV>
                <wp:extent cx="6386195" cy="695325"/>
                <wp:effectExtent l="19050" t="19050" r="14605" b="2857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195" cy="695325"/>
                        </a:xfrm>
                        <a:prstGeom prst="rect">
                          <a:avLst/>
                        </a:prstGeom>
                        <a:solidFill>
                          <a:srgbClr val="FFFFFF"/>
                        </a:solidFill>
                        <a:ln w="38100">
                          <a:solidFill>
                            <a:srgbClr val="4BACC6"/>
                          </a:solidFill>
                          <a:miter lim="800000"/>
                          <a:headEnd/>
                          <a:tailEnd/>
                        </a:ln>
                      </wps:spPr>
                      <wps:txbx>
                        <w:txbxContent>
                          <w:p w14:paraId="52B02000" w14:textId="77777777" w:rsidR="00451933" w:rsidRPr="009F7129" w:rsidRDefault="00451933"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2F81E" id="_x0000_t202" coordsize="21600,21600" o:spt="202" path="m,l,21600r21600,l21600,xe">
                <v:stroke joinstyle="miter"/>
                <v:path gradientshapeok="t" o:connecttype="rect"/>
              </v:shapetype>
              <v:shape id="Text Box 15" o:spid="_x0000_s1026" type="#_x0000_t202" style="position:absolute;left:0;text-align:left;margin-left:-17.25pt;margin-top:-27pt;width:502.8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" strokecolor="#4bacc6" strokeweight="3pt">
                <v:textbox>
                  <w:txbxContent>
                    <w:p w14:paraId="52B02000" w14:textId="77777777" w:rsidR="00451933" w:rsidRPr="009F7129" w:rsidRDefault="00451933"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5A60F22F"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5437ED09" w14:textId="77777777" w:rsidR="008166D2" w:rsidRPr="000C36A6" w:rsidRDefault="008166D2" w:rsidP="008166D2">
      <w:pPr>
        <w:contextualSpacing/>
        <w:rPr>
          <w:rFonts w:cs="Arial"/>
          <w:sz w:val="32"/>
          <w:szCs w:val="32"/>
        </w:rPr>
      </w:pPr>
    </w:p>
    <w:p w14:paraId="008D44B2"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46910CA6"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459F07AF"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00F69F8B"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1053383E"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63A16476"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4197E237"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7ACE23F4"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51464EE3"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114D2F10" w14:textId="77777777" w:rsidR="00051BBF" w:rsidRDefault="00051BBF" w:rsidP="009B2419">
      <w:pPr>
        <w:spacing w:after="0" w:line="240" w:lineRule="auto"/>
        <w:rPr>
          <w:rFonts w:cs="Arial"/>
          <w:b/>
          <w:bCs/>
          <w:sz w:val="24"/>
        </w:rPr>
      </w:pPr>
    </w:p>
    <w:p w14:paraId="59132F0F"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50013FC5"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5AF842EE"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14:paraId="012C808D" w14:textId="77777777"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6B7F5C">
        <w:rPr>
          <w:rFonts w:cs="Arial"/>
          <w:bCs/>
          <w:noProof/>
          <w:sz w:val="24"/>
          <w:lang w:eastAsia="en-GB"/>
        </w:rPr>
        <w:drawing>
          <wp:inline distT="0" distB="0" distL="0" distR="0" wp14:anchorId="7D853DF9" wp14:editId="1BEACFF3">
            <wp:extent cx="1292860" cy="386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4"/>
        <w:gridCol w:w="31"/>
        <w:gridCol w:w="2207"/>
        <w:gridCol w:w="421"/>
        <w:gridCol w:w="1535"/>
        <w:gridCol w:w="1260"/>
        <w:gridCol w:w="74"/>
        <w:gridCol w:w="1176"/>
        <w:gridCol w:w="149"/>
        <w:gridCol w:w="275"/>
        <w:gridCol w:w="1678"/>
        <w:gridCol w:w="1947"/>
        <w:gridCol w:w="570"/>
        <w:gridCol w:w="969"/>
        <w:gridCol w:w="142"/>
        <w:gridCol w:w="1538"/>
      </w:tblGrid>
      <w:tr w:rsidR="00467C0D" w:rsidRPr="003930CF" w14:paraId="37204CB0" w14:textId="77777777" w:rsidTr="007036F5">
        <w:tc>
          <w:tcPr>
            <w:tcW w:w="5000" w:type="pct"/>
            <w:gridSpan w:val="16"/>
            <w:tcBorders>
              <w:top w:val="single" w:sz="2" w:space="0" w:color="auto"/>
              <w:bottom w:val="single" w:sz="2" w:space="0" w:color="auto"/>
            </w:tcBorders>
            <w:shd w:val="clear" w:color="auto" w:fill="BDD6EE"/>
          </w:tcPr>
          <w:p w14:paraId="234C5DC4"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43B5F90D" w14:textId="77777777" w:rsidR="00467C0D" w:rsidRPr="003930CF" w:rsidRDefault="00467C0D" w:rsidP="002E327F">
            <w:pPr>
              <w:spacing w:after="0"/>
              <w:rPr>
                <w:rFonts w:cs="Arial"/>
                <w:b/>
                <w:sz w:val="24"/>
              </w:rPr>
            </w:pPr>
          </w:p>
        </w:tc>
      </w:tr>
      <w:tr w:rsidR="00467C0D" w:rsidRPr="00322DF0" w14:paraId="2CB46B54" w14:textId="77777777" w:rsidTr="00D47A11">
        <w:tc>
          <w:tcPr>
            <w:tcW w:w="1345" w:type="pct"/>
            <w:gridSpan w:val="4"/>
            <w:tcBorders>
              <w:top w:val="single" w:sz="2" w:space="0" w:color="auto"/>
              <w:bottom w:val="single" w:sz="2" w:space="0" w:color="auto"/>
            </w:tcBorders>
            <w:shd w:val="clear" w:color="auto" w:fill="EDF7F9"/>
          </w:tcPr>
          <w:p w14:paraId="6D2ADFBD" w14:textId="77777777"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14:paraId="20D653C4" w14:textId="77777777" w:rsidR="00467C0D" w:rsidRPr="003930CF" w:rsidRDefault="00467C0D" w:rsidP="002E327F">
            <w:pPr>
              <w:spacing w:after="0"/>
              <w:ind w:left="720"/>
              <w:rPr>
                <w:rFonts w:cs="Arial"/>
                <w:b/>
                <w:sz w:val="24"/>
              </w:rPr>
            </w:pPr>
          </w:p>
        </w:tc>
        <w:tc>
          <w:tcPr>
            <w:tcW w:w="3655" w:type="pct"/>
            <w:gridSpan w:val="12"/>
            <w:tcBorders>
              <w:top w:val="single" w:sz="2" w:space="0" w:color="auto"/>
              <w:bottom w:val="single" w:sz="2" w:space="0" w:color="auto"/>
            </w:tcBorders>
          </w:tcPr>
          <w:p w14:paraId="595854A7" w14:textId="77777777" w:rsidR="00467C0D" w:rsidRPr="00D75E22" w:rsidRDefault="001D6291" w:rsidP="004634D7">
            <w:pPr>
              <w:spacing w:before="120" w:after="120" w:line="240" w:lineRule="auto"/>
              <w:rPr>
                <w:color w:val="385623"/>
                <w:sz w:val="24"/>
              </w:rPr>
            </w:pPr>
            <w:r w:rsidRPr="009B519F">
              <w:rPr>
                <w:sz w:val="24"/>
              </w:rPr>
              <w:t>Policy for the Management of Paediatric Haematology/Oncology patients using Telephone Triage Service</w:t>
            </w:r>
            <w:r w:rsidR="004634D7" w:rsidRPr="005F0CEA">
              <w:rPr>
                <w:rFonts w:cs="Arial"/>
              </w:rPr>
              <w:t>.</w:t>
            </w:r>
          </w:p>
        </w:tc>
      </w:tr>
      <w:tr w:rsidR="00467C0D" w:rsidRPr="003930CF" w14:paraId="2B04C700" w14:textId="77777777" w:rsidTr="00D47A11">
        <w:trPr>
          <w:trHeight w:val="523"/>
        </w:trPr>
        <w:tc>
          <w:tcPr>
            <w:tcW w:w="1345" w:type="pct"/>
            <w:gridSpan w:val="4"/>
            <w:tcBorders>
              <w:top w:val="single" w:sz="2" w:space="0" w:color="auto"/>
              <w:bottom w:val="single" w:sz="2" w:space="0" w:color="auto"/>
            </w:tcBorders>
            <w:shd w:val="clear" w:color="auto" w:fill="EDF7F9"/>
          </w:tcPr>
          <w:p w14:paraId="20863522" w14:textId="77777777"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14:paraId="57B114FE"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(please underline)</w:t>
            </w:r>
            <w:r w:rsidRPr="003930CF">
              <w:rPr>
                <w:rFonts w:cs="Arial"/>
                <w:b/>
                <w:i/>
                <w:sz w:val="24"/>
              </w:rPr>
              <w:t xml:space="preserve">      </w:t>
            </w:r>
            <w:r w:rsidRPr="003930CF">
              <w:rPr>
                <w:rFonts w:cs="Arial"/>
                <w:b/>
                <w:sz w:val="24"/>
              </w:rPr>
              <w:t xml:space="preserve">                 </w:t>
            </w:r>
          </w:p>
        </w:tc>
        <w:tc>
          <w:tcPr>
            <w:tcW w:w="1986" w:type="pct"/>
            <w:gridSpan w:val="7"/>
            <w:tcBorders>
              <w:top w:val="single" w:sz="2" w:space="0" w:color="auto"/>
              <w:bottom w:val="single" w:sz="2" w:space="0" w:color="auto"/>
            </w:tcBorders>
            <w:shd w:val="clear" w:color="auto" w:fill="EDF7F9"/>
          </w:tcPr>
          <w:p w14:paraId="3F7F4497" w14:textId="77777777" w:rsidR="00467C0D" w:rsidRPr="004634D7" w:rsidRDefault="00467C0D" w:rsidP="00F155AF">
            <w:pPr>
              <w:spacing w:after="0"/>
              <w:rPr>
                <w:rFonts w:cs="Arial"/>
                <w:sz w:val="24"/>
              </w:rPr>
            </w:pPr>
            <w:r w:rsidRPr="004634D7">
              <w:rPr>
                <w:rFonts w:cs="Arial"/>
                <w:sz w:val="24"/>
              </w:rPr>
              <w:t>New</w:t>
            </w:r>
          </w:p>
        </w:tc>
        <w:tc>
          <w:tcPr>
            <w:tcW w:w="813" w:type="pct"/>
            <w:gridSpan w:val="2"/>
            <w:tcBorders>
              <w:top w:val="single" w:sz="2" w:space="0" w:color="auto"/>
              <w:bottom w:val="single" w:sz="2" w:space="0" w:color="auto"/>
            </w:tcBorders>
            <w:shd w:val="clear" w:color="auto" w:fill="EDF7F9"/>
          </w:tcPr>
          <w:p w14:paraId="1077396A" w14:textId="77777777" w:rsidR="00467C0D" w:rsidRPr="003930CF" w:rsidRDefault="00467C0D" w:rsidP="00F155AF">
            <w:pPr>
              <w:spacing w:after="0"/>
              <w:rPr>
                <w:rFonts w:cs="Arial"/>
                <w:sz w:val="24"/>
              </w:rPr>
            </w:pPr>
            <w:r w:rsidRPr="003930CF">
              <w:rPr>
                <w:rFonts w:cs="Arial"/>
                <w:sz w:val="24"/>
              </w:rPr>
              <w:t>Existing</w:t>
            </w:r>
          </w:p>
        </w:tc>
        <w:tc>
          <w:tcPr>
            <w:tcW w:w="857" w:type="pct"/>
            <w:gridSpan w:val="3"/>
            <w:tcBorders>
              <w:top w:val="single" w:sz="2" w:space="0" w:color="auto"/>
              <w:bottom w:val="single" w:sz="2" w:space="0" w:color="auto"/>
            </w:tcBorders>
            <w:shd w:val="clear" w:color="auto" w:fill="EDF7F9"/>
          </w:tcPr>
          <w:p w14:paraId="48E241D8" w14:textId="77777777" w:rsidR="00467C0D" w:rsidRPr="008B005B" w:rsidRDefault="00467C0D" w:rsidP="00F155AF">
            <w:pPr>
              <w:spacing w:after="0"/>
              <w:rPr>
                <w:rFonts w:cs="Arial"/>
                <w:b/>
                <w:bCs/>
                <w:sz w:val="24"/>
                <w:u w:val="single"/>
              </w:rPr>
            </w:pPr>
            <w:r w:rsidRPr="008B005B">
              <w:rPr>
                <w:rFonts w:cs="Arial"/>
                <w:b/>
                <w:bCs/>
                <w:sz w:val="24"/>
                <w:u w:val="single"/>
              </w:rPr>
              <w:t>Revised</w:t>
            </w:r>
          </w:p>
        </w:tc>
      </w:tr>
      <w:tr w:rsidR="00467C0D" w:rsidRPr="003930CF" w14:paraId="16738926" w14:textId="77777777" w:rsidTr="00D47A11">
        <w:trPr>
          <w:trHeight w:val="1436"/>
        </w:trPr>
        <w:tc>
          <w:tcPr>
            <w:tcW w:w="1345" w:type="pct"/>
            <w:gridSpan w:val="4"/>
            <w:vMerge w:val="restart"/>
            <w:tcBorders>
              <w:top w:val="single" w:sz="2" w:space="0" w:color="auto"/>
            </w:tcBorders>
            <w:shd w:val="clear" w:color="auto" w:fill="EDF7F9"/>
          </w:tcPr>
          <w:p w14:paraId="71530212"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188359CA" w14:textId="77777777" w:rsidR="00467C0D" w:rsidRPr="003930CF" w:rsidRDefault="00467C0D" w:rsidP="00AF089A">
            <w:pPr>
              <w:spacing w:after="0"/>
              <w:ind w:left="720"/>
              <w:rPr>
                <w:rFonts w:cs="Arial"/>
                <w:b/>
                <w:sz w:val="24"/>
              </w:rPr>
            </w:pPr>
            <w:r w:rsidRPr="003930CF">
              <w:rPr>
                <w:rFonts w:cs="Arial"/>
                <w:b/>
                <w:sz w:val="24"/>
              </w:rPr>
              <w:t xml:space="preserve"> </w:t>
            </w:r>
          </w:p>
          <w:p w14:paraId="02184792"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787E4D74" w14:textId="77777777" w:rsidR="00467C0D" w:rsidRPr="003930CF" w:rsidRDefault="00467C0D" w:rsidP="002E327F">
            <w:pPr>
              <w:spacing w:after="0"/>
              <w:ind w:left="720"/>
              <w:rPr>
                <w:rFonts w:cs="Arial"/>
                <w:b/>
                <w:sz w:val="24"/>
              </w:rPr>
            </w:pPr>
          </w:p>
          <w:p w14:paraId="206E5BCC" w14:textId="77777777" w:rsidR="00467C0D" w:rsidRPr="003930CF" w:rsidRDefault="00467C0D" w:rsidP="002E327F">
            <w:pPr>
              <w:spacing w:after="0"/>
              <w:ind w:left="720"/>
              <w:rPr>
                <w:rFonts w:cs="Arial"/>
                <w:b/>
                <w:sz w:val="24"/>
              </w:rPr>
            </w:pPr>
          </w:p>
          <w:p w14:paraId="44C466DE" w14:textId="77777777" w:rsidR="00467C0D" w:rsidRPr="003930CF" w:rsidRDefault="00467C0D" w:rsidP="002E327F">
            <w:pPr>
              <w:spacing w:after="0"/>
              <w:ind w:left="720"/>
              <w:rPr>
                <w:rFonts w:cs="Arial"/>
                <w:b/>
                <w:sz w:val="24"/>
              </w:rPr>
            </w:pPr>
          </w:p>
        </w:tc>
        <w:tc>
          <w:tcPr>
            <w:tcW w:w="903" w:type="pct"/>
            <w:gridSpan w:val="2"/>
            <w:tcBorders>
              <w:top w:val="single" w:sz="2" w:space="0" w:color="auto"/>
            </w:tcBorders>
          </w:tcPr>
          <w:p w14:paraId="3DAB309C" w14:textId="77777777" w:rsidR="00467C0D" w:rsidRDefault="00467C0D" w:rsidP="00467C0D">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14:paraId="6B74A1F7" w14:textId="77777777" w:rsidR="00467C0D" w:rsidRDefault="00467C0D" w:rsidP="002E327F">
            <w:pPr>
              <w:spacing w:after="0"/>
              <w:jc w:val="center"/>
              <w:rPr>
                <w:rFonts w:cs="Arial"/>
                <w:i/>
                <w:sz w:val="22"/>
                <w:szCs w:val="22"/>
              </w:rPr>
            </w:pPr>
          </w:p>
          <w:p w14:paraId="74768401" w14:textId="77777777" w:rsidR="00467C0D" w:rsidRPr="00467C0D" w:rsidRDefault="00467C0D" w:rsidP="0097167B">
            <w:pPr>
              <w:numPr>
                <w:ilvl w:val="0"/>
                <w:numId w:val="11"/>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14:paraId="01B2FD33" w14:textId="77777777" w:rsidR="00467C0D" w:rsidRPr="00467C0D" w:rsidRDefault="00467C0D" w:rsidP="0097167B">
            <w:pPr>
              <w:numPr>
                <w:ilvl w:val="0"/>
                <w:numId w:val="11"/>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14:paraId="4AA8311E" w14:textId="77777777" w:rsidR="00467C0D" w:rsidRPr="00F155AF" w:rsidRDefault="00467C0D" w:rsidP="0097167B">
            <w:pPr>
              <w:numPr>
                <w:ilvl w:val="0"/>
                <w:numId w:val="11"/>
              </w:numPr>
              <w:spacing w:after="0"/>
              <w:rPr>
                <w:rFonts w:cs="Arial"/>
                <w:i/>
                <w:sz w:val="22"/>
                <w:szCs w:val="22"/>
              </w:rPr>
            </w:pPr>
            <w:r>
              <w:rPr>
                <w:rFonts w:cs="Arial"/>
                <w:sz w:val="22"/>
                <w:szCs w:val="22"/>
              </w:rPr>
              <w:t xml:space="preserve">HR &amp; </w:t>
            </w:r>
            <w:r w:rsidRPr="00467C0D">
              <w:rPr>
                <w:rFonts w:cs="Arial"/>
                <w:sz w:val="22"/>
                <w:szCs w:val="22"/>
              </w:rPr>
              <w:t>Org</w:t>
            </w:r>
            <w:r>
              <w:rPr>
                <w:rFonts w:cs="Arial"/>
                <w:sz w:val="22"/>
                <w:szCs w:val="22"/>
              </w:rPr>
              <w:t xml:space="preserve"> Development</w:t>
            </w:r>
          </w:p>
          <w:p w14:paraId="31713075" w14:textId="77777777" w:rsidR="00F155AF" w:rsidRPr="00C3447B" w:rsidRDefault="00F155AF" w:rsidP="0097167B">
            <w:pPr>
              <w:numPr>
                <w:ilvl w:val="0"/>
                <w:numId w:val="11"/>
              </w:numPr>
              <w:spacing w:after="0"/>
              <w:rPr>
                <w:rFonts w:cs="Arial"/>
                <w:i/>
                <w:sz w:val="22"/>
                <w:szCs w:val="22"/>
              </w:rPr>
            </w:pPr>
            <w:r>
              <w:rPr>
                <w:rFonts w:cs="Arial"/>
                <w:sz w:val="22"/>
                <w:szCs w:val="22"/>
              </w:rPr>
              <w:t>Corporate Comms</w:t>
            </w:r>
          </w:p>
        </w:tc>
        <w:tc>
          <w:tcPr>
            <w:tcW w:w="452" w:type="pct"/>
            <w:gridSpan w:val="3"/>
            <w:tcBorders>
              <w:top w:val="single" w:sz="2" w:space="0" w:color="auto"/>
            </w:tcBorders>
          </w:tcPr>
          <w:p w14:paraId="5E5CB9D7" w14:textId="77777777" w:rsidR="00467C0D" w:rsidRDefault="00467C0D" w:rsidP="00467C0D">
            <w:pPr>
              <w:spacing w:after="0"/>
              <w:rPr>
                <w:rFonts w:cs="Arial"/>
                <w:sz w:val="22"/>
                <w:szCs w:val="22"/>
              </w:rPr>
            </w:pPr>
            <w:r w:rsidRPr="00604BB6">
              <w:rPr>
                <w:rFonts w:cs="Arial"/>
                <w:sz w:val="22"/>
                <w:szCs w:val="22"/>
              </w:rPr>
              <w:t>Nursing and User Experience</w:t>
            </w:r>
          </w:p>
          <w:p w14:paraId="265255EF" w14:textId="77777777" w:rsidR="00F155AF" w:rsidRDefault="00F155AF" w:rsidP="00467C0D">
            <w:pPr>
              <w:spacing w:after="0"/>
              <w:rPr>
                <w:rFonts w:cs="Arial"/>
                <w:sz w:val="22"/>
                <w:szCs w:val="22"/>
              </w:rPr>
            </w:pPr>
          </w:p>
          <w:p w14:paraId="3FB769B9" w14:textId="77777777" w:rsidR="00F155AF" w:rsidRDefault="00F155AF" w:rsidP="00467C0D">
            <w:pPr>
              <w:spacing w:after="0"/>
              <w:rPr>
                <w:rFonts w:cs="Arial"/>
                <w:sz w:val="22"/>
                <w:szCs w:val="22"/>
              </w:rPr>
            </w:pPr>
          </w:p>
          <w:p w14:paraId="7A5FA503" w14:textId="77777777" w:rsidR="00F155AF" w:rsidRDefault="00F155AF" w:rsidP="00467C0D">
            <w:pPr>
              <w:spacing w:after="0"/>
              <w:rPr>
                <w:rFonts w:cs="Arial"/>
                <w:sz w:val="22"/>
                <w:szCs w:val="22"/>
              </w:rPr>
            </w:pPr>
          </w:p>
          <w:p w14:paraId="424A56E1" w14:textId="77777777" w:rsidR="00F155AF" w:rsidRDefault="00F155AF" w:rsidP="00467C0D">
            <w:pPr>
              <w:spacing w:after="0"/>
              <w:rPr>
                <w:rFonts w:cs="Arial"/>
                <w:sz w:val="22"/>
                <w:szCs w:val="22"/>
              </w:rPr>
            </w:pPr>
          </w:p>
          <w:p w14:paraId="38F3DA11" w14:textId="77777777" w:rsidR="00F155AF" w:rsidRPr="00604BB6" w:rsidRDefault="00F155AF" w:rsidP="00467C0D">
            <w:pPr>
              <w:spacing w:after="0"/>
              <w:rPr>
                <w:rFonts w:cs="Arial"/>
                <w:sz w:val="22"/>
                <w:szCs w:val="22"/>
              </w:rPr>
            </w:pPr>
            <w:r>
              <w:rPr>
                <w:rFonts w:cs="Arial"/>
                <w:sz w:val="22"/>
                <w:szCs w:val="22"/>
              </w:rPr>
              <w:t>Medical Directorate</w:t>
            </w:r>
          </w:p>
        </w:tc>
        <w:tc>
          <w:tcPr>
            <w:tcW w:w="631" w:type="pct"/>
            <w:gridSpan w:val="2"/>
            <w:tcBorders>
              <w:top w:val="single" w:sz="2" w:space="0" w:color="auto"/>
            </w:tcBorders>
          </w:tcPr>
          <w:p w14:paraId="7E01A054" w14:textId="77777777" w:rsidR="00467C0D" w:rsidRPr="00604BB6" w:rsidRDefault="00467C0D" w:rsidP="003D5312">
            <w:pPr>
              <w:spacing w:after="0" w:line="240" w:lineRule="auto"/>
              <w:rPr>
                <w:rFonts w:cs="Arial"/>
                <w:sz w:val="24"/>
              </w:rPr>
            </w:pPr>
            <w:r w:rsidRPr="00604BB6">
              <w:rPr>
                <w:rFonts w:cs="Arial"/>
                <w:sz w:val="24"/>
              </w:rPr>
              <w:t>Unscheduled Care and Older People's Acute Services</w:t>
            </w:r>
          </w:p>
          <w:p w14:paraId="1F70B4C6" w14:textId="77777777" w:rsidR="00467C0D" w:rsidRPr="00604BB6" w:rsidRDefault="00467C0D" w:rsidP="002E327F">
            <w:pPr>
              <w:spacing w:after="0"/>
              <w:jc w:val="center"/>
              <w:rPr>
                <w:rFonts w:cs="Arial"/>
                <w:sz w:val="22"/>
                <w:szCs w:val="22"/>
              </w:rPr>
            </w:pPr>
          </w:p>
        </w:tc>
        <w:tc>
          <w:tcPr>
            <w:tcW w:w="813" w:type="pct"/>
            <w:gridSpan w:val="2"/>
            <w:tcBorders>
              <w:top w:val="single" w:sz="2" w:space="0" w:color="auto"/>
            </w:tcBorders>
          </w:tcPr>
          <w:p w14:paraId="41D3C5F4"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745DFA0E"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544ED1D0" w14:textId="77777777" w:rsidR="00467C0D" w:rsidRPr="00604BB6" w:rsidRDefault="00467C0D" w:rsidP="002E327F">
            <w:pPr>
              <w:spacing w:after="0"/>
              <w:jc w:val="center"/>
              <w:rPr>
                <w:rFonts w:cs="Arial"/>
                <w:sz w:val="22"/>
                <w:szCs w:val="22"/>
              </w:rPr>
            </w:pPr>
          </w:p>
        </w:tc>
        <w:tc>
          <w:tcPr>
            <w:tcW w:w="857" w:type="pct"/>
            <w:gridSpan w:val="3"/>
            <w:tcBorders>
              <w:top w:val="single" w:sz="2" w:space="0" w:color="auto"/>
            </w:tcBorders>
          </w:tcPr>
          <w:p w14:paraId="6ED3F399" w14:textId="77777777" w:rsidR="00467C0D" w:rsidRPr="00604BB6" w:rsidRDefault="00467C0D" w:rsidP="003D5312">
            <w:pPr>
              <w:spacing w:after="0" w:line="240" w:lineRule="auto"/>
              <w:rPr>
                <w:rFonts w:cs="Arial"/>
                <w:sz w:val="24"/>
              </w:rPr>
            </w:pPr>
            <w:r w:rsidRPr="00604BB6">
              <w:rPr>
                <w:rFonts w:cs="Arial"/>
                <w:sz w:val="24"/>
              </w:rPr>
              <w:t>Trauma, Orthopaedics, Rehab Services, Maternity, ENT, Dental and Sexual Health</w:t>
            </w:r>
          </w:p>
          <w:p w14:paraId="54352905" w14:textId="77777777" w:rsidR="00467C0D" w:rsidRPr="00604BB6" w:rsidRDefault="00467C0D" w:rsidP="002E327F">
            <w:pPr>
              <w:spacing w:after="0"/>
              <w:jc w:val="center"/>
              <w:rPr>
                <w:rFonts w:cs="Arial"/>
                <w:sz w:val="22"/>
                <w:szCs w:val="22"/>
              </w:rPr>
            </w:pPr>
          </w:p>
        </w:tc>
      </w:tr>
      <w:tr w:rsidR="00467C0D" w:rsidRPr="003930CF" w14:paraId="31BB5FAC" w14:textId="77777777" w:rsidTr="00D47A11">
        <w:trPr>
          <w:trHeight w:val="1436"/>
        </w:trPr>
        <w:tc>
          <w:tcPr>
            <w:tcW w:w="1345" w:type="pct"/>
            <w:gridSpan w:val="4"/>
            <w:vMerge/>
            <w:shd w:val="clear" w:color="auto" w:fill="EDF7F9"/>
          </w:tcPr>
          <w:p w14:paraId="69613298" w14:textId="77777777" w:rsidR="00467C0D" w:rsidRPr="003930CF" w:rsidRDefault="00467C0D" w:rsidP="003D5312">
            <w:pPr>
              <w:spacing w:after="0"/>
              <w:rPr>
                <w:rFonts w:cs="Arial"/>
                <w:b/>
                <w:sz w:val="24"/>
              </w:rPr>
            </w:pPr>
          </w:p>
        </w:tc>
        <w:tc>
          <w:tcPr>
            <w:tcW w:w="903" w:type="pct"/>
            <w:gridSpan w:val="2"/>
            <w:tcBorders>
              <w:top w:val="single" w:sz="2" w:space="0" w:color="auto"/>
            </w:tcBorders>
          </w:tcPr>
          <w:p w14:paraId="50DEEF79" w14:textId="77777777" w:rsidR="00467C0D" w:rsidRPr="00604BB6" w:rsidRDefault="00467C0D" w:rsidP="003D5312">
            <w:pPr>
              <w:spacing w:after="0" w:line="240" w:lineRule="auto"/>
              <w:rPr>
                <w:rFonts w:cs="Arial"/>
                <w:sz w:val="24"/>
              </w:rPr>
            </w:pPr>
            <w:r w:rsidRPr="00604BB6">
              <w:rPr>
                <w:rFonts w:cs="Arial"/>
                <w:sz w:val="24"/>
              </w:rPr>
              <w:t>Mental Health and Intellectual Disability</w:t>
            </w:r>
          </w:p>
          <w:p w14:paraId="1395D146" w14:textId="77777777" w:rsidR="00467C0D" w:rsidRPr="00C3447B" w:rsidRDefault="00467C0D" w:rsidP="002E327F">
            <w:pPr>
              <w:spacing w:after="0"/>
              <w:jc w:val="center"/>
              <w:rPr>
                <w:rFonts w:cs="Arial"/>
                <w:sz w:val="22"/>
                <w:szCs w:val="22"/>
              </w:rPr>
            </w:pPr>
          </w:p>
        </w:tc>
        <w:tc>
          <w:tcPr>
            <w:tcW w:w="452" w:type="pct"/>
            <w:gridSpan w:val="3"/>
            <w:tcBorders>
              <w:top w:val="single" w:sz="2" w:space="0" w:color="auto"/>
            </w:tcBorders>
          </w:tcPr>
          <w:p w14:paraId="758A1583"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4D682D70" w14:textId="77777777" w:rsidR="00467C0D" w:rsidRPr="00604BB6" w:rsidRDefault="00467C0D" w:rsidP="002E327F">
            <w:pPr>
              <w:spacing w:after="0"/>
              <w:jc w:val="center"/>
              <w:rPr>
                <w:rFonts w:cs="Arial"/>
                <w:sz w:val="22"/>
                <w:szCs w:val="22"/>
              </w:rPr>
            </w:pPr>
          </w:p>
        </w:tc>
        <w:tc>
          <w:tcPr>
            <w:tcW w:w="631" w:type="pct"/>
            <w:gridSpan w:val="2"/>
            <w:tcBorders>
              <w:top w:val="single" w:sz="2" w:space="0" w:color="auto"/>
            </w:tcBorders>
          </w:tcPr>
          <w:p w14:paraId="30A3FC6D" w14:textId="77777777" w:rsidR="00467C0D" w:rsidRPr="00604BB6" w:rsidRDefault="00467C0D" w:rsidP="003D5312">
            <w:pPr>
              <w:spacing w:after="0" w:line="240" w:lineRule="auto"/>
              <w:rPr>
                <w:rFonts w:cs="Arial"/>
                <w:sz w:val="24"/>
              </w:rPr>
            </w:pPr>
            <w:r w:rsidRPr="00604BB6">
              <w:rPr>
                <w:rFonts w:cs="Arial"/>
                <w:sz w:val="24"/>
              </w:rPr>
              <w:t>Children's Community Services and Social Work</w:t>
            </w:r>
          </w:p>
        </w:tc>
        <w:tc>
          <w:tcPr>
            <w:tcW w:w="813" w:type="pct"/>
            <w:gridSpan w:val="2"/>
            <w:tcBorders>
              <w:top w:val="single" w:sz="2" w:space="0" w:color="auto"/>
            </w:tcBorders>
          </w:tcPr>
          <w:p w14:paraId="1E17BA2A" w14:textId="77777777" w:rsidR="00467C0D" w:rsidRPr="008B005B" w:rsidRDefault="00467C0D" w:rsidP="00467C0D">
            <w:pPr>
              <w:spacing w:after="0" w:line="240" w:lineRule="auto"/>
              <w:rPr>
                <w:rFonts w:cs="Arial"/>
                <w:b/>
                <w:bCs/>
                <w:sz w:val="24"/>
                <w:u w:val="single"/>
              </w:rPr>
            </w:pPr>
            <w:r w:rsidRPr="008B005B">
              <w:rPr>
                <w:rFonts w:cs="Arial"/>
                <w:b/>
                <w:bCs/>
                <w:sz w:val="24"/>
                <w:u w:val="single"/>
              </w:rPr>
              <w:t>Child Health &amp; NISTAR, Imaging, Medical Physics and Outpatients  and Medical Illustration</w:t>
            </w:r>
          </w:p>
        </w:tc>
        <w:tc>
          <w:tcPr>
            <w:tcW w:w="857" w:type="pct"/>
            <w:gridSpan w:val="3"/>
            <w:tcBorders>
              <w:top w:val="single" w:sz="2" w:space="0" w:color="auto"/>
            </w:tcBorders>
          </w:tcPr>
          <w:p w14:paraId="0F4DAB90"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411DB72E" w14:textId="77777777" w:rsidTr="00D47A11">
        <w:trPr>
          <w:trHeight w:val="807"/>
        </w:trPr>
        <w:tc>
          <w:tcPr>
            <w:tcW w:w="1345" w:type="pct"/>
            <w:gridSpan w:val="4"/>
            <w:tcBorders>
              <w:top w:val="single" w:sz="2" w:space="0" w:color="auto"/>
              <w:bottom w:val="single" w:sz="2" w:space="0" w:color="auto"/>
            </w:tcBorders>
            <w:shd w:val="clear" w:color="auto" w:fill="EDF7F9"/>
          </w:tcPr>
          <w:p w14:paraId="7C521156" w14:textId="77777777"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737017DC"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2E504A6F"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5" w:type="pct"/>
            <w:gridSpan w:val="12"/>
            <w:tcBorders>
              <w:top w:val="single" w:sz="2" w:space="0" w:color="auto"/>
              <w:bottom w:val="single" w:sz="2" w:space="0" w:color="auto"/>
            </w:tcBorders>
          </w:tcPr>
          <w:p w14:paraId="5944535F" w14:textId="77777777" w:rsidR="003E303F" w:rsidRDefault="001D6291" w:rsidP="001D6291">
            <w:pPr>
              <w:spacing w:after="0" w:line="240" w:lineRule="auto"/>
              <w:rPr>
                <w:b/>
                <w:sz w:val="24"/>
              </w:rPr>
            </w:pPr>
            <w:r w:rsidRPr="0063607B">
              <w:rPr>
                <w:b/>
                <w:sz w:val="24"/>
              </w:rPr>
              <w:t xml:space="preserve">Background:  </w:t>
            </w:r>
          </w:p>
          <w:p w14:paraId="2D3F558E" w14:textId="3AC81530" w:rsidR="001D6291" w:rsidRPr="0063607B" w:rsidRDefault="001D6291" w:rsidP="001D6291">
            <w:pPr>
              <w:spacing w:after="0" w:line="240" w:lineRule="auto"/>
              <w:rPr>
                <w:sz w:val="24"/>
              </w:rPr>
            </w:pPr>
            <w:r w:rsidRPr="0063607B">
              <w:rPr>
                <w:sz w:val="24"/>
              </w:rPr>
              <w:t>The Paediatric Haematology/ Oncology Telephone Triage Service is a helpline which offers 24 hour access to nurse led triage for all patients undergoing treatment for Cancer or related conditions or a Congenital Bleeding disorder. Used in conjunction with an evidence based Telephone Triage Toolkit for use in Haematology /Oncology it provides an agreed protocol for rapid access to acute services, promotes good record keeping, and provides guidance and support for all stages of the triage process. It stipulates requirements for competency based training and underlines the importance of providing safe and understandable advice to patients.</w:t>
            </w:r>
            <w:r>
              <w:rPr>
                <w:sz w:val="24"/>
              </w:rPr>
              <w:t xml:space="preserve">  </w:t>
            </w:r>
            <w:r w:rsidRPr="0063607B">
              <w:rPr>
                <w:sz w:val="24"/>
              </w:rPr>
              <w:t xml:space="preserve">This is a policy update with the only change being </w:t>
            </w:r>
            <w:r w:rsidR="008B005B">
              <w:rPr>
                <w:sz w:val="24"/>
              </w:rPr>
              <w:t xml:space="preserve">the </w:t>
            </w:r>
            <w:r w:rsidRPr="0063607B">
              <w:rPr>
                <w:sz w:val="24"/>
              </w:rPr>
              <w:lastRenderedPageBreak/>
              <w:t xml:space="preserve">implementation of </w:t>
            </w:r>
            <w:r w:rsidR="00356334">
              <w:rPr>
                <w:sz w:val="24"/>
              </w:rPr>
              <w:t xml:space="preserve">the </w:t>
            </w:r>
            <w:r w:rsidRPr="0063607B">
              <w:rPr>
                <w:sz w:val="24"/>
              </w:rPr>
              <w:t>2nd edition of the toolkit for staff following a national review</w:t>
            </w:r>
            <w:r w:rsidR="008B005B">
              <w:rPr>
                <w:sz w:val="24"/>
              </w:rPr>
              <w:t xml:space="preserve"> </w:t>
            </w:r>
            <w:r w:rsidR="008B005B" w:rsidRPr="008B005B">
              <w:rPr>
                <w:rFonts w:cs="Arial"/>
                <w:sz w:val="24"/>
              </w:rPr>
              <w:t>UKONS (United Kingdom Oncology Nursing Society)</w:t>
            </w:r>
            <w:r w:rsidRPr="008B005B">
              <w:rPr>
                <w:sz w:val="24"/>
              </w:rPr>
              <w:t>.</w:t>
            </w:r>
            <w:r w:rsidRPr="008B005B">
              <w:rPr>
                <w:sz w:val="22"/>
                <w:szCs w:val="22"/>
              </w:rPr>
              <w:t xml:space="preserve"> </w:t>
            </w:r>
            <w:r w:rsidRPr="0063607B">
              <w:rPr>
                <w:sz w:val="24"/>
              </w:rPr>
              <w:t xml:space="preserve">Staff have all been updated in </w:t>
            </w:r>
            <w:r w:rsidR="00356334">
              <w:rPr>
                <w:sz w:val="24"/>
              </w:rPr>
              <w:t xml:space="preserve">relation to </w:t>
            </w:r>
            <w:r w:rsidRPr="0063607B">
              <w:rPr>
                <w:sz w:val="24"/>
              </w:rPr>
              <w:t>any changes</w:t>
            </w:r>
            <w:r w:rsidR="00356334">
              <w:rPr>
                <w:sz w:val="24"/>
              </w:rPr>
              <w:t xml:space="preserve"> and there are no</w:t>
            </w:r>
            <w:r w:rsidRPr="0063607B">
              <w:rPr>
                <w:sz w:val="24"/>
              </w:rPr>
              <w:t xml:space="preserve"> change</w:t>
            </w:r>
            <w:r w:rsidR="00356334">
              <w:rPr>
                <w:sz w:val="24"/>
              </w:rPr>
              <w:t>s</w:t>
            </w:r>
            <w:r w:rsidRPr="0063607B">
              <w:rPr>
                <w:sz w:val="24"/>
              </w:rPr>
              <w:t xml:space="preserve"> for service users.</w:t>
            </w:r>
          </w:p>
          <w:p w14:paraId="71C1ED98" w14:textId="77777777" w:rsidR="001D6291" w:rsidRPr="0063607B" w:rsidRDefault="001D6291" w:rsidP="001D6291">
            <w:pPr>
              <w:spacing w:after="0" w:line="240" w:lineRule="auto"/>
              <w:rPr>
                <w:sz w:val="24"/>
              </w:rPr>
            </w:pPr>
          </w:p>
          <w:p w14:paraId="37C4C539" w14:textId="77777777" w:rsidR="001D6291" w:rsidRDefault="001D6291" w:rsidP="001D6291">
            <w:pPr>
              <w:spacing w:after="0" w:line="240" w:lineRule="auto"/>
              <w:rPr>
                <w:rFonts w:cs="Arial"/>
                <w:sz w:val="24"/>
              </w:rPr>
            </w:pPr>
            <w:r w:rsidRPr="0063607B">
              <w:rPr>
                <w:b/>
                <w:sz w:val="24"/>
              </w:rPr>
              <w:t xml:space="preserve">Scope:  </w:t>
            </w:r>
            <w:r w:rsidRPr="0063607B">
              <w:rPr>
                <w:rFonts w:cs="Arial"/>
                <w:sz w:val="24"/>
              </w:rPr>
              <w:t>This policy applies to all Paediatric Haematology/Oncology Nurses trained in Telephone Triage</w:t>
            </w:r>
            <w:r>
              <w:rPr>
                <w:rFonts w:cs="Arial"/>
                <w:sz w:val="24"/>
              </w:rPr>
              <w:t>.</w:t>
            </w:r>
          </w:p>
          <w:p w14:paraId="12CEEFDB" w14:textId="77777777" w:rsidR="001D6291" w:rsidRDefault="001D6291" w:rsidP="001D6291">
            <w:pPr>
              <w:spacing w:after="0" w:line="240" w:lineRule="auto"/>
              <w:rPr>
                <w:rFonts w:cs="Arial"/>
                <w:sz w:val="24"/>
              </w:rPr>
            </w:pPr>
          </w:p>
          <w:p w14:paraId="27D4575D" w14:textId="40FC5B02" w:rsidR="001D6291" w:rsidRPr="009E1740" w:rsidRDefault="001D6291" w:rsidP="001D6291">
            <w:pPr>
              <w:spacing w:after="0" w:line="240" w:lineRule="auto"/>
              <w:rPr>
                <w:rFonts w:cs="Arial"/>
                <w:b/>
                <w:bCs/>
                <w:sz w:val="24"/>
              </w:rPr>
            </w:pPr>
            <w:r w:rsidRPr="0063607B">
              <w:rPr>
                <w:rFonts w:cs="Arial"/>
                <w:b/>
                <w:sz w:val="24"/>
              </w:rPr>
              <w:t>Purpose:</w:t>
            </w:r>
            <w:r w:rsidRPr="0063607B">
              <w:rPr>
                <w:rFonts w:cs="Arial"/>
                <w:sz w:val="24"/>
              </w:rPr>
              <w:t xml:space="preserve">  This policy seeks to provide guidance and support to all Paediatric Haematology/Oncology Nurses trained in Telephone Triage. </w:t>
            </w:r>
            <w:r>
              <w:rPr>
                <w:rFonts w:cs="Arial"/>
                <w:sz w:val="24"/>
              </w:rPr>
              <w:t xml:space="preserve"> </w:t>
            </w:r>
            <w:r w:rsidRPr="0063607B">
              <w:rPr>
                <w:rFonts w:cs="Arial"/>
                <w:sz w:val="24"/>
              </w:rPr>
              <w:t>All calls will be responded to by a Telephone Triage Competent Nurse working within Paediatric Haematology/Oncology, with input from the respective medical teams as required.</w:t>
            </w:r>
            <w:r>
              <w:rPr>
                <w:rFonts w:cs="Arial"/>
                <w:sz w:val="24"/>
              </w:rPr>
              <w:t xml:space="preserve">  </w:t>
            </w:r>
            <w:r w:rsidRPr="009E1740">
              <w:rPr>
                <w:rFonts w:cs="Arial"/>
                <w:bCs/>
                <w:sz w:val="24"/>
              </w:rPr>
              <w:t xml:space="preserve">Staff </w:t>
            </w:r>
            <w:r w:rsidRPr="005B072F">
              <w:rPr>
                <w:rFonts w:cs="Arial"/>
                <w:bCs/>
                <w:sz w:val="24"/>
              </w:rPr>
              <w:t>should discuss practicalities of the helpline with patients, such as access to a working telephone, English language proficiency or sensory support needs so that an alternative to telephone can be facilitated</w:t>
            </w:r>
            <w:r w:rsidR="008B005B">
              <w:rPr>
                <w:rFonts w:cs="Arial"/>
                <w:bCs/>
                <w:sz w:val="24"/>
              </w:rPr>
              <w:t>.</w:t>
            </w:r>
          </w:p>
          <w:p w14:paraId="1828441C" w14:textId="77777777" w:rsidR="001D6291" w:rsidRPr="009E1740" w:rsidRDefault="001D6291" w:rsidP="001D6291">
            <w:pPr>
              <w:spacing w:after="0" w:line="240" w:lineRule="auto"/>
              <w:rPr>
                <w:rFonts w:cs="Arial"/>
                <w:sz w:val="24"/>
              </w:rPr>
            </w:pPr>
          </w:p>
          <w:p w14:paraId="5BC997EC" w14:textId="77777777" w:rsidR="001D6291" w:rsidRDefault="001D6291" w:rsidP="001D6291">
            <w:pPr>
              <w:rPr>
                <w:rFonts w:cs="Arial"/>
                <w:sz w:val="24"/>
              </w:rPr>
            </w:pPr>
            <w:r>
              <w:rPr>
                <w:rFonts w:cs="Arial"/>
                <w:b/>
                <w:sz w:val="24"/>
              </w:rPr>
              <w:t>Objectives:</w:t>
            </w:r>
            <w:r>
              <w:rPr>
                <w:rFonts w:cs="Arial"/>
                <w:sz w:val="24"/>
              </w:rPr>
              <w:t xml:space="preserve">  </w:t>
            </w:r>
            <w:r w:rsidRPr="0063607B">
              <w:rPr>
                <w:rFonts w:cs="Arial"/>
                <w:sz w:val="24"/>
              </w:rPr>
              <w:t>To provide guidance and support for all Paediatric Haematology/Oncology Nurses trained in Telephone Triage.</w:t>
            </w:r>
          </w:p>
          <w:p w14:paraId="5FD629F3" w14:textId="77777777" w:rsidR="00467C0D" w:rsidRDefault="001D6291" w:rsidP="001D6291">
            <w:pPr>
              <w:ind w:left="69" w:right="9"/>
              <w:rPr>
                <w:rFonts w:cs="Arial"/>
                <w:sz w:val="24"/>
              </w:rPr>
            </w:pPr>
            <w:r>
              <w:rPr>
                <w:rFonts w:cs="Arial"/>
                <w:b/>
                <w:sz w:val="24"/>
              </w:rPr>
              <w:t>Dissemination</w:t>
            </w:r>
            <w:r w:rsidRPr="0063607B">
              <w:rPr>
                <w:rFonts w:cs="Arial"/>
                <w:b/>
                <w:sz w:val="24"/>
              </w:rPr>
              <w:t xml:space="preserve">:  </w:t>
            </w:r>
            <w:r w:rsidRPr="0063607B">
              <w:rPr>
                <w:rFonts w:cs="Arial"/>
                <w:sz w:val="24"/>
              </w:rPr>
              <w:t>This policy has been agreed by Paediatric Haematology/Oncology MDT. It will be available on the intranet for use by all disciplines of staff involved with the Paediatric Haematology//Oncology Telephone Triage Service.</w:t>
            </w:r>
          </w:p>
          <w:p w14:paraId="36143ABA" w14:textId="77777777" w:rsidR="003E303F" w:rsidRPr="00D75E22" w:rsidRDefault="003E303F" w:rsidP="003E303F">
            <w:pPr>
              <w:ind w:left="69" w:right="9"/>
              <w:rPr>
                <w:rFonts w:cs="Arial"/>
                <w:color w:val="385623"/>
                <w:sz w:val="24"/>
              </w:rPr>
            </w:pPr>
            <w:r w:rsidRPr="008B005B">
              <w:rPr>
                <w:rFonts w:cs="Arial"/>
                <w:b/>
                <w:sz w:val="24"/>
              </w:rPr>
              <w:t>Monitoring</w:t>
            </w:r>
            <w:r w:rsidRPr="008B005B">
              <w:rPr>
                <w:rFonts w:cs="Arial"/>
                <w:sz w:val="24"/>
              </w:rPr>
              <w:t>: Regular and robust audit of helpline calls alongside daily peer review will assist in monitoring the effectiveness of this policy. Any deviation from this policy will be recorded on the BHSCT incident reporting system (Datix) and tabled at the RBHSC Medical Care Development Unit meetings.</w:t>
            </w:r>
          </w:p>
        </w:tc>
      </w:tr>
      <w:tr w:rsidR="00467C0D" w:rsidRPr="00322DF0" w14:paraId="427B78F1" w14:textId="77777777" w:rsidTr="00D47A11">
        <w:tblPrEx>
          <w:tblLook w:val="04A0" w:firstRow="1" w:lastRow="0" w:firstColumn="1" w:lastColumn="0" w:noHBand="0" w:noVBand="1"/>
        </w:tblPrEx>
        <w:tc>
          <w:tcPr>
            <w:tcW w:w="1345" w:type="pct"/>
            <w:gridSpan w:val="4"/>
            <w:tcBorders>
              <w:top w:val="single" w:sz="2" w:space="0" w:color="auto"/>
              <w:bottom w:val="single" w:sz="2" w:space="0" w:color="auto"/>
            </w:tcBorders>
            <w:shd w:val="clear" w:color="auto" w:fill="EDF7F9"/>
          </w:tcPr>
          <w:p w14:paraId="2C092FBC" w14:textId="77777777" w:rsidR="005F025F" w:rsidRPr="00F155AF" w:rsidRDefault="00467C0D" w:rsidP="006F6D93">
            <w:pPr>
              <w:numPr>
                <w:ilvl w:val="1"/>
                <w:numId w:val="2"/>
              </w:numPr>
              <w:spacing w:after="0"/>
              <w:rPr>
                <w:rFonts w:cs="Arial"/>
                <w:b/>
                <w:sz w:val="24"/>
              </w:rPr>
            </w:pPr>
            <w:r w:rsidRPr="00F155AF">
              <w:rPr>
                <w:rFonts w:cs="Arial"/>
                <w:b/>
                <w:sz w:val="24"/>
              </w:rPr>
              <w:lastRenderedPageBreak/>
              <w:t xml:space="preserve">Who owns the policy/proposal? </w:t>
            </w:r>
          </w:p>
          <w:p w14:paraId="777918D5" w14:textId="77777777" w:rsidR="00467C0D" w:rsidRPr="003930CF" w:rsidRDefault="00467C0D" w:rsidP="002E327F">
            <w:pPr>
              <w:spacing w:after="0"/>
              <w:ind w:left="720"/>
              <w:rPr>
                <w:rFonts w:cs="Arial"/>
                <w:sz w:val="24"/>
              </w:rPr>
            </w:pPr>
            <w:r w:rsidRPr="003930CF">
              <w:rPr>
                <w:rFonts w:cs="Arial"/>
                <w:b/>
                <w:sz w:val="24"/>
              </w:rPr>
              <w:t xml:space="preserve"> </w:t>
            </w:r>
          </w:p>
        </w:tc>
        <w:tc>
          <w:tcPr>
            <w:tcW w:w="3655" w:type="pct"/>
            <w:gridSpan w:val="12"/>
            <w:tcBorders>
              <w:top w:val="single" w:sz="2" w:space="0" w:color="auto"/>
              <w:bottom w:val="single" w:sz="2" w:space="0" w:color="auto"/>
            </w:tcBorders>
          </w:tcPr>
          <w:p w14:paraId="7BBAA5E7" w14:textId="77777777" w:rsidR="00467C0D" w:rsidRPr="00D75E22" w:rsidRDefault="00451933" w:rsidP="001D6291">
            <w:pPr>
              <w:spacing w:after="0" w:line="240" w:lineRule="auto"/>
              <w:rPr>
                <w:rFonts w:cs="Arial"/>
                <w:color w:val="385623"/>
                <w:sz w:val="24"/>
              </w:rPr>
            </w:pPr>
            <w:r w:rsidRPr="00D90705">
              <w:rPr>
                <w:rFonts w:cs="Arial"/>
                <w:sz w:val="24"/>
              </w:rPr>
              <w:t>The</w:t>
            </w:r>
            <w:r w:rsidR="004634D7">
              <w:rPr>
                <w:rFonts w:cs="Arial"/>
                <w:sz w:val="24"/>
              </w:rPr>
              <w:t xml:space="preserve"> policy has been reviewed and updated </w:t>
            </w:r>
            <w:r w:rsidR="001D6291">
              <w:rPr>
                <w:rFonts w:cs="Arial"/>
                <w:sz w:val="24"/>
              </w:rPr>
              <w:t xml:space="preserve">by the paediatric haematology oncology team </w:t>
            </w:r>
            <w:r w:rsidR="004634D7">
              <w:rPr>
                <w:rFonts w:cs="Arial"/>
                <w:sz w:val="24"/>
              </w:rPr>
              <w:t>in consultation with the Lead Nurse.</w:t>
            </w:r>
          </w:p>
        </w:tc>
      </w:tr>
      <w:tr w:rsidR="00467C0D" w:rsidRPr="00322DF0" w14:paraId="26B24ADE" w14:textId="77777777" w:rsidTr="00D47A11">
        <w:tblPrEx>
          <w:tblLook w:val="04A0" w:firstRow="1" w:lastRow="0" w:firstColumn="1" w:lastColumn="0" w:noHBand="0" w:noVBand="1"/>
        </w:tblPrEx>
        <w:tc>
          <w:tcPr>
            <w:tcW w:w="1345" w:type="pct"/>
            <w:gridSpan w:val="4"/>
            <w:tcBorders>
              <w:top w:val="single" w:sz="2" w:space="0" w:color="auto"/>
            </w:tcBorders>
            <w:shd w:val="clear" w:color="auto" w:fill="EDF7F9"/>
          </w:tcPr>
          <w:p w14:paraId="15DB904B" w14:textId="77777777"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14:paraId="233B3F73" w14:textId="77777777" w:rsidR="00467C0D" w:rsidRPr="003930CF" w:rsidRDefault="00467C0D" w:rsidP="00604BB6">
            <w:pPr>
              <w:spacing w:after="0"/>
              <w:ind w:left="720"/>
              <w:rPr>
                <w:rFonts w:cs="Arial"/>
                <w:b/>
                <w:sz w:val="24"/>
              </w:rPr>
            </w:pPr>
          </w:p>
        </w:tc>
        <w:tc>
          <w:tcPr>
            <w:tcW w:w="3655" w:type="pct"/>
            <w:gridSpan w:val="12"/>
            <w:tcBorders>
              <w:top w:val="single" w:sz="2" w:space="0" w:color="auto"/>
            </w:tcBorders>
          </w:tcPr>
          <w:p w14:paraId="32FDED14" w14:textId="679A5774" w:rsidR="001D6291" w:rsidRDefault="001D6291" w:rsidP="001D6291">
            <w:pPr>
              <w:spacing w:after="0" w:line="240" w:lineRule="auto"/>
              <w:rPr>
                <w:rFonts w:cs="Arial"/>
                <w:sz w:val="24"/>
              </w:rPr>
            </w:pPr>
            <w:r>
              <w:rPr>
                <w:sz w:val="24"/>
              </w:rPr>
              <w:t xml:space="preserve">Nursing and medical staff - </w:t>
            </w:r>
            <w:r w:rsidRPr="0063607B">
              <w:rPr>
                <w:rFonts w:cs="Arial"/>
                <w:sz w:val="24"/>
              </w:rPr>
              <w:t>Paediatric Haematology/Oncology Nurses trained in Telephone Triage</w:t>
            </w:r>
            <w:r>
              <w:rPr>
                <w:rFonts w:cs="Arial"/>
                <w:sz w:val="24"/>
              </w:rPr>
              <w:t xml:space="preserve"> with input from respective medical teams as required.</w:t>
            </w:r>
          </w:p>
          <w:p w14:paraId="527CEAFC" w14:textId="77777777" w:rsidR="001D6291" w:rsidRDefault="001D6291" w:rsidP="001D6291">
            <w:pPr>
              <w:spacing w:after="0"/>
              <w:rPr>
                <w:sz w:val="24"/>
              </w:rPr>
            </w:pPr>
          </w:p>
          <w:p w14:paraId="1D4FB3C5" w14:textId="7E260891" w:rsidR="001D6291" w:rsidRDefault="001D6291" w:rsidP="001D6291">
            <w:pPr>
              <w:spacing w:after="0"/>
              <w:ind w:left="731" w:hanging="731"/>
              <w:rPr>
                <w:sz w:val="24"/>
              </w:rPr>
            </w:pPr>
            <w:r w:rsidRPr="0063607B">
              <w:rPr>
                <w:sz w:val="24"/>
              </w:rPr>
              <w:t>Service users - all patients</w:t>
            </w:r>
            <w:r w:rsidR="008B005B">
              <w:rPr>
                <w:sz w:val="24"/>
              </w:rPr>
              <w:t xml:space="preserve"> </w:t>
            </w:r>
            <w:r w:rsidRPr="0063607B">
              <w:rPr>
                <w:sz w:val="24"/>
              </w:rPr>
              <w:t xml:space="preserve">undergoing treatment for </w:t>
            </w:r>
            <w:r>
              <w:rPr>
                <w:sz w:val="24"/>
              </w:rPr>
              <w:t>c</w:t>
            </w:r>
            <w:r w:rsidRPr="0063607B">
              <w:rPr>
                <w:sz w:val="24"/>
              </w:rPr>
              <w:t xml:space="preserve">ancer or related conditions or a </w:t>
            </w:r>
            <w:r>
              <w:rPr>
                <w:sz w:val="24"/>
              </w:rPr>
              <w:t>c</w:t>
            </w:r>
            <w:r w:rsidRPr="0063607B">
              <w:rPr>
                <w:sz w:val="24"/>
              </w:rPr>
              <w:t xml:space="preserve">ongenital </w:t>
            </w:r>
          </w:p>
          <w:p w14:paraId="15B04777" w14:textId="1423A1D5" w:rsidR="00467C0D" w:rsidRPr="00322DF0" w:rsidRDefault="001D6291" w:rsidP="001D6291">
            <w:pPr>
              <w:spacing w:after="0"/>
              <w:ind w:left="731" w:hanging="731"/>
              <w:rPr>
                <w:rFonts w:cs="Arial"/>
                <w:sz w:val="24"/>
              </w:rPr>
            </w:pPr>
            <w:r>
              <w:rPr>
                <w:sz w:val="24"/>
              </w:rPr>
              <w:t>b</w:t>
            </w:r>
            <w:r w:rsidRPr="0063607B">
              <w:rPr>
                <w:sz w:val="24"/>
              </w:rPr>
              <w:t>leeding disorder</w:t>
            </w:r>
            <w:r w:rsidR="008B005B">
              <w:rPr>
                <w:sz w:val="24"/>
              </w:rPr>
              <w:t xml:space="preserve"> and their families.</w:t>
            </w:r>
          </w:p>
        </w:tc>
      </w:tr>
      <w:tr w:rsidR="00467C0D" w:rsidRPr="00322DF0" w14:paraId="329532ED" w14:textId="77777777" w:rsidTr="00D47A11">
        <w:tblPrEx>
          <w:tblLook w:val="04A0" w:firstRow="1" w:lastRow="0" w:firstColumn="1" w:lastColumn="0" w:noHBand="0" w:noVBand="1"/>
        </w:tblPrEx>
        <w:tc>
          <w:tcPr>
            <w:tcW w:w="1345" w:type="pct"/>
            <w:gridSpan w:val="4"/>
            <w:tcBorders>
              <w:top w:val="single" w:sz="2" w:space="0" w:color="auto"/>
            </w:tcBorders>
            <w:shd w:val="clear" w:color="auto" w:fill="EDF7F9"/>
          </w:tcPr>
          <w:p w14:paraId="20EEE7B0" w14:textId="77777777" w:rsidR="00467C0D" w:rsidRPr="005F025F" w:rsidRDefault="00467C0D" w:rsidP="0097167B">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w:t>
            </w:r>
            <w:r w:rsidRPr="005F025F">
              <w:rPr>
                <w:rFonts w:cs="Arial"/>
                <w:sz w:val="24"/>
              </w:rPr>
              <w:lastRenderedPageBreak/>
              <w:t>users, staff side or other stakeholders when screening this policy/proposal.</w:t>
            </w:r>
          </w:p>
        </w:tc>
        <w:tc>
          <w:tcPr>
            <w:tcW w:w="3655" w:type="pct"/>
            <w:gridSpan w:val="12"/>
            <w:tcBorders>
              <w:top w:val="single" w:sz="2" w:space="0" w:color="auto"/>
            </w:tcBorders>
          </w:tcPr>
          <w:p w14:paraId="083B17E5" w14:textId="77777777" w:rsidR="001D6291" w:rsidRPr="0063607B" w:rsidRDefault="001D6291" w:rsidP="001D6291">
            <w:pPr>
              <w:rPr>
                <w:rFonts w:cs="Arial"/>
                <w:bCs/>
                <w:sz w:val="24"/>
              </w:rPr>
            </w:pPr>
            <w:r w:rsidRPr="0063607B">
              <w:rPr>
                <w:rFonts w:cs="Arial"/>
                <w:bCs/>
                <w:sz w:val="24"/>
              </w:rPr>
              <w:lastRenderedPageBreak/>
              <w:t xml:space="preserve">Consultation for this policy was through members of the Paediatric Haematology Oncology MDT, including nursing and outreach staff. </w:t>
            </w:r>
          </w:p>
          <w:p w14:paraId="5E104E35" w14:textId="1DAC390D" w:rsidR="00467C0D" w:rsidRPr="00322DF0" w:rsidRDefault="001D6291" w:rsidP="001D6291">
            <w:pPr>
              <w:spacing w:after="0" w:line="240" w:lineRule="auto"/>
              <w:rPr>
                <w:rFonts w:cs="Arial"/>
                <w:sz w:val="24"/>
              </w:rPr>
            </w:pPr>
            <w:r>
              <w:rPr>
                <w:sz w:val="24"/>
              </w:rPr>
              <w:lastRenderedPageBreak/>
              <w:t xml:space="preserve">When the service was </w:t>
            </w:r>
            <w:r w:rsidR="008B005B">
              <w:rPr>
                <w:sz w:val="24"/>
              </w:rPr>
              <w:t>introduced,</w:t>
            </w:r>
            <w:r>
              <w:rPr>
                <w:sz w:val="24"/>
              </w:rPr>
              <w:t xml:space="preserve"> there was a questionnaire for families who had used the previous service. The service is now embedded in practice and evidence of user involvement is in the consistent data collected from telephone  log sheets which demonstrates a consistent use of the service and subsequent follow up</w:t>
            </w:r>
          </w:p>
        </w:tc>
      </w:tr>
      <w:tr w:rsidR="00467C0D" w:rsidRPr="00322DF0" w14:paraId="7718FD54" w14:textId="77777777" w:rsidTr="00D47A11">
        <w:tblPrEx>
          <w:tblLook w:val="04A0" w:firstRow="1" w:lastRow="0" w:firstColumn="1" w:lastColumn="0" w:noHBand="0" w:noVBand="1"/>
        </w:tblPrEx>
        <w:tc>
          <w:tcPr>
            <w:tcW w:w="1345" w:type="pct"/>
            <w:gridSpan w:val="4"/>
            <w:tcBorders>
              <w:top w:val="single" w:sz="2" w:space="0" w:color="auto"/>
            </w:tcBorders>
            <w:shd w:val="clear" w:color="auto" w:fill="EDF7F9"/>
          </w:tcPr>
          <w:p w14:paraId="20CF889D" w14:textId="77777777" w:rsidR="00467C0D" w:rsidRPr="00AF089A" w:rsidRDefault="00467C0D" w:rsidP="0097167B">
            <w:pPr>
              <w:numPr>
                <w:ilvl w:val="1"/>
                <w:numId w:val="2"/>
              </w:numPr>
              <w:spacing w:after="0"/>
              <w:rPr>
                <w:rFonts w:cs="Arial"/>
                <w:sz w:val="24"/>
              </w:rPr>
            </w:pPr>
            <w:r w:rsidRPr="003930CF">
              <w:rPr>
                <w:rFonts w:cs="Arial"/>
                <w:b/>
                <w:sz w:val="24"/>
              </w:rPr>
              <w:lastRenderedPageBreak/>
              <w:t xml:space="preserve">Other policies/strategies </w:t>
            </w:r>
            <w:r w:rsidRPr="00AF089A">
              <w:rPr>
                <w:rFonts w:cs="Arial"/>
                <w:sz w:val="24"/>
              </w:rPr>
              <w:t>with a     bearing on this policy/proposal</w:t>
            </w:r>
          </w:p>
          <w:p w14:paraId="54B8B2B2" w14:textId="77777777" w:rsidR="00467C0D" w:rsidRPr="003930CF" w:rsidRDefault="00467C0D" w:rsidP="00604BB6">
            <w:pPr>
              <w:spacing w:after="0"/>
              <w:ind w:left="720"/>
              <w:rPr>
                <w:rFonts w:cs="Arial"/>
                <w:sz w:val="24"/>
              </w:rPr>
            </w:pPr>
          </w:p>
        </w:tc>
        <w:tc>
          <w:tcPr>
            <w:tcW w:w="3655" w:type="pct"/>
            <w:gridSpan w:val="12"/>
            <w:tcBorders>
              <w:top w:val="single" w:sz="2" w:space="0" w:color="auto"/>
            </w:tcBorders>
          </w:tcPr>
          <w:p w14:paraId="4CAC3154" w14:textId="77777777" w:rsidR="001D6291" w:rsidRPr="007609D3" w:rsidRDefault="001D6291" w:rsidP="001D6291">
            <w:pPr>
              <w:spacing w:after="0"/>
              <w:rPr>
                <w:rStyle w:val="Hyperlink"/>
                <w:rFonts w:cs="Arial"/>
                <w:bCs/>
                <w:sz w:val="24"/>
              </w:rPr>
            </w:pPr>
            <w:hyperlink r:id="rId14" w:history="1">
              <w:r w:rsidRPr="007609D3">
                <w:rPr>
                  <w:rStyle w:val="Hyperlink"/>
                  <w:rFonts w:cs="Arial"/>
                  <w:b/>
                  <w:sz w:val="24"/>
                </w:rPr>
                <w:t>BHSCT Guidelines for the safe prescribing, handling and administration of Systemic Anti-Cancer Therapies (2021) SG 29/10</w:t>
              </w:r>
            </w:hyperlink>
          </w:p>
          <w:p w14:paraId="04ED351E" w14:textId="77777777" w:rsidR="001D6291" w:rsidRPr="007609D3" w:rsidRDefault="001D6291" w:rsidP="001D6291">
            <w:pPr>
              <w:spacing w:after="0"/>
              <w:rPr>
                <w:rStyle w:val="Hyperlink"/>
                <w:rFonts w:cs="Arial"/>
                <w:bCs/>
                <w:sz w:val="24"/>
              </w:rPr>
            </w:pPr>
          </w:p>
          <w:p w14:paraId="1B1B6BF5" w14:textId="77777777" w:rsidR="001D6291" w:rsidRDefault="001D6291" w:rsidP="001D6291">
            <w:pPr>
              <w:spacing w:after="0"/>
              <w:rPr>
                <w:b/>
                <w:i/>
                <w:sz w:val="24"/>
                <w:u w:val="single"/>
              </w:rPr>
            </w:pPr>
          </w:p>
          <w:p w14:paraId="0609685B" w14:textId="77777777" w:rsidR="001D6291" w:rsidRPr="007609D3" w:rsidRDefault="001D6291" w:rsidP="001D6291">
            <w:pPr>
              <w:spacing w:after="0"/>
              <w:rPr>
                <w:sz w:val="24"/>
              </w:rPr>
            </w:pPr>
            <w:r w:rsidRPr="007609D3">
              <w:rPr>
                <w:b/>
                <w:i/>
                <w:sz w:val="24"/>
                <w:u w:val="single"/>
              </w:rPr>
              <w:t>Evidence base/references:</w:t>
            </w:r>
          </w:p>
          <w:p w14:paraId="31F51013" w14:textId="77777777" w:rsidR="001D6291" w:rsidRPr="007609D3" w:rsidRDefault="001D6291" w:rsidP="001D6291">
            <w:pPr>
              <w:pStyle w:val="ListParagraph"/>
              <w:numPr>
                <w:ilvl w:val="1"/>
                <w:numId w:val="20"/>
              </w:numPr>
              <w:spacing w:after="0" w:line="240" w:lineRule="auto"/>
              <w:ind w:left="851" w:hanging="284"/>
              <w:rPr>
                <w:rFonts w:cs="Arial"/>
                <w:bCs/>
                <w:sz w:val="24"/>
              </w:rPr>
            </w:pPr>
            <w:r w:rsidRPr="007609D3">
              <w:rPr>
                <w:rFonts w:cs="Arial"/>
                <w:bCs/>
                <w:sz w:val="24"/>
              </w:rPr>
              <w:t>Hawkins J, Jones P, McShane B, Morris H, Ollett L, Sanderson L. (2021) Telephone Triage Toolkit for Children’s cancer services : A quality initiative. European Journal of Oncology Nursing. doi.org/10.1016/jejon.2021.102036</w:t>
            </w:r>
          </w:p>
          <w:p w14:paraId="21767867" w14:textId="77777777" w:rsidR="001D6291" w:rsidRPr="007609D3" w:rsidRDefault="001D6291" w:rsidP="001D6291">
            <w:pPr>
              <w:numPr>
                <w:ilvl w:val="0"/>
                <w:numId w:val="20"/>
              </w:numPr>
              <w:spacing w:after="0" w:line="240" w:lineRule="auto"/>
              <w:ind w:left="851" w:hanging="284"/>
              <w:rPr>
                <w:rFonts w:cs="Arial"/>
                <w:bCs/>
                <w:sz w:val="24"/>
              </w:rPr>
            </w:pPr>
            <w:r w:rsidRPr="007609D3">
              <w:rPr>
                <w:rFonts w:cs="Arial"/>
                <w:bCs/>
                <w:sz w:val="24"/>
              </w:rPr>
              <w:t>National Cancer Peer Review Programme, Manual for Cancer Services: Children’s Cancer Measures, 2014</w:t>
            </w:r>
          </w:p>
          <w:p w14:paraId="58F5D68B" w14:textId="77777777" w:rsidR="001D6291" w:rsidRPr="007609D3" w:rsidRDefault="001D6291" w:rsidP="001D6291">
            <w:pPr>
              <w:numPr>
                <w:ilvl w:val="0"/>
                <w:numId w:val="20"/>
              </w:numPr>
              <w:spacing w:after="0" w:line="240" w:lineRule="auto"/>
              <w:ind w:left="851" w:hanging="284"/>
              <w:rPr>
                <w:rFonts w:cs="Arial"/>
                <w:bCs/>
                <w:sz w:val="24"/>
              </w:rPr>
            </w:pPr>
            <w:r w:rsidRPr="007609D3">
              <w:rPr>
                <w:rFonts w:cs="Arial"/>
                <w:bCs/>
                <w:sz w:val="24"/>
              </w:rPr>
              <w:t>CCLG/ RCN CYPNG Oncology/Haematology Telephone Triage Toolkit for paediatric cancer services 2</w:t>
            </w:r>
            <w:r w:rsidRPr="007609D3">
              <w:rPr>
                <w:rFonts w:cs="Arial"/>
                <w:bCs/>
                <w:sz w:val="24"/>
                <w:vertAlign w:val="superscript"/>
              </w:rPr>
              <w:t>nd</w:t>
            </w:r>
            <w:r w:rsidRPr="007609D3">
              <w:rPr>
                <w:rFonts w:cs="Arial"/>
                <w:bCs/>
                <w:sz w:val="24"/>
              </w:rPr>
              <w:t xml:space="preserve"> Edition July 2020. </w:t>
            </w:r>
          </w:p>
          <w:p w14:paraId="6A346524" w14:textId="77777777" w:rsidR="00467C0D" w:rsidRPr="00F155AF" w:rsidRDefault="00467C0D" w:rsidP="002E327F">
            <w:pPr>
              <w:spacing w:after="0"/>
              <w:rPr>
                <w:rFonts w:cs="Arial"/>
                <w:color w:val="FF0000"/>
                <w:sz w:val="24"/>
              </w:rPr>
            </w:pPr>
          </w:p>
        </w:tc>
      </w:tr>
      <w:tr w:rsidR="00467C0D" w:rsidRPr="00322DF0" w14:paraId="4F29BE05" w14:textId="77777777" w:rsidTr="00D47A11">
        <w:tblPrEx>
          <w:tblLook w:val="04A0" w:firstRow="1" w:lastRow="0" w:firstColumn="1" w:lastColumn="0" w:noHBand="0" w:noVBand="1"/>
        </w:tblPrEx>
        <w:tc>
          <w:tcPr>
            <w:tcW w:w="1345" w:type="pct"/>
            <w:gridSpan w:val="4"/>
            <w:tcBorders>
              <w:top w:val="single" w:sz="2" w:space="0" w:color="auto"/>
            </w:tcBorders>
            <w:shd w:val="clear" w:color="auto" w:fill="EDF7F9"/>
          </w:tcPr>
          <w:p w14:paraId="14BB64E6" w14:textId="77777777" w:rsidR="00467C0D" w:rsidRPr="00AF089A" w:rsidRDefault="00467C0D" w:rsidP="0097167B">
            <w:pPr>
              <w:numPr>
                <w:ilvl w:val="1"/>
                <w:numId w:val="8"/>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14:paraId="741A75E3" w14:textId="77777777" w:rsidR="00467C0D" w:rsidRPr="003930CF" w:rsidRDefault="00467C0D" w:rsidP="00604BB6">
            <w:pPr>
              <w:spacing w:after="0"/>
              <w:ind w:left="720"/>
              <w:rPr>
                <w:rFonts w:cs="Arial"/>
                <w:sz w:val="24"/>
              </w:rPr>
            </w:pPr>
          </w:p>
        </w:tc>
        <w:tc>
          <w:tcPr>
            <w:tcW w:w="3655" w:type="pct"/>
            <w:gridSpan w:val="12"/>
            <w:tcBorders>
              <w:top w:val="single" w:sz="2" w:space="0" w:color="auto"/>
            </w:tcBorders>
          </w:tcPr>
          <w:p w14:paraId="3629775B" w14:textId="77777777" w:rsidR="00D5331F" w:rsidRDefault="00D5331F" w:rsidP="00D5331F">
            <w:pPr>
              <w:pStyle w:val="Default"/>
            </w:pPr>
            <w:r w:rsidRPr="00F73E58">
              <w:t xml:space="preserve">Belfast Trust is committed to the full implementation of this policy and through regular monitoring it is anticipated that the aims and objectives of the policy will be fully realised and any factors that could detract from those aims and objectives will be minimised/avoided. </w:t>
            </w:r>
          </w:p>
          <w:p w14:paraId="6FD4BB7E" w14:textId="77777777" w:rsidR="00467C0D" w:rsidRPr="00F155AF" w:rsidRDefault="00467C0D" w:rsidP="00D5331F">
            <w:pPr>
              <w:pStyle w:val="Default"/>
              <w:rPr>
                <w:color w:val="FF0000"/>
              </w:rPr>
            </w:pPr>
          </w:p>
        </w:tc>
      </w:tr>
      <w:tr w:rsidR="00D75E22" w:rsidRPr="003930CF" w14:paraId="6EE460A5" w14:textId="77777777" w:rsidTr="007036F5">
        <w:tblPrEx>
          <w:tblLook w:val="04A0" w:firstRow="1" w:lastRow="0" w:firstColumn="1" w:lastColumn="0" w:noHBand="0" w:noVBand="1"/>
        </w:tblPrEx>
        <w:trPr>
          <w:trHeight w:val="409"/>
        </w:trPr>
        <w:tc>
          <w:tcPr>
            <w:tcW w:w="5000" w:type="pct"/>
            <w:gridSpan w:val="16"/>
            <w:shd w:val="clear" w:color="auto" w:fill="BDD6EE"/>
          </w:tcPr>
          <w:p w14:paraId="0F6B995D" w14:textId="77777777" w:rsidR="00D75E22" w:rsidRPr="00FF097C" w:rsidRDefault="00D75E22" w:rsidP="002E327F">
            <w:pPr>
              <w:spacing w:after="0" w:line="240" w:lineRule="auto"/>
              <w:rPr>
                <w:rFonts w:cs="Arial"/>
                <w:b/>
                <w:szCs w:val="28"/>
              </w:rPr>
            </w:pPr>
            <w:r w:rsidRPr="00FF097C">
              <w:rPr>
                <w:rFonts w:cs="Arial"/>
                <w:b/>
                <w:szCs w:val="28"/>
              </w:rPr>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14:paraId="2DE74C91" w14:textId="77777777" w:rsidR="00D75E22" w:rsidRPr="003930CF" w:rsidRDefault="00D75E22" w:rsidP="002E327F">
            <w:pPr>
              <w:spacing w:after="0" w:line="240" w:lineRule="auto"/>
              <w:rPr>
                <w:rFonts w:cs="Arial"/>
                <w:b/>
                <w:sz w:val="24"/>
              </w:rPr>
            </w:pPr>
          </w:p>
          <w:p w14:paraId="1D7130F8" w14:textId="77777777"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1A7048DA" w14:textId="77777777" w:rsidR="00D75E22" w:rsidRPr="003930CF" w:rsidRDefault="00D75E22" w:rsidP="002E327F">
            <w:pPr>
              <w:spacing w:after="0" w:line="240" w:lineRule="auto"/>
              <w:ind w:left="720"/>
              <w:rPr>
                <w:rFonts w:cs="Arial"/>
                <w:i/>
                <w:sz w:val="24"/>
              </w:rPr>
            </w:pPr>
          </w:p>
          <w:p w14:paraId="60A793DB" w14:textId="77777777"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17E02F66" w14:textId="77777777" w:rsidR="00F155AF" w:rsidRDefault="00F155AF" w:rsidP="00F155AF">
            <w:pPr>
              <w:pStyle w:val="ListParagraph"/>
              <w:rPr>
                <w:rFonts w:cs="Arial"/>
                <w:sz w:val="24"/>
              </w:rPr>
            </w:pPr>
          </w:p>
          <w:p w14:paraId="0E8712AE" w14:textId="77777777" w:rsidR="00F155AF" w:rsidRPr="003930CF" w:rsidRDefault="00F155AF" w:rsidP="00F155AF">
            <w:pPr>
              <w:spacing w:after="0" w:line="240" w:lineRule="auto"/>
              <w:ind w:left="720"/>
              <w:rPr>
                <w:rFonts w:cs="Arial"/>
                <w:sz w:val="24"/>
              </w:rPr>
            </w:pPr>
          </w:p>
        </w:tc>
      </w:tr>
      <w:tr w:rsidR="00D75E22" w:rsidRPr="003930CF" w14:paraId="2C023F72" w14:textId="77777777" w:rsidTr="007036F5">
        <w:tblPrEx>
          <w:tblLook w:val="04A0" w:firstRow="1" w:lastRow="0" w:firstColumn="1" w:lastColumn="0" w:noHBand="0" w:noVBand="1"/>
        </w:tblPrEx>
        <w:trPr>
          <w:trHeight w:val="518"/>
        </w:trPr>
        <w:tc>
          <w:tcPr>
            <w:tcW w:w="3960" w:type="pct"/>
            <w:gridSpan w:val="12"/>
            <w:shd w:val="clear" w:color="auto" w:fill="EDF7F9"/>
          </w:tcPr>
          <w:p w14:paraId="4A5C8610" w14:textId="77777777" w:rsidR="00D75E22" w:rsidRPr="003930CF" w:rsidRDefault="00D75E22" w:rsidP="002E327F">
            <w:pPr>
              <w:spacing w:after="0" w:line="240" w:lineRule="auto"/>
              <w:rPr>
                <w:rFonts w:cs="Arial"/>
                <w:sz w:val="24"/>
              </w:rPr>
            </w:pPr>
            <w:r w:rsidRPr="003930CF">
              <w:rPr>
                <w:rFonts w:cs="Arial"/>
                <w:sz w:val="24"/>
              </w:rPr>
              <w:t xml:space="preserve"> </w:t>
            </w:r>
          </w:p>
          <w:p w14:paraId="5A8FF1D9" w14:textId="77777777" w:rsidR="00D75E22" w:rsidRPr="003930CF" w:rsidRDefault="00D75E22" w:rsidP="002E327F">
            <w:pPr>
              <w:spacing w:after="0" w:line="240" w:lineRule="auto"/>
              <w:rPr>
                <w:rFonts w:cs="Arial"/>
                <w:b/>
                <w:sz w:val="24"/>
              </w:rPr>
            </w:pPr>
            <w:r w:rsidRPr="003930CF">
              <w:rPr>
                <w:rFonts w:cs="Arial"/>
                <w:b/>
                <w:sz w:val="24"/>
              </w:rPr>
              <w:t>Screening Questions</w:t>
            </w:r>
          </w:p>
          <w:p w14:paraId="5F3DEA19" w14:textId="77777777" w:rsidR="00D75E22" w:rsidRPr="003930CF" w:rsidRDefault="00D75E22" w:rsidP="002E327F">
            <w:pPr>
              <w:spacing w:after="0" w:line="240" w:lineRule="auto"/>
              <w:rPr>
                <w:rFonts w:cs="Arial"/>
                <w:sz w:val="24"/>
              </w:rPr>
            </w:pPr>
          </w:p>
        </w:tc>
        <w:tc>
          <w:tcPr>
            <w:tcW w:w="497" w:type="pct"/>
            <w:gridSpan w:val="2"/>
          </w:tcPr>
          <w:p w14:paraId="654A99DF" w14:textId="77777777" w:rsidR="00D75E22" w:rsidRPr="003930CF" w:rsidRDefault="00D75E22" w:rsidP="002E327F">
            <w:pPr>
              <w:spacing w:after="0" w:line="240" w:lineRule="auto"/>
              <w:jc w:val="center"/>
              <w:rPr>
                <w:rFonts w:cs="Arial"/>
                <w:b/>
                <w:sz w:val="24"/>
              </w:rPr>
            </w:pPr>
            <w:r w:rsidRPr="003930CF">
              <w:rPr>
                <w:rFonts w:cs="Arial"/>
                <w:b/>
                <w:sz w:val="24"/>
              </w:rPr>
              <w:lastRenderedPageBreak/>
              <w:t>Yes</w:t>
            </w:r>
          </w:p>
          <w:p w14:paraId="79FDE337" w14:textId="77777777" w:rsidR="00D75E22" w:rsidRPr="003930CF" w:rsidRDefault="00D75E22" w:rsidP="002E327F">
            <w:pPr>
              <w:spacing w:after="0" w:line="240" w:lineRule="auto"/>
              <w:jc w:val="center"/>
              <w:rPr>
                <w:rFonts w:cs="Arial"/>
                <w:b/>
                <w:sz w:val="24"/>
              </w:rPr>
            </w:pPr>
          </w:p>
        </w:tc>
        <w:tc>
          <w:tcPr>
            <w:tcW w:w="543" w:type="pct"/>
            <w:gridSpan w:val="2"/>
          </w:tcPr>
          <w:p w14:paraId="1C02A1B4" w14:textId="77777777"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14:paraId="66516E79" w14:textId="77777777" w:rsidTr="007036F5">
        <w:tblPrEx>
          <w:tblLook w:val="04A0" w:firstRow="1" w:lastRow="0" w:firstColumn="1" w:lastColumn="0" w:noHBand="0" w:noVBand="1"/>
        </w:tblPrEx>
        <w:trPr>
          <w:trHeight w:val="643"/>
        </w:trPr>
        <w:tc>
          <w:tcPr>
            <w:tcW w:w="3960" w:type="pct"/>
            <w:gridSpan w:val="12"/>
            <w:shd w:val="clear" w:color="auto" w:fill="EDF7F9"/>
          </w:tcPr>
          <w:p w14:paraId="6D48D612" w14:textId="77777777" w:rsidR="00F155AF" w:rsidRDefault="00D75E22" w:rsidP="002E327F">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1E4972B1" w14:textId="77777777"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497" w:type="pct"/>
            <w:gridSpan w:val="2"/>
          </w:tcPr>
          <w:p w14:paraId="02C1B769" w14:textId="77777777" w:rsidR="00D75E22" w:rsidRPr="003930CF" w:rsidRDefault="00D75E22" w:rsidP="002E327F">
            <w:pPr>
              <w:spacing w:after="0" w:line="240" w:lineRule="auto"/>
              <w:jc w:val="center"/>
              <w:rPr>
                <w:rFonts w:cs="Arial"/>
                <w:b/>
                <w:sz w:val="24"/>
              </w:rPr>
            </w:pPr>
          </w:p>
        </w:tc>
        <w:tc>
          <w:tcPr>
            <w:tcW w:w="543" w:type="pct"/>
            <w:gridSpan w:val="2"/>
          </w:tcPr>
          <w:p w14:paraId="5CA5F914" w14:textId="77777777" w:rsidR="00D75E22" w:rsidRPr="00D47A11" w:rsidRDefault="00D47A11" w:rsidP="002E327F">
            <w:pPr>
              <w:spacing w:after="0" w:line="240" w:lineRule="auto"/>
              <w:jc w:val="center"/>
              <w:rPr>
                <w:rFonts w:ascii="Wingdings 2" w:hAnsi="Wingdings 2" w:cs="Arial"/>
                <w:sz w:val="24"/>
              </w:rPr>
            </w:pPr>
            <w:r w:rsidRPr="00D47A11">
              <w:rPr>
                <w:rFonts w:ascii="Wingdings 2" w:hAnsi="Wingdings 2" w:cs="Arial"/>
                <w:sz w:val="24"/>
              </w:rPr>
              <w:t></w:t>
            </w:r>
          </w:p>
        </w:tc>
      </w:tr>
      <w:tr w:rsidR="00D47A11" w:rsidRPr="003930CF" w14:paraId="5BF18D65" w14:textId="77777777" w:rsidTr="007036F5">
        <w:tblPrEx>
          <w:tblLook w:val="04A0" w:firstRow="1" w:lastRow="0" w:firstColumn="1" w:lastColumn="0" w:noHBand="0" w:noVBand="1"/>
        </w:tblPrEx>
        <w:trPr>
          <w:trHeight w:val="412"/>
        </w:trPr>
        <w:tc>
          <w:tcPr>
            <w:tcW w:w="3960" w:type="pct"/>
            <w:gridSpan w:val="12"/>
            <w:shd w:val="clear" w:color="auto" w:fill="EDF7F9"/>
          </w:tcPr>
          <w:p w14:paraId="5D08129D" w14:textId="77777777" w:rsidR="00D47A11" w:rsidRPr="003930CF" w:rsidRDefault="00D47A11" w:rsidP="00D47A11">
            <w:pPr>
              <w:spacing w:after="0" w:line="240" w:lineRule="auto"/>
              <w:ind w:left="731" w:hanging="709"/>
              <w:rPr>
                <w:rFonts w:cs="Arial"/>
                <w:sz w:val="24"/>
              </w:rPr>
            </w:pPr>
            <w:r w:rsidRPr="00F155AF">
              <w:rPr>
                <w:rFonts w:cs="Arial"/>
                <w:b/>
                <w:sz w:val="24"/>
              </w:rPr>
              <w:t>(2.2)</w:t>
            </w:r>
            <w:r w:rsidRPr="003930CF">
              <w:rPr>
                <w:rFonts w:cs="Arial"/>
                <w:sz w:val="24"/>
              </w:rPr>
              <w:t xml:space="preserve">  </w:t>
            </w:r>
            <w:r>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Pr>
                <w:rFonts w:cs="Arial"/>
                <w:sz w:val="24"/>
              </w:rPr>
              <w:t>*</w:t>
            </w:r>
            <w:r w:rsidRPr="003930CF">
              <w:rPr>
                <w:rFonts w:cs="Arial"/>
                <w:sz w:val="24"/>
              </w:rPr>
              <w:t xml:space="preserve"> categories?</w:t>
            </w:r>
          </w:p>
        </w:tc>
        <w:tc>
          <w:tcPr>
            <w:tcW w:w="497" w:type="pct"/>
            <w:gridSpan w:val="2"/>
          </w:tcPr>
          <w:p w14:paraId="19BEF824" w14:textId="77777777" w:rsidR="00D47A11" w:rsidRPr="003930CF" w:rsidRDefault="00D47A11" w:rsidP="00D47A11">
            <w:pPr>
              <w:spacing w:after="0" w:line="240" w:lineRule="auto"/>
              <w:jc w:val="center"/>
              <w:rPr>
                <w:rFonts w:cs="Arial"/>
                <w:b/>
                <w:sz w:val="24"/>
              </w:rPr>
            </w:pPr>
          </w:p>
        </w:tc>
        <w:tc>
          <w:tcPr>
            <w:tcW w:w="543" w:type="pct"/>
            <w:gridSpan w:val="2"/>
          </w:tcPr>
          <w:p w14:paraId="4E422E28" w14:textId="77777777" w:rsidR="00D47A11" w:rsidRDefault="00D47A11" w:rsidP="00D47A11">
            <w:pPr>
              <w:jc w:val="center"/>
            </w:pPr>
            <w:r w:rsidRPr="00582B5D">
              <w:rPr>
                <w:rFonts w:ascii="Wingdings 2" w:hAnsi="Wingdings 2" w:cs="Arial"/>
                <w:sz w:val="24"/>
              </w:rPr>
              <w:t></w:t>
            </w:r>
          </w:p>
        </w:tc>
      </w:tr>
      <w:tr w:rsidR="00D47A11" w:rsidRPr="003930CF" w14:paraId="6E06D375" w14:textId="77777777" w:rsidTr="007036F5">
        <w:tblPrEx>
          <w:tblLook w:val="04A0" w:firstRow="1" w:lastRow="0" w:firstColumn="1" w:lastColumn="0" w:noHBand="0" w:noVBand="1"/>
        </w:tblPrEx>
        <w:trPr>
          <w:trHeight w:val="560"/>
        </w:trPr>
        <w:tc>
          <w:tcPr>
            <w:tcW w:w="3960" w:type="pct"/>
            <w:gridSpan w:val="12"/>
            <w:shd w:val="clear" w:color="auto" w:fill="EDF7F9"/>
          </w:tcPr>
          <w:p w14:paraId="5CCA45DD" w14:textId="77777777" w:rsidR="00D47A11" w:rsidRPr="003930CF" w:rsidRDefault="00D47A11" w:rsidP="00D47A11">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Pr>
                <w:rFonts w:cs="Arial"/>
                <w:sz w:val="24"/>
              </w:rPr>
              <w:t xml:space="preserve"> (Good Relations Duties)</w:t>
            </w:r>
          </w:p>
        </w:tc>
        <w:tc>
          <w:tcPr>
            <w:tcW w:w="497" w:type="pct"/>
            <w:gridSpan w:val="2"/>
          </w:tcPr>
          <w:p w14:paraId="56E717E2" w14:textId="77777777" w:rsidR="00D47A11" w:rsidRPr="003930CF" w:rsidRDefault="00D47A11" w:rsidP="00D47A11">
            <w:pPr>
              <w:spacing w:after="0" w:line="240" w:lineRule="auto"/>
              <w:jc w:val="center"/>
              <w:rPr>
                <w:rFonts w:cs="Arial"/>
                <w:b/>
                <w:sz w:val="24"/>
              </w:rPr>
            </w:pPr>
          </w:p>
        </w:tc>
        <w:tc>
          <w:tcPr>
            <w:tcW w:w="543" w:type="pct"/>
            <w:gridSpan w:val="2"/>
          </w:tcPr>
          <w:p w14:paraId="7A8C28D1" w14:textId="77777777" w:rsidR="00D47A11" w:rsidRDefault="00D47A11" w:rsidP="00D47A11">
            <w:pPr>
              <w:jc w:val="center"/>
            </w:pPr>
            <w:r w:rsidRPr="00582B5D">
              <w:rPr>
                <w:rFonts w:ascii="Wingdings 2" w:hAnsi="Wingdings 2" w:cs="Arial"/>
                <w:sz w:val="24"/>
              </w:rPr>
              <w:t></w:t>
            </w:r>
          </w:p>
        </w:tc>
      </w:tr>
      <w:tr w:rsidR="00D47A11" w:rsidRPr="003930CF" w14:paraId="4943D518" w14:textId="77777777" w:rsidTr="007036F5">
        <w:tblPrEx>
          <w:tblLook w:val="04A0" w:firstRow="1" w:lastRow="0" w:firstColumn="1" w:lastColumn="0" w:noHBand="0" w:noVBand="1"/>
        </w:tblPrEx>
        <w:trPr>
          <w:trHeight w:val="582"/>
        </w:trPr>
        <w:tc>
          <w:tcPr>
            <w:tcW w:w="3960" w:type="pct"/>
            <w:gridSpan w:val="12"/>
            <w:shd w:val="clear" w:color="auto" w:fill="EDF7F9"/>
          </w:tcPr>
          <w:p w14:paraId="16EB2153" w14:textId="77777777" w:rsidR="00D47A11" w:rsidRPr="003930CF" w:rsidRDefault="00D47A11" w:rsidP="00D47A11">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Pr>
                <w:rFonts w:cs="Arial"/>
                <w:sz w:val="24"/>
              </w:rPr>
              <w:t xml:space="preserve"> (Good Relations Duties)</w:t>
            </w:r>
          </w:p>
        </w:tc>
        <w:tc>
          <w:tcPr>
            <w:tcW w:w="497" w:type="pct"/>
            <w:gridSpan w:val="2"/>
          </w:tcPr>
          <w:p w14:paraId="556A1D55" w14:textId="77777777" w:rsidR="00D47A11" w:rsidRPr="003930CF" w:rsidRDefault="00D47A11" w:rsidP="00D47A11">
            <w:pPr>
              <w:spacing w:after="0" w:line="240" w:lineRule="auto"/>
              <w:jc w:val="center"/>
              <w:rPr>
                <w:rFonts w:cs="Arial"/>
                <w:b/>
                <w:sz w:val="24"/>
              </w:rPr>
            </w:pPr>
          </w:p>
        </w:tc>
        <w:tc>
          <w:tcPr>
            <w:tcW w:w="543" w:type="pct"/>
            <w:gridSpan w:val="2"/>
          </w:tcPr>
          <w:p w14:paraId="62F417D9" w14:textId="77777777" w:rsidR="00D47A11" w:rsidRDefault="00D47A11" w:rsidP="00D47A11">
            <w:pPr>
              <w:jc w:val="center"/>
            </w:pPr>
            <w:r w:rsidRPr="00582B5D">
              <w:rPr>
                <w:rFonts w:ascii="Wingdings 2" w:hAnsi="Wingdings 2" w:cs="Arial"/>
                <w:sz w:val="24"/>
              </w:rPr>
              <w:t></w:t>
            </w:r>
          </w:p>
        </w:tc>
      </w:tr>
      <w:tr w:rsidR="00D47A11" w:rsidRPr="003930CF" w14:paraId="55C7012C" w14:textId="77777777" w:rsidTr="007036F5">
        <w:tblPrEx>
          <w:tblLook w:val="04A0" w:firstRow="1" w:lastRow="0" w:firstColumn="1" w:lastColumn="0" w:noHBand="0" w:noVBand="1"/>
        </w:tblPrEx>
        <w:trPr>
          <w:trHeight w:val="574"/>
        </w:trPr>
        <w:tc>
          <w:tcPr>
            <w:tcW w:w="3960" w:type="pct"/>
            <w:gridSpan w:val="12"/>
            <w:shd w:val="clear" w:color="auto" w:fill="EDF7F9"/>
          </w:tcPr>
          <w:p w14:paraId="4A52DDD3" w14:textId="77777777" w:rsidR="00D47A11" w:rsidRPr="003930CF" w:rsidRDefault="00D47A11" w:rsidP="00D47A11">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14:paraId="6814B4E7" w14:textId="77777777" w:rsidR="00D47A11" w:rsidRPr="003930CF" w:rsidRDefault="00D47A11" w:rsidP="00D47A11">
            <w:pPr>
              <w:spacing w:after="0" w:line="240" w:lineRule="auto"/>
              <w:jc w:val="center"/>
              <w:rPr>
                <w:rFonts w:cs="Arial"/>
                <w:b/>
                <w:sz w:val="24"/>
              </w:rPr>
            </w:pPr>
          </w:p>
        </w:tc>
        <w:tc>
          <w:tcPr>
            <w:tcW w:w="543" w:type="pct"/>
            <w:gridSpan w:val="2"/>
          </w:tcPr>
          <w:p w14:paraId="7D6CE62B" w14:textId="77777777" w:rsidR="00D47A11" w:rsidRDefault="00D47A11" w:rsidP="00D47A11">
            <w:pPr>
              <w:jc w:val="center"/>
            </w:pPr>
            <w:r w:rsidRPr="00582B5D">
              <w:rPr>
                <w:rFonts w:ascii="Wingdings 2" w:hAnsi="Wingdings 2" w:cs="Arial"/>
                <w:sz w:val="24"/>
              </w:rPr>
              <w:t></w:t>
            </w:r>
          </w:p>
        </w:tc>
      </w:tr>
      <w:tr w:rsidR="00D47A11" w:rsidRPr="003930CF" w14:paraId="7CB14B07" w14:textId="77777777" w:rsidTr="007036F5">
        <w:tblPrEx>
          <w:tblLook w:val="04A0" w:firstRow="1" w:lastRow="0" w:firstColumn="1" w:lastColumn="0" w:noHBand="0" w:noVBand="1"/>
        </w:tblPrEx>
        <w:trPr>
          <w:trHeight w:val="161"/>
        </w:trPr>
        <w:tc>
          <w:tcPr>
            <w:tcW w:w="3960" w:type="pct"/>
            <w:gridSpan w:val="12"/>
            <w:shd w:val="clear" w:color="auto" w:fill="EDF7F9"/>
          </w:tcPr>
          <w:p w14:paraId="4E84D112" w14:textId="77777777" w:rsidR="00D47A11" w:rsidRDefault="00D47A11" w:rsidP="00D47A11">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58558271" w14:textId="77777777" w:rsidR="00D47A11" w:rsidRPr="003930CF" w:rsidRDefault="00D47A11" w:rsidP="00D47A11">
            <w:pPr>
              <w:spacing w:after="0" w:line="240" w:lineRule="auto"/>
              <w:ind w:left="22"/>
              <w:rPr>
                <w:rFonts w:cs="Arial"/>
                <w:sz w:val="24"/>
              </w:rPr>
            </w:pPr>
          </w:p>
        </w:tc>
        <w:tc>
          <w:tcPr>
            <w:tcW w:w="497" w:type="pct"/>
            <w:gridSpan w:val="2"/>
          </w:tcPr>
          <w:p w14:paraId="637A2043" w14:textId="77777777" w:rsidR="00D47A11" w:rsidRPr="003930CF" w:rsidRDefault="00D47A11" w:rsidP="00D47A11">
            <w:pPr>
              <w:spacing w:after="0" w:line="240" w:lineRule="auto"/>
              <w:jc w:val="center"/>
              <w:rPr>
                <w:rFonts w:cs="Arial"/>
                <w:b/>
                <w:sz w:val="24"/>
              </w:rPr>
            </w:pPr>
          </w:p>
        </w:tc>
        <w:tc>
          <w:tcPr>
            <w:tcW w:w="543" w:type="pct"/>
            <w:gridSpan w:val="2"/>
          </w:tcPr>
          <w:p w14:paraId="5F3483CD" w14:textId="77777777" w:rsidR="00D47A11" w:rsidRDefault="00D47A11" w:rsidP="00D47A11">
            <w:pPr>
              <w:jc w:val="center"/>
            </w:pPr>
            <w:r w:rsidRPr="00582B5D">
              <w:rPr>
                <w:rFonts w:ascii="Wingdings 2" w:hAnsi="Wingdings 2" w:cs="Arial"/>
                <w:sz w:val="24"/>
              </w:rPr>
              <w:t></w:t>
            </w:r>
          </w:p>
        </w:tc>
      </w:tr>
      <w:tr w:rsidR="00D75E22" w:rsidRPr="003930CF" w14:paraId="46FE8568" w14:textId="77777777" w:rsidTr="007036F5">
        <w:tblPrEx>
          <w:tblLook w:val="04A0" w:firstRow="1" w:lastRow="0" w:firstColumn="1" w:lastColumn="0" w:noHBand="0" w:noVBand="1"/>
        </w:tblPrEx>
        <w:trPr>
          <w:trHeight w:val="1021"/>
        </w:trPr>
        <w:tc>
          <w:tcPr>
            <w:tcW w:w="5000" w:type="pct"/>
            <w:gridSpan w:val="16"/>
            <w:shd w:val="clear" w:color="auto" w:fill="EDF7F9"/>
          </w:tcPr>
          <w:p w14:paraId="3898398A" w14:textId="77777777" w:rsidR="00D75E22" w:rsidRPr="003930CF" w:rsidRDefault="00D75E22" w:rsidP="002E327F">
            <w:pPr>
              <w:spacing w:after="0" w:line="240" w:lineRule="auto"/>
              <w:rPr>
                <w:rFonts w:cs="Arial"/>
                <w:sz w:val="24"/>
              </w:rPr>
            </w:pPr>
          </w:p>
          <w:p w14:paraId="42E42F7C" w14:textId="77777777"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include: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14:paraId="6FAB2CAE" w14:textId="77777777" w:rsidTr="007036F5">
        <w:tblPrEx>
          <w:tblLook w:val="04A0" w:firstRow="1" w:lastRow="0" w:firstColumn="1" w:lastColumn="0" w:noHBand="0" w:noVBand="1"/>
        </w:tblPrEx>
        <w:trPr>
          <w:trHeight w:val="1415"/>
        </w:trPr>
        <w:tc>
          <w:tcPr>
            <w:tcW w:w="5000" w:type="pct"/>
            <w:gridSpan w:val="16"/>
            <w:shd w:val="clear" w:color="auto" w:fill="BDD6EE"/>
          </w:tcPr>
          <w:p w14:paraId="2D50CD0F" w14:textId="77777777" w:rsidR="00D75E22" w:rsidRPr="003930CF" w:rsidRDefault="00D75E22" w:rsidP="002E327F">
            <w:pPr>
              <w:spacing w:after="0" w:line="240" w:lineRule="auto"/>
              <w:rPr>
                <w:rFonts w:cs="Arial"/>
                <w:b/>
                <w:sz w:val="24"/>
              </w:rPr>
            </w:pPr>
            <w:r w:rsidRPr="003930CF">
              <w:rPr>
                <w:rFonts w:cs="Arial"/>
                <w:b/>
                <w:sz w:val="24"/>
              </w:rPr>
              <w:t>Screening Statement</w:t>
            </w:r>
          </w:p>
          <w:p w14:paraId="0FD78FF8" w14:textId="77777777" w:rsidR="00D75E22" w:rsidRPr="003930CF" w:rsidRDefault="00D75E22" w:rsidP="002E327F">
            <w:pPr>
              <w:spacing w:after="0" w:line="240" w:lineRule="auto"/>
              <w:rPr>
                <w:rFonts w:cs="Arial"/>
                <w:b/>
                <w:sz w:val="24"/>
              </w:rPr>
            </w:pPr>
          </w:p>
          <w:p w14:paraId="5BBAD690" w14:textId="77777777"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14:paraId="29C6385E" w14:textId="77777777" w:rsidR="002F78D6" w:rsidRPr="00AF089A" w:rsidRDefault="002F78D6" w:rsidP="002F78D6">
            <w:pPr>
              <w:pStyle w:val="ListParagraph"/>
              <w:spacing w:after="0" w:line="240" w:lineRule="auto"/>
              <w:contextualSpacing/>
              <w:rPr>
                <w:rFonts w:cs="Arial"/>
                <w:sz w:val="24"/>
              </w:rPr>
            </w:pPr>
          </w:p>
          <w:p w14:paraId="346D30C3" w14:textId="77777777"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sidR="002F78D6">
              <w:rPr>
                <w:rFonts w:cs="Arial"/>
                <w:sz w:val="24"/>
              </w:rPr>
              <w:t xml:space="preserve">(2.1 – 2.6) please </w:t>
            </w:r>
            <w:r w:rsidR="002F78D6" w:rsidRPr="002F78D6">
              <w:rPr>
                <w:rFonts w:cs="Arial"/>
                <w:b/>
                <w:sz w:val="24"/>
              </w:rPr>
              <w:t>complete only 2.7, 2.8 and 2.9</w:t>
            </w:r>
          </w:p>
          <w:p w14:paraId="5BF46EAC" w14:textId="77777777" w:rsidR="00AF089A" w:rsidRDefault="00AF089A" w:rsidP="00AF089A">
            <w:pPr>
              <w:pStyle w:val="ListParagraph"/>
              <w:spacing w:after="0" w:line="240" w:lineRule="auto"/>
              <w:contextualSpacing/>
              <w:rPr>
                <w:rFonts w:cs="Arial"/>
                <w:sz w:val="24"/>
              </w:rPr>
            </w:pPr>
          </w:p>
          <w:p w14:paraId="4B46A16A" w14:textId="77777777"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14:paraId="6CE92BE3" w14:textId="77777777" w:rsidTr="007036F5">
        <w:tblPrEx>
          <w:tblLook w:val="04A0" w:firstRow="1" w:lastRow="0" w:firstColumn="1" w:lastColumn="0" w:noHBand="0" w:noVBand="1"/>
        </w:tblPrEx>
        <w:trPr>
          <w:trHeight w:val="567"/>
        </w:trPr>
        <w:tc>
          <w:tcPr>
            <w:tcW w:w="5000" w:type="pct"/>
            <w:gridSpan w:val="16"/>
          </w:tcPr>
          <w:p w14:paraId="14DE12DD" w14:textId="77777777" w:rsidR="00D75E22" w:rsidRPr="003930CF" w:rsidRDefault="00D75E22" w:rsidP="002E327F">
            <w:pPr>
              <w:spacing w:after="0" w:line="240" w:lineRule="auto"/>
              <w:rPr>
                <w:rFonts w:cs="Arial"/>
                <w:b/>
                <w:sz w:val="24"/>
              </w:rPr>
            </w:pPr>
            <w:r w:rsidRPr="002F78D6">
              <w:rPr>
                <w:rFonts w:cs="Arial"/>
                <w:b/>
                <w:sz w:val="24"/>
              </w:rPr>
              <w:t>(2.7)</w:t>
            </w:r>
            <w:r w:rsidRPr="003930CF">
              <w:rPr>
                <w:rFonts w:cs="Arial"/>
                <w:b/>
                <w:sz w:val="24"/>
              </w:rPr>
              <w:t xml:space="preserve"> Screening Statement: </w:t>
            </w:r>
          </w:p>
          <w:p w14:paraId="2686614F" w14:textId="77777777"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14:paraId="0C4FCFF2" w14:textId="77777777" w:rsidR="00604BB6" w:rsidRPr="0019237D" w:rsidRDefault="00604BB6" w:rsidP="00604BB6">
            <w:pPr>
              <w:spacing w:after="0" w:line="240" w:lineRule="auto"/>
              <w:rPr>
                <w:rFonts w:cs="Arial"/>
                <w:sz w:val="24"/>
              </w:rPr>
            </w:pPr>
          </w:p>
        </w:tc>
      </w:tr>
      <w:tr w:rsidR="00D47A11" w:rsidRPr="003930CF" w14:paraId="0241335B" w14:textId="77777777" w:rsidTr="007036F5">
        <w:tblPrEx>
          <w:tblLook w:val="04A0" w:firstRow="1" w:lastRow="0" w:firstColumn="1" w:lastColumn="0" w:noHBand="0" w:noVBand="1"/>
        </w:tblPrEx>
        <w:trPr>
          <w:trHeight w:val="438"/>
        </w:trPr>
        <w:tc>
          <w:tcPr>
            <w:tcW w:w="4503" w:type="pct"/>
            <w:gridSpan w:val="15"/>
          </w:tcPr>
          <w:p w14:paraId="48458D6A" w14:textId="77777777" w:rsidR="00D47A11" w:rsidRPr="003930CF" w:rsidRDefault="00D47A11" w:rsidP="00D47A11">
            <w:pPr>
              <w:numPr>
                <w:ilvl w:val="0"/>
                <w:numId w:val="12"/>
              </w:numPr>
              <w:rPr>
                <w:rFonts w:cs="Arial"/>
                <w:b/>
                <w:sz w:val="24"/>
              </w:rPr>
            </w:pPr>
            <w:r>
              <w:rPr>
                <w:rFonts w:cs="Arial"/>
                <w:sz w:val="24"/>
              </w:rPr>
              <w:t xml:space="preserve">It is </w:t>
            </w:r>
            <w:r w:rsidRPr="003930CF">
              <w:rPr>
                <w:rFonts w:cs="Arial"/>
                <w:sz w:val="24"/>
              </w:rPr>
              <w:t xml:space="preserve">purely clinical </w:t>
            </w:r>
            <w:r>
              <w:rPr>
                <w:rFonts w:cs="Arial"/>
                <w:sz w:val="24"/>
              </w:rPr>
              <w:t xml:space="preserve">policy and/or is </w:t>
            </w:r>
            <w:r w:rsidRPr="003930CF">
              <w:rPr>
                <w:rFonts w:cs="Arial"/>
                <w:sz w:val="24"/>
              </w:rPr>
              <w:t xml:space="preserve">technical </w:t>
            </w:r>
            <w:r>
              <w:rPr>
                <w:rFonts w:cs="Arial"/>
                <w:sz w:val="24"/>
              </w:rPr>
              <w:t xml:space="preserve">in </w:t>
            </w:r>
            <w:r w:rsidRPr="003930CF">
              <w:rPr>
                <w:rFonts w:cs="Arial"/>
                <w:sz w:val="24"/>
              </w:rPr>
              <w:t xml:space="preserve">nature and has </w:t>
            </w:r>
            <w:r w:rsidRPr="003930CF">
              <w:rPr>
                <w:rFonts w:cs="Arial"/>
                <w:b/>
                <w:sz w:val="24"/>
                <w:u w:val="single"/>
              </w:rPr>
              <w:t>no relevance</w:t>
            </w:r>
            <w:r w:rsidRPr="003930CF">
              <w:rPr>
                <w:rFonts w:cs="Arial"/>
                <w:sz w:val="24"/>
              </w:rPr>
              <w:t xml:space="preserve"> or</w:t>
            </w:r>
            <w:r w:rsidRPr="00AF089A">
              <w:rPr>
                <w:rFonts w:cs="Arial"/>
                <w:sz w:val="24"/>
                <w:u w:val="single"/>
              </w:rPr>
              <w:t xml:space="preserve"> </w:t>
            </w:r>
            <w:r>
              <w:rPr>
                <w:rFonts w:cs="Arial"/>
                <w:b/>
                <w:sz w:val="24"/>
                <w:u w:val="single"/>
              </w:rPr>
              <w:t xml:space="preserve">bearing in terms of its likely impact </w:t>
            </w:r>
            <w:r w:rsidRPr="00AF089A">
              <w:rPr>
                <w:rFonts w:cs="Arial"/>
                <w:sz w:val="24"/>
              </w:rPr>
              <w:t>(actual / potential)</w:t>
            </w:r>
            <w:r w:rsidRPr="003930CF">
              <w:rPr>
                <w:rFonts w:cs="Arial"/>
                <w:b/>
                <w:sz w:val="24"/>
              </w:rPr>
              <w:t xml:space="preserve"> </w:t>
            </w:r>
            <w:r>
              <w:rPr>
                <w:rFonts w:cs="Arial"/>
                <w:sz w:val="24"/>
              </w:rPr>
              <w:t xml:space="preserve">on </w:t>
            </w:r>
            <w:r w:rsidRPr="00AF089A">
              <w:rPr>
                <w:rFonts w:cs="Arial"/>
                <w:sz w:val="24"/>
              </w:rPr>
              <w:t xml:space="preserve">equality of opportunity, </w:t>
            </w:r>
            <w:r>
              <w:rPr>
                <w:rFonts w:cs="Arial"/>
                <w:sz w:val="24"/>
              </w:rPr>
              <w:t xml:space="preserve">good relations and for people within these categories and in relation to </w:t>
            </w:r>
            <w:r w:rsidRPr="00AF089A">
              <w:rPr>
                <w:rFonts w:cs="Arial"/>
                <w:sz w:val="24"/>
              </w:rPr>
              <w:t>disability duties, good relations and human rights.</w:t>
            </w:r>
          </w:p>
        </w:tc>
        <w:tc>
          <w:tcPr>
            <w:tcW w:w="497" w:type="pct"/>
          </w:tcPr>
          <w:p w14:paraId="2F4EEF5B" w14:textId="77777777" w:rsidR="00D47A11" w:rsidRDefault="00D47A11" w:rsidP="00D47A11">
            <w:pPr>
              <w:jc w:val="center"/>
            </w:pPr>
            <w:r w:rsidRPr="00C02D87">
              <w:rPr>
                <w:rFonts w:ascii="Wingdings 2" w:hAnsi="Wingdings 2" w:cs="Arial"/>
                <w:sz w:val="24"/>
              </w:rPr>
              <w:t></w:t>
            </w:r>
          </w:p>
        </w:tc>
      </w:tr>
      <w:tr w:rsidR="00D47A11" w:rsidRPr="003930CF" w14:paraId="21DE34D8" w14:textId="77777777" w:rsidTr="007036F5">
        <w:tblPrEx>
          <w:tblLook w:val="04A0" w:firstRow="1" w:lastRow="0" w:firstColumn="1" w:lastColumn="0" w:noHBand="0" w:noVBand="1"/>
        </w:tblPrEx>
        <w:trPr>
          <w:trHeight w:val="292"/>
        </w:trPr>
        <w:tc>
          <w:tcPr>
            <w:tcW w:w="4503" w:type="pct"/>
            <w:gridSpan w:val="15"/>
          </w:tcPr>
          <w:p w14:paraId="1A5BCD81" w14:textId="77777777" w:rsidR="00D47A11" w:rsidRPr="003930CF" w:rsidRDefault="00D47A11" w:rsidP="00D47A11">
            <w:pPr>
              <w:numPr>
                <w:ilvl w:val="0"/>
                <w:numId w:val="12"/>
              </w:numPr>
              <w:rPr>
                <w:rFonts w:cs="Arial"/>
                <w:sz w:val="24"/>
              </w:rPr>
            </w:pPr>
            <w:r w:rsidRPr="003930CF">
              <w:rPr>
                <w:rFonts w:cs="Arial"/>
                <w:sz w:val="24"/>
              </w:rPr>
              <w:t xml:space="preserve">It </w:t>
            </w:r>
            <w:r>
              <w:rPr>
                <w:rFonts w:cs="Arial"/>
                <w:sz w:val="24"/>
              </w:rPr>
              <w:t xml:space="preserve">is a purely clinical policy and/or is technical 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Pr>
                <w:rFonts w:cs="Arial"/>
                <w:sz w:val="24"/>
              </w:rPr>
              <w:t>to</w:t>
            </w:r>
            <w:r w:rsidRPr="003930CF">
              <w:rPr>
                <w:rFonts w:cs="Arial"/>
                <w:sz w:val="24"/>
              </w:rPr>
              <w:t xml:space="preserve"> achieve best practice based on current evidence.</w:t>
            </w:r>
          </w:p>
        </w:tc>
        <w:tc>
          <w:tcPr>
            <w:tcW w:w="497" w:type="pct"/>
          </w:tcPr>
          <w:p w14:paraId="4EE77E1E" w14:textId="77777777" w:rsidR="00D47A11" w:rsidRDefault="00D47A11" w:rsidP="00D47A11">
            <w:pPr>
              <w:jc w:val="center"/>
            </w:pPr>
            <w:r w:rsidRPr="00C02D87">
              <w:rPr>
                <w:rFonts w:ascii="Wingdings 2" w:hAnsi="Wingdings 2" w:cs="Arial"/>
                <w:sz w:val="24"/>
              </w:rPr>
              <w:t></w:t>
            </w:r>
          </w:p>
        </w:tc>
      </w:tr>
      <w:tr w:rsidR="0019237D" w:rsidRPr="003930CF" w14:paraId="063EE91D" w14:textId="77777777" w:rsidTr="007036F5">
        <w:tblPrEx>
          <w:tblLook w:val="04A0" w:firstRow="1" w:lastRow="0" w:firstColumn="1" w:lastColumn="0" w:noHBand="0" w:noVBand="1"/>
        </w:tblPrEx>
        <w:trPr>
          <w:trHeight w:val="328"/>
        </w:trPr>
        <w:tc>
          <w:tcPr>
            <w:tcW w:w="4503" w:type="pct"/>
            <w:gridSpan w:val="15"/>
          </w:tcPr>
          <w:p w14:paraId="649E042E" w14:textId="77777777" w:rsidR="0019237D" w:rsidRPr="003930CF" w:rsidRDefault="0019237D" w:rsidP="00AF089A">
            <w:pPr>
              <w:numPr>
                <w:ilvl w:val="0"/>
                <w:numId w:val="12"/>
              </w:numPr>
              <w:rPr>
                <w:rFonts w:cs="Arial"/>
                <w:sz w:val="24"/>
              </w:rPr>
            </w:pPr>
            <w:r w:rsidRPr="002F78D6">
              <w:rPr>
                <w:rFonts w:cs="Arial"/>
                <w:b/>
                <w:sz w:val="24"/>
              </w:rPr>
              <w:lastRenderedPageBreak/>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497" w:type="pct"/>
          </w:tcPr>
          <w:p w14:paraId="1D133E04" w14:textId="77777777" w:rsidR="0019237D" w:rsidRPr="003930CF" w:rsidRDefault="0019237D" w:rsidP="002E327F">
            <w:pPr>
              <w:rPr>
                <w:rFonts w:cs="Arial"/>
                <w:sz w:val="24"/>
              </w:rPr>
            </w:pPr>
          </w:p>
        </w:tc>
      </w:tr>
      <w:tr w:rsidR="00D75E22" w:rsidRPr="003930CF" w14:paraId="710185CC" w14:textId="77777777" w:rsidTr="007036F5">
        <w:tblPrEx>
          <w:tblLook w:val="04A0" w:firstRow="1" w:lastRow="0" w:firstColumn="1" w:lastColumn="0" w:noHBand="0" w:noVBand="1"/>
        </w:tblPrEx>
        <w:trPr>
          <w:trHeight w:val="1021"/>
        </w:trPr>
        <w:tc>
          <w:tcPr>
            <w:tcW w:w="4503" w:type="pct"/>
            <w:gridSpan w:val="15"/>
          </w:tcPr>
          <w:p w14:paraId="36819FDA" w14:textId="77777777" w:rsidR="002F78D6" w:rsidRDefault="0027012F" w:rsidP="002E327F">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14:paraId="25DE4F61" w14:textId="77777777" w:rsidR="0027012F" w:rsidRDefault="00AF089A" w:rsidP="002E327F">
            <w:pPr>
              <w:spacing w:after="0"/>
              <w:rPr>
                <w:rFonts w:cs="Arial"/>
                <w:b/>
                <w:sz w:val="24"/>
              </w:rPr>
            </w:pPr>
            <w:r>
              <w:rPr>
                <w:rFonts w:cs="Arial"/>
                <w:b/>
                <w:sz w:val="24"/>
              </w:rPr>
              <w:t xml:space="preserve"> </w:t>
            </w:r>
          </w:p>
          <w:p w14:paraId="5C980644" w14:textId="77777777"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14:paraId="4F354A3A" w14:textId="77777777" w:rsidR="002F78D6" w:rsidRDefault="002F78D6" w:rsidP="002E327F">
            <w:pPr>
              <w:spacing w:after="0"/>
              <w:rPr>
                <w:rFonts w:cs="Arial"/>
                <w:sz w:val="24"/>
              </w:rPr>
            </w:pPr>
          </w:p>
          <w:p w14:paraId="4A6D5FA6" w14:textId="77777777"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14:paraId="60FB2F35" w14:textId="77777777" w:rsidR="002F78D6" w:rsidRDefault="002F78D6" w:rsidP="00377970">
            <w:pPr>
              <w:spacing w:after="0"/>
              <w:rPr>
                <w:rFonts w:cs="Arial"/>
                <w:sz w:val="24"/>
              </w:rPr>
            </w:pPr>
          </w:p>
          <w:p w14:paraId="1F4EDE2C" w14:textId="77777777"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14:paraId="2FADF043" w14:textId="77777777" w:rsidR="00377970" w:rsidRDefault="00377970" w:rsidP="00377970">
            <w:pPr>
              <w:spacing w:after="0"/>
              <w:rPr>
                <w:rFonts w:cs="Arial"/>
                <w:sz w:val="24"/>
              </w:rPr>
            </w:pPr>
            <w:hyperlink r:id="rId15" w:history="1">
              <w:r w:rsidRPr="00377970">
                <w:rPr>
                  <w:rStyle w:val="Hyperlink"/>
                  <w:rFonts w:cs="Arial"/>
                  <w:sz w:val="24"/>
                </w:rPr>
                <w:t>Making-Communication-Accessible-for-All-A-guide-for-HSC-Staff</w:t>
              </w:r>
            </w:hyperlink>
          </w:p>
          <w:p w14:paraId="3EE70F9C" w14:textId="77777777" w:rsidR="00AF089A" w:rsidRDefault="00AF089A" w:rsidP="00377970">
            <w:pPr>
              <w:spacing w:after="0"/>
              <w:rPr>
                <w:rFonts w:cs="Arial"/>
                <w:sz w:val="24"/>
              </w:rPr>
            </w:pPr>
          </w:p>
          <w:p w14:paraId="414EA246" w14:textId="77777777" w:rsidR="0027012F" w:rsidRDefault="00D75E22" w:rsidP="004C5F5C">
            <w:pPr>
              <w:numPr>
                <w:ilvl w:val="0"/>
                <w:numId w:val="14"/>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14:paraId="00B41FAA" w14:textId="77777777" w:rsidR="002F78D6" w:rsidRPr="003930CF" w:rsidRDefault="002F78D6" w:rsidP="002F78D6">
            <w:pPr>
              <w:rPr>
                <w:rFonts w:cs="Arial"/>
                <w:b/>
                <w:sz w:val="24"/>
              </w:rPr>
            </w:pPr>
          </w:p>
        </w:tc>
        <w:tc>
          <w:tcPr>
            <w:tcW w:w="497" w:type="pct"/>
          </w:tcPr>
          <w:p w14:paraId="192F7422" w14:textId="77777777" w:rsidR="00D75E22" w:rsidRDefault="00D75E22" w:rsidP="002E327F">
            <w:pPr>
              <w:spacing w:after="0"/>
              <w:rPr>
                <w:rFonts w:cs="Arial"/>
                <w:sz w:val="24"/>
              </w:rPr>
            </w:pPr>
          </w:p>
          <w:p w14:paraId="4C86F8BF" w14:textId="77777777" w:rsidR="002F78D6" w:rsidRPr="003930CF" w:rsidRDefault="00736A8A" w:rsidP="00736A8A">
            <w:pPr>
              <w:spacing w:after="0"/>
              <w:jc w:val="center"/>
              <w:rPr>
                <w:rFonts w:cs="Arial"/>
                <w:sz w:val="24"/>
              </w:rPr>
            </w:pPr>
            <w:r w:rsidRPr="00C02D87">
              <w:rPr>
                <w:rFonts w:ascii="Wingdings 2" w:hAnsi="Wingdings 2" w:cs="Arial"/>
                <w:sz w:val="24"/>
              </w:rPr>
              <w:t></w:t>
            </w:r>
          </w:p>
        </w:tc>
      </w:tr>
      <w:tr w:rsidR="004C5F5C" w:rsidRPr="003930CF" w14:paraId="2FA5CFC2" w14:textId="77777777" w:rsidTr="004C5F5C">
        <w:tblPrEx>
          <w:tblLook w:val="04A0" w:firstRow="1" w:lastRow="0" w:firstColumn="1" w:lastColumn="0" w:noHBand="0" w:noVBand="1"/>
        </w:tblPrEx>
        <w:trPr>
          <w:trHeight w:val="911"/>
        </w:trPr>
        <w:tc>
          <w:tcPr>
            <w:tcW w:w="5000" w:type="pct"/>
            <w:gridSpan w:val="16"/>
            <w:shd w:val="clear" w:color="auto" w:fill="9CC2E5"/>
          </w:tcPr>
          <w:p w14:paraId="6276D380" w14:textId="77777777"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039CC107" w14:textId="77777777"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14:paraId="4C86B4A8" w14:textId="77777777" w:rsidTr="004C5F5C">
        <w:tblPrEx>
          <w:tblLook w:val="04A0" w:firstRow="1" w:lastRow="0" w:firstColumn="1" w:lastColumn="0" w:noHBand="0" w:noVBand="1"/>
        </w:tblPrEx>
        <w:trPr>
          <w:trHeight w:val="1021"/>
        </w:trPr>
        <w:tc>
          <w:tcPr>
            <w:tcW w:w="2652" w:type="pct"/>
            <w:gridSpan w:val="8"/>
          </w:tcPr>
          <w:p w14:paraId="07201162" w14:textId="77777777" w:rsidR="004C5F5C" w:rsidRDefault="00BB280C" w:rsidP="002E327F">
            <w:pPr>
              <w:spacing w:after="0"/>
              <w:rPr>
                <w:rFonts w:cs="Arial"/>
                <w:b/>
                <w:sz w:val="24"/>
              </w:rPr>
            </w:pPr>
            <w:r>
              <w:rPr>
                <w:rFonts w:cs="Arial"/>
                <w:b/>
                <w:sz w:val="24"/>
              </w:rPr>
              <w:t>Lead</w:t>
            </w:r>
            <w:r w:rsidR="004C5F5C" w:rsidRPr="004C5F5C">
              <w:rPr>
                <w:rFonts w:cs="Arial"/>
                <w:b/>
                <w:sz w:val="24"/>
              </w:rPr>
              <w:t xml:space="preserve"> Responsible Manager:</w:t>
            </w:r>
          </w:p>
          <w:p w14:paraId="74479026" w14:textId="77777777" w:rsidR="004C5F5C" w:rsidRPr="004C5F5C" w:rsidRDefault="004C5F5C" w:rsidP="002E327F">
            <w:pPr>
              <w:spacing w:after="0"/>
              <w:rPr>
                <w:rFonts w:cs="Arial"/>
                <w:b/>
                <w:sz w:val="24"/>
              </w:rPr>
            </w:pPr>
          </w:p>
          <w:p w14:paraId="787200CE" w14:textId="77777777" w:rsidR="004C5F5C" w:rsidRPr="004C5F5C" w:rsidRDefault="004C5F5C" w:rsidP="002E327F">
            <w:pPr>
              <w:spacing w:after="0"/>
              <w:rPr>
                <w:rFonts w:cs="Arial"/>
                <w:sz w:val="24"/>
              </w:rPr>
            </w:pPr>
            <w:r w:rsidRPr="004C5F5C">
              <w:rPr>
                <w:rFonts w:cs="Arial"/>
                <w:sz w:val="24"/>
              </w:rPr>
              <w:t>Name:</w:t>
            </w:r>
            <w:r w:rsidR="00D47A11">
              <w:rPr>
                <w:rFonts w:cs="Arial"/>
                <w:sz w:val="24"/>
              </w:rPr>
              <w:t xml:space="preserve"> Carolyn Neill</w:t>
            </w:r>
          </w:p>
          <w:p w14:paraId="4895DA8B" w14:textId="77777777" w:rsidR="004C5F5C" w:rsidRPr="004C5F5C" w:rsidRDefault="004C5F5C" w:rsidP="002E327F">
            <w:pPr>
              <w:spacing w:after="0"/>
              <w:rPr>
                <w:rFonts w:cs="Arial"/>
                <w:sz w:val="24"/>
              </w:rPr>
            </w:pPr>
            <w:r w:rsidRPr="004C5F5C">
              <w:rPr>
                <w:rFonts w:cs="Arial"/>
                <w:sz w:val="24"/>
              </w:rPr>
              <w:t>Position:</w:t>
            </w:r>
            <w:r w:rsidR="00D47A11">
              <w:rPr>
                <w:rFonts w:cs="Arial"/>
                <w:sz w:val="24"/>
              </w:rPr>
              <w:t xml:space="preserve"> Quality Coordinator</w:t>
            </w:r>
          </w:p>
          <w:p w14:paraId="37EDDC24" w14:textId="77777777" w:rsidR="004C5F5C" w:rsidRDefault="004C5F5C" w:rsidP="002E327F">
            <w:pPr>
              <w:spacing w:after="0"/>
              <w:rPr>
                <w:rFonts w:cs="Arial"/>
                <w:sz w:val="24"/>
              </w:rPr>
            </w:pPr>
            <w:r w:rsidRPr="004C5F5C">
              <w:rPr>
                <w:rFonts w:cs="Arial"/>
                <w:sz w:val="24"/>
              </w:rPr>
              <w:t>Date:</w:t>
            </w:r>
            <w:r w:rsidR="00D47A11">
              <w:rPr>
                <w:rFonts w:cs="Arial"/>
                <w:sz w:val="24"/>
              </w:rPr>
              <w:t xml:space="preserve"> </w:t>
            </w:r>
            <w:r w:rsidR="00D5331F">
              <w:rPr>
                <w:rFonts w:cs="Arial"/>
                <w:sz w:val="24"/>
              </w:rPr>
              <w:t>05/11</w:t>
            </w:r>
            <w:r w:rsidR="00B94FCC">
              <w:rPr>
                <w:rFonts w:cs="Arial"/>
                <w:sz w:val="24"/>
              </w:rPr>
              <w:t>/2025</w:t>
            </w:r>
          </w:p>
          <w:p w14:paraId="3B231C28" w14:textId="77777777" w:rsidR="004C5F5C" w:rsidRDefault="004C5F5C" w:rsidP="002E327F">
            <w:pPr>
              <w:spacing w:after="0"/>
              <w:rPr>
                <w:rFonts w:cs="Arial"/>
                <w:sz w:val="24"/>
              </w:rPr>
            </w:pPr>
          </w:p>
          <w:p w14:paraId="4CFC0485" w14:textId="77777777" w:rsidR="004C5F5C" w:rsidRPr="004C5F5C" w:rsidRDefault="004C5F5C" w:rsidP="002E327F">
            <w:pPr>
              <w:spacing w:after="0"/>
              <w:rPr>
                <w:rFonts w:cs="Arial"/>
                <w:sz w:val="24"/>
              </w:rPr>
            </w:pPr>
          </w:p>
        </w:tc>
        <w:tc>
          <w:tcPr>
            <w:tcW w:w="2348" w:type="pct"/>
            <w:gridSpan w:val="8"/>
          </w:tcPr>
          <w:p w14:paraId="7B4641EC" w14:textId="77777777" w:rsidR="004C5F5C" w:rsidRDefault="004C5F5C" w:rsidP="002E327F">
            <w:pPr>
              <w:spacing w:after="0" w:line="240" w:lineRule="auto"/>
              <w:rPr>
                <w:rFonts w:cs="Arial"/>
                <w:b/>
                <w:sz w:val="24"/>
              </w:rPr>
            </w:pPr>
            <w:r w:rsidRPr="004C5F5C">
              <w:rPr>
                <w:rFonts w:cs="Arial"/>
                <w:b/>
                <w:sz w:val="24"/>
              </w:rPr>
              <w:t>Countersigned by Equality Manager:</w:t>
            </w:r>
          </w:p>
          <w:p w14:paraId="515BF23F" w14:textId="77777777" w:rsidR="004C5F5C" w:rsidRPr="004C5F5C" w:rsidRDefault="004C5F5C" w:rsidP="002E327F">
            <w:pPr>
              <w:spacing w:after="0" w:line="240" w:lineRule="auto"/>
              <w:rPr>
                <w:rFonts w:cs="Arial"/>
                <w:b/>
                <w:sz w:val="24"/>
              </w:rPr>
            </w:pPr>
          </w:p>
          <w:p w14:paraId="4F6929EF" w14:textId="28CF871F" w:rsidR="004C5F5C" w:rsidRPr="004C5F5C" w:rsidRDefault="004C5F5C" w:rsidP="002E327F">
            <w:pPr>
              <w:spacing w:after="0" w:line="240" w:lineRule="auto"/>
              <w:rPr>
                <w:rFonts w:cs="Arial"/>
                <w:sz w:val="24"/>
              </w:rPr>
            </w:pPr>
            <w:r w:rsidRPr="004C5F5C">
              <w:rPr>
                <w:rFonts w:cs="Arial"/>
                <w:sz w:val="24"/>
              </w:rPr>
              <w:t xml:space="preserve">Name: </w:t>
            </w:r>
            <w:r w:rsidR="008B005B">
              <w:rPr>
                <w:rFonts w:cs="Arial"/>
                <w:sz w:val="24"/>
              </w:rPr>
              <w:t>Hilary Patterson</w:t>
            </w:r>
          </w:p>
          <w:p w14:paraId="107AA7DE" w14:textId="307DDFD2" w:rsidR="004C5F5C" w:rsidRPr="004C5F5C" w:rsidRDefault="004C5F5C" w:rsidP="002E327F">
            <w:pPr>
              <w:spacing w:after="0"/>
              <w:rPr>
                <w:rFonts w:cs="Arial"/>
                <w:sz w:val="24"/>
              </w:rPr>
            </w:pPr>
            <w:r w:rsidRPr="004C5F5C">
              <w:rPr>
                <w:rFonts w:cs="Arial"/>
                <w:sz w:val="24"/>
              </w:rPr>
              <w:t>Date:</w:t>
            </w:r>
            <w:r w:rsidR="008B005B">
              <w:rPr>
                <w:rFonts w:cs="Arial"/>
                <w:sz w:val="24"/>
              </w:rPr>
              <w:t xml:space="preserve"> 05/11/2025</w:t>
            </w:r>
          </w:p>
        </w:tc>
      </w:tr>
      <w:tr w:rsidR="00D75E22" w:rsidRPr="003930CF" w14:paraId="430B618E" w14:textId="77777777" w:rsidTr="007036F5">
        <w:tblPrEx>
          <w:tblLook w:val="04A0" w:firstRow="1" w:lastRow="0" w:firstColumn="1" w:lastColumn="0" w:noHBand="0" w:noVBand="1"/>
        </w:tblPrEx>
        <w:trPr>
          <w:trHeight w:val="1021"/>
        </w:trPr>
        <w:tc>
          <w:tcPr>
            <w:tcW w:w="5000" w:type="pct"/>
            <w:gridSpan w:val="16"/>
            <w:shd w:val="clear" w:color="auto" w:fill="9CC2E5"/>
          </w:tcPr>
          <w:p w14:paraId="66CD7608" w14:textId="77777777" w:rsidR="00D75E22" w:rsidRPr="00FF097C" w:rsidRDefault="00D75E22" w:rsidP="002E327F">
            <w:pPr>
              <w:spacing w:after="0" w:line="240" w:lineRule="auto"/>
              <w:rPr>
                <w:rFonts w:cs="Arial"/>
                <w:b/>
                <w:szCs w:val="28"/>
              </w:rPr>
            </w:pPr>
            <w:r w:rsidRPr="00FF097C">
              <w:rPr>
                <w:rFonts w:cs="Arial"/>
                <w:b/>
                <w:szCs w:val="28"/>
              </w:rPr>
              <w:lastRenderedPageBreak/>
              <w:t xml:space="preserve">Section 3: </w:t>
            </w:r>
            <w:r w:rsidR="00FF097C" w:rsidRPr="00FF097C">
              <w:rPr>
                <w:rFonts w:cs="Arial"/>
                <w:b/>
                <w:szCs w:val="28"/>
              </w:rPr>
              <w:t>Evidence used to Assess Impact on Service Users and Staff</w:t>
            </w:r>
          </w:p>
          <w:p w14:paraId="73360B69" w14:textId="77777777" w:rsidR="00D75E22" w:rsidRPr="003930CF" w:rsidRDefault="00D75E22" w:rsidP="002E327F">
            <w:pPr>
              <w:spacing w:after="0" w:line="240" w:lineRule="auto"/>
              <w:rPr>
                <w:rFonts w:cs="Arial"/>
                <w:b/>
                <w:sz w:val="24"/>
              </w:rPr>
            </w:pPr>
          </w:p>
          <w:p w14:paraId="7B60BAAB" w14:textId="77777777"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14:paraId="48E63851" w14:textId="77777777" w:rsidR="007036F5" w:rsidRPr="007036F5" w:rsidRDefault="00D75E22" w:rsidP="007036F5">
            <w:pPr>
              <w:rPr>
                <w:rFonts w:cs="Arial"/>
                <w:b/>
                <w:sz w:val="24"/>
              </w:rPr>
            </w:pPr>
            <w:r w:rsidRPr="003930CF">
              <w:rPr>
                <w:rFonts w:cs="Arial"/>
                <w:sz w:val="24"/>
              </w:rPr>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r:id="rId16" w:history="1">
              <w:r w:rsidR="007036F5" w:rsidRPr="007036F5">
                <w:rPr>
                  <w:color w:val="0000FF"/>
                  <w:sz w:val="24"/>
                  <w:u w:val="single"/>
                </w:rPr>
                <w:t>Section 75 - Using Evidence in Policy Making (A Signposting Guide) (equalityni.org)</w:t>
              </w:r>
            </w:hyperlink>
          </w:p>
        </w:tc>
      </w:tr>
      <w:tr w:rsidR="00FD030D" w:rsidRPr="003930CF" w14:paraId="42D4B538" w14:textId="77777777"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tcPr>
          <w:p w14:paraId="26AA4E2B" w14:textId="77777777" w:rsidR="007036F5" w:rsidRDefault="007036F5" w:rsidP="002E327F">
            <w:pPr>
              <w:spacing w:after="0" w:line="240" w:lineRule="auto"/>
              <w:contextualSpacing/>
              <w:rPr>
                <w:rFonts w:cs="Arial"/>
                <w:bCs/>
                <w:sz w:val="24"/>
              </w:rPr>
            </w:pPr>
          </w:p>
          <w:p w14:paraId="6E858955" w14:textId="77777777" w:rsidR="00FD030D" w:rsidRPr="007036F5" w:rsidRDefault="007036F5" w:rsidP="002E327F">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tcMar>
              <w:top w:w="0" w:type="dxa"/>
              <w:left w:w="108" w:type="dxa"/>
              <w:bottom w:w="0" w:type="dxa"/>
              <w:right w:w="108" w:type="dxa"/>
            </w:tcMar>
          </w:tcPr>
          <w:p w14:paraId="13F2672F" w14:textId="77777777" w:rsidR="00FD030D" w:rsidRDefault="00FD030D" w:rsidP="002E327F">
            <w:pPr>
              <w:spacing w:after="0" w:line="240" w:lineRule="auto"/>
              <w:contextualSpacing/>
              <w:rPr>
                <w:rFonts w:cs="Arial"/>
                <w:b/>
                <w:bCs/>
                <w:sz w:val="24"/>
              </w:rPr>
            </w:pPr>
          </w:p>
          <w:p w14:paraId="556D3FBA" w14:textId="77777777"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5B32B19D" w14:textId="77777777" w:rsidR="00FD030D" w:rsidRPr="003930CF" w:rsidRDefault="00FD030D" w:rsidP="002E327F">
            <w:pPr>
              <w:spacing w:after="0" w:line="240" w:lineRule="auto"/>
              <w:contextualSpacing/>
              <w:rPr>
                <w:rFonts w:cs="Arial"/>
                <w:b/>
                <w:bCs/>
                <w:sz w:val="24"/>
              </w:rPr>
            </w:pPr>
          </w:p>
        </w:tc>
      </w:tr>
      <w:tr w:rsidR="00CD34D3" w:rsidRPr="003930CF" w14:paraId="09AE7A7D"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6"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538EF5F" w14:textId="77777777"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443FB09" w14:textId="77777777"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14:paraId="5F0254EB" w14:textId="77777777"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14:paraId="7780B49A" w14:textId="77777777"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2"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1F9D741B" w14:textId="77777777"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14:paraId="767BE288" w14:textId="77777777"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14:paraId="288854B8"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6"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059DC34A" w14:textId="77777777" w:rsidR="00FD030D" w:rsidRPr="003930CF" w:rsidRDefault="00FD030D" w:rsidP="002E327F">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10599200" w14:textId="77777777" w:rsidR="00FD030D" w:rsidRPr="003930CF" w:rsidRDefault="00FD030D" w:rsidP="002E327F">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742D29B" w14:textId="77777777" w:rsidR="00FD030D" w:rsidRDefault="00FD030D" w:rsidP="002E327F">
            <w:pPr>
              <w:spacing w:after="0" w:line="240" w:lineRule="auto"/>
              <w:contextualSpacing/>
              <w:rPr>
                <w:rFonts w:cs="Arial"/>
                <w:b/>
                <w:bCs/>
                <w:sz w:val="24"/>
              </w:rPr>
            </w:pPr>
            <w:r>
              <w:rPr>
                <w:rFonts w:cs="Arial"/>
                <w:b/>
                <w:bCs/>
                <w:sz w:val="24"/>
              </w:rPr>
              <w:t xml:space="preserve">Belfast </w:t>
            </w:r>
          </w:p>
          <w:p w14:paraId="39965E86" w14:textId="77777777"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58B508D4" w14:textId="77777777" w:rsidR="00FD030D" w:rsidRDefault="00FD030D" w:rsidP="002E327F">
            <w:pPr>
              <w:spacing w:after="0" w:line="240" w:lineRule="auto"/>
              <w:contextualSpacing/>
              <w:rPr>
                <w:rFonts w:cs="Arial"/>
                <w:b/>
                <w:bCs/>
                <w:sz w:val="24"/>
              </w:rPr>
            </w:pPr>
            <w:r>
              <w:rPr>
                <w:rFonts w:cs="Arial"/>
                <w:b/>
                <w:bCs/>
                <w:sz w:val="24"/>
              </w:rPr>
              <w:t xml:space="preserve">NI </w:t>
            </w:r>
          </w:p>
          <w:p w14:paraId="3420982A" w14:textId="77777777" w:rsidR="00FD030D" w:rsidRPr="003930CF" w:rsidRDefault="00FD030D" w:rsidP="002E327F">
            <w:pPr>
              <w:spacing w:after="0" w:line="240" w:lineRule="auto"/>
              <w:contextualSpacing/>
              <w:rPr>
                <w:rFonts w:cs="Arial"/>
                <w:b/>
                <w:bCs/>
                <w:sz w:val="24"/>
              </w:rPr>
            </w:pPr>
            <w:r>
              <w:rPr>
                <w:rFonts w:cs="Arial"/>
                <w:b/>
                <w:bCs/>
                <w:sz w:val="24"/>
              </w:rPr>
              <w:t>Population</w:t>
            </w:r>
          </w:p>
        </w:tc>
        <w:tc>
          <w:tcPr>
            <w:tcW w:w="517"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17A535B" w14:textId="77777777"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2212" w:type="pct"/>
            <w:gridSpan w:val="6"/>
            <w:vMerge/>
            <w:tcBorders>
              <w:top w:val="single" w:sz="4" w:space="0" w:color="auto"/>
              <w:left w:val="single" w:sz="4" w:space="0" w:color="auto"/>
              <w:bottom w:val="single" w:sz="4" w:space="0" w:color="auto"/>
              <w:right w:val="single" w:sz="4" w:space="0" w:color="auto"/>
            </w:tcBorders>
            <w:shd w:val="clear" w:color="auto" w:fill="EDF7F9"/>
          </w:tcPr>
          <w:p w14:paraId="2CDCAA91" w14:textId="77777777" w:rsidR="00FD030D" w:rsidRPr="003930CF" w:rsidRDefault="00FD030D" w:rsidP="002E327F">
            <w:pPr>
              <w:spacing w:after="0" w:line="240" w:lineRule="auto"/>
              <w:contextualSpacing/>
              <w:rPr>
                <w:rFonts w:cs="Arial"/>
                <w:b/>
                <w:bCs/>
                <w:sz w:val="24"/>
              </w:rPr>
            </w:pPr>
          </w:p>
        </w:tc>
      </w:tr>
      <w:tr w:rsidR="00FD030D" w:rsidRPr="003930CF" w14:paraId="4A8BC2F6"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6"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1126DABB" w14:textId="77777777" w:rsidR="00CD34D3" w:rsidRDefault="00FD030D" w:rsidP="002E327F">
            <w:pPr>
              <w:spacing w:after="0" w:line="240" w:lineRule="auto"/>
              <w:contextualSpacing/>
              <w:rPr>
                <w:rFonts w:cs="Arial"/>
                <w:b/>
                <w:sz w:val="24"/>
              </w:rPr>
            </w:pPr>
            <w:r w:rsidRPr="003930CF">
              <w:rPr>
                <w:rFonts w:cs="Arial"/>
                <w:b/>
                <w:sz w:val="24"/>
              </w:rPr>
              <w:t xml:space="preserve">1. </w:t>
            </w:r>
          </w:p>
          <w:p w14:paraId="1AA20124" w14:textId="77777777" w:rsidR="00FD030D" w:rsidRPr="003930CF" w:rsidRDefault="00FD030D" w:rsidP="002E327F">
            <w:pPr>
              <w:spacing w:after="0" w:line="240" w:lineRule="auto"/>
              <w:contextualSpacing/>
              <w:rPr>
                <w:rFonts w:cs="Arial"/>
                <w:b/>
                <w:sz w:val="24"/>
              </w:rPr>
            </w:pPr>
            <w:r w:rsidRPr="003930CF">
              <w:rPr>
                <w:rFonts w:cs="Arial"/>
                <w:b/>
                <w:sz w:val="24"/>
              </w:rPr>
              <w:t>Age</w:t>
            </w:r>
          </w:p>
          <w:p w14:paraId="54128750" w14:textId="77777777" w:rsidR="00FD030D" w:rsidRPr="003930CF" w:rsidRDefault="00FD030D" w:rsidP="002E327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5DDDB9B" w14:textId="77777777" w:rsidR="00CD34D3" w:rsidRDefault="00CD34D3" w:rsidP="00FD030D">
            <w:pPr>
              <w:spacing w:after="0" w:line="240" w:lineRule="auto"/>
              <w:contextualSpacing/>
              <w:rPr>
                <w:rFonts w:cs="Arial"/>
                <w:sz w:val="24"/>
              </w:rPr>
            </w:pPr>
          </w:p>
          <w:p w14:paraId="0B3EB775" w14:textId="77777777" w:rsidR="00FD030D" w:rsidRDefault="00FD030D"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0010B76F" w14:textId="77777777" w:rsidR="00FD030D" w:rsidRPr="003930CF" w:rsidRDefault="00FD030D" w:rsidP="00FD030D">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C59CC15" w14:textId="77777777" w:rsidR="00CD34D3" w:rsidRDefault="00CD34D3" w:rsidP="00FD030D">
            <w:pPr>
              <w:spacing w:after="0" w:line="240" w:lineRule="auto"/>
              <w:contextualSpacing/>
              <w:rPr>
                <w:rFonts w:cs="Arial"/>
                <w:sz w:val="24"/>
              </w:rPr>
            </w:pPr>
          </w:p>
          <w:p w14:paraId="3BF7024B" w14:textId="77777777" w:rsidR="00FD030D" w:rsidRPr="00FD030D" w:rsidRDefault="00FD030D" w:rsidP="00FD030D">
            <w:pPr>
              <w:spacing w:after="0" w:line="240" w:lineRule="auto"/>
              <w:contextualSpacing/>
              <w:rPr>
                <w:rFonts w:cs="Arial"/>
                <w:sz w:val="24"/>
              </w:rPr>
            </w:pPr>
            <w:r w:rsidRPr="00FD030D">
              <w:rPr>
                <w:rFonts w:cs="Arial"/>
                <w:sz w:val="24"/>
              </w:rPr>
              <w:t>18.04%</w:t>
            </w:r>
          </w:p>
          <w:p w14:paraId="0E1FD55C" w14:textId="77777777" w:rsidR="00FD030D" w:rsidRPr="00FD030D" w:rsidRDefault="00FD030D" w:rsidP="00FD030D">
            <w:pPr>
              <w:spacing w:after="0" w:line="240" w:lineRule="auto"/>
              <w:contextualSpacing/>
              <w:rPr>
                <w:rFonts w:cs="Arial"/>
                <w:sz w:val="24"/>
              </w:rPr>
            </w:pPr>
            <w:r w:rsidRPr="00FD030D">
              <w:rPr>
                <w:rFonts w:cs="Arial"/>
                <w:sz w:val="24"/>
              </w:rPr>
              <w:t>14.57%</w:t>
            </w:r>
          </w:p>
          <w:p w14:paraId="7648E34A" w14:textId="77777777" w:rsidR="00FD030D" w:rsidRPr="00FD030D" w:rsidRDefault="00FD030D" w:rsidP="00FD030D">
            <w:pPr>
              <w:spacing w:after="0" w:line="240" w:lineRule="auto"/>
              <w:contextualSpacing/>
              <w:rPr>
                <w:rFonts w:cs="Arial"/>
                <w:sz w:val="24"/>
              </w:rPr>
            </w:pPr>
            <w:r>
              <w:rPr>
                <w:rFonts w:cs="Arial"/>
                <w:sz w:val="24"/>
              </w:rPr>
              <w:t>1</w:t>
            </w:r>
            <w:r w:rsidRPr="00FD030D">
              <w:rPr>
                <w:rFonts w:cs="Arial"/>
                <w:sz w:val="24"/>
              </w:rPr>
              <w:t>5.47%</w:t>
            </w:r>
          </w:p>
          <w:p w14:paraId="654488EA" w14:textId="77777777" w:rsidR="00FD030D" w:rsidRPr="00FD030D" w:rsidRDefault="00FD030D" w:rsidP="00FD030D">
            <w:pPr>
              <w:spacing w:after="0" w:line="240" w:lineRule="auto"/>
              <w:contextualSpacing/>
              <w:rPr>
                <w:rFonts w:cs="Arial"/>
                <w:sz w:val="24"/>
              </w:rPr>
            </w:pPr>
            <w:r w:rsidRPr="00FD030D">
              <w:rPr>
                <w:rFonts w:cs="Arial"/>
                <w:sz w:val="24"/>
              </w:rPr>
              <w:t>13.35%</w:t>
            </w:r>
          </w:p>
          <w:p w14:paraId="11455CBE" w14:textId="77777777" w:rsidR="00FD030D" w:rsidRPr="00FD030D" w:rsidRDefault="00FD030D" w:rsidP="00FD030D">
            <w:pPr>
              <w:spacing w:after="0" w:line="240" w:lineRule="auto"/>
              <w:contextualSpacing/>
              <w:rPr>
                <w:rFonts w:cs="Arial"/>
                <w:sz w:val="24"/>
              </w:rPr>
            </w:pPr>
            <w:r w:rsidRPr="00FD030D">
              <w:rPr>
                <w:rFonts w:cs="Arial"/>
                <w:sz w:val="24"/>
              </w:rPr>
              <w:t>11.85%</w:t>
            </w:r>
          </w:p>
          <w:p w14:paraId="2D038F6F" w14:textId="77777777" w:rsidR="00FD030D" w:rsidRPr="00FD030D" w:rsidRDefault="00FD030D" w:rsidP="00FD030D">
            <w:pPr>
              <w:spacing w:after="0" w:line="240" w:lineRule="auto"/>
              <w:contextualSpacing/>
              <w:rPr>
                <w:rFonts w:cs="Arial"/>
                <w:sz w:val="24"/>
              </w:rPr>
            </w:pPr>
            <w:r w:rsidRPr="00FD030D">
              <w:rPr>
                <w:rFonts w:cs="Arial"/>
                <w:sz w:val="24"/>
              </w:rPr>
              <w:t>12%</w:t>
            </w:r>
          </w:p>
          <w:p w14:paraId="7CA267D1"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w:t>
            </w:r>
          </w:p>
          <w:p w14:paraId="7D75BC9A" w14:textId="77777777" w:rsid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6.92%</w:t>
            </w:r>
          </w:p>
          <w:p w14:paraId="28D14D91" w14:textId="77777777" w:rsidR="00FD030D" w:rsidRPr="003930CF" w:rsidRDefault="00FD030D"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09983A1" w14:textId="77777777" w:rsidR="00CD34D3" w:rsidRDefault="00CD34D3" w:rsidP="00FD030D">
            <w:pPr>
              <w:spacing w:after="0" w:line="240" w:lineRule="auto"/>
              <w:contextualSpacing/>
              <w:rPr>
                <w:rFonts w:cs="Arial"/>
                <w:sz w:val="24"/>
              </w:rPr>
            </w:pPr>
            <w:r>
              <w:rPr>
                <w:rFonts w:cs="Arial"/>
                <w:sz w:val="24"/>
              </w:rPr>
              <w:t xml:space="preserve"> </w:t>
            </w:r>
          </w:p>
          <w:p w14:paraId="1C5B63B3" w14:textId="77777777" w:rsidR="00FD030D" w:rsidRPr="00FD030D" w:rsidRDefault="00FD030D" w:rsidP="00FD030D">
            <w:pPr>
              <w:spacing w:after="0" w:line="240" w:lineRule="auto"/>
              <w:contextualSpacing/>
              <w:rPr>
                <w:rFonts w:cs="Arial"/>
                <w:sz w:val="24"/>
              </w:rPr>
            </w:pPr>
            <w:r w:rsidRPr="00FD030D">
              <w:rPr>
                <w:rFonts w:cs="Arial"/>
                <w:sz w:val="24"/>
              </w:rPr>
              <w:t>19.19%</w:t>
            </w:r>
          </w:p>
          <w:p w14:paraId="790C83F2"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11.8%</w:t>
            </w:r>
          </w:p>
          <w:p w14:paraId="702ECFE9"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12.74</w:t>
            </w:r>
          </w:p>
          <w:p w14:paraId="4EEB22F1"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13.11%</w:t>
            </w:r>
          </w:p>
          <w:p w14:paraId="2DA856C9"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13.27</w:t>
            </w:r>
          </w:p>
          <w:p w14:paraId="2E1631B1"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12.73</w:t>
            </w:r>
          </w:p>
          <w:p w14:paraId="247D1085"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9.3%</w:t>
            </w:r>
          </w:p>
          <w:p w14:paraId="6CEF8126" w14:textId="77777777" w:rsidR="00FD030D" w:rsidRPr="003930CF"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7.86%</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3A8FE8" w14:textId="77777777" w:rsidR="00FD030D" w:rsidRPr="003930CF" w:rsidRDefault="00FD030D" w:rsidP="002E327F">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50AF8FEC" w14:textId="77777777" w:rsidR="00FD030D" w:rsidRDefault="00FD030D" w:rsidP="002E327F">
            <w:pPr>
              <w:spacing w:after="0" w:line="240" w:lineRule="auto"/>
              <w:contextualSpacing/>
              <w:rPr>
                <w:rFonts w:cs="Arial"/>
                <w:sz w:val="24"/>
              </w:rPr>
            </w:pPr>
          </w:p>
          <w:p w14:paraId="7A312600" w14:textId="77777777" w:rsidR="00FD030D" w:rsidRPr="00D75E22" w:rsidRDefault="00FD030D" w:rsidP="002E327F">
            <w:pPr>
              <w:spacing w:after="0" w:line="240" w:lineRule="auto"/>
              <w:ind w:left="170"/>
              <w:contextualSpacing/>
              <w:rPr>
                <w:rFonts w:cs="Arial"/>
                <w:color w:val="385623"/>
                <w:sz w:val="24"/>
              </w:rPr>
            </w:pPr>
          </w:p>
        </w:tc>
      </w:tr>
      <w:tr w:rsidR="0057100E" w:rsidRPr="003930CF" w14:paraId="33269E88"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6"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6EC34609" w14:textId="77777777" w:rsidR="0057100E" w:rsidRPr="003930CF" w:rsidRDefault="0057100E" w:rsidP="002E327F">
            <w:pPr>
              <w:spacing w:after="0" w:line="240" w:lineRule="auto"/>
              <w:contextualSpacing/>
              <w:rPr>
                <w:rFonts w:cs="Arial"/>
                <w:b/>
                <w:sz w:val="24"/>
              </w:rPr>
            </w:pPr>
            <w:r w:rsidRPr="003930CF">
              <w:rPr>
                <w:rFonts w:cs="Arial"/>
                <w:b/>
                <w:sz w:val="24"/>
              </w:rPr>
              <w:lastRenderedPageBreak/>
              <w:t>2. Dependent Status</w:t>
            </w:r>
          </w:p>
          <w:p w14:paraId="5462ABF9" w14:textId="77777777" w:rsidR="0057100E" w:rsidRPr="003930CF" w:rsidRDefault="0057100E" w:rsidP="002E327F">
            <w:pPr>
              <w:spacing w:after="0" w:line="240" w:lineRule="auto"/>
              <w:contextualSpacing/>
              <w:rPr>
                <w:rFonts w:cs="Arial"/>
                <w:b/>
                <w:sz w:val="24"/>
              </w:rPr>
            </w:pPr>
          </w:p>
          <w:p w14:paraId="686C4E17" w14:textId="77777777" w:rsidR="0057100E" w:rsidRPr="003930CF" w:rsidRDefault="0057100E" w:rsidP="002E327F">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DFCB202" w14:textId="77777777" w:rsidR="0057100E" w:rsidRPr="003930CF" w:rsidRDefault="0057100E"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0245AE8D" w14:textId="77777777" w:rsidR="0057100E" w:rsidRDefault="0057100E" w:rsidP="002E327F">
            <w:pPr>
              <w:spacing w:after="0" w:line="240" w:lineRule="auto"/>
              <w:contextualSpacing/>
              <w:rPr>
                <w:rFonts w:cs="Arial"/>
                <w:sz w:val="24"/>
              </w:rPr>
            </w:pPr>
          </w:p>
          <w:p w14:paraId="46461710" w14:textId="77777777" w:rsidR="0057100E" w:rsidRPr="003930CF" w:rsidRDefault="0057100E" w:rsidP="002E327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9EF915E" w14:textId="77777777" w:rsidR="0057100E" w:rsidRDefault="0057100E"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14:paraId="46A87161" w14:textId="77777777" w:rsidR="0057100E" w:rsidRPr="003930CF" w:rsidRDefault="0057100E" w:rsidP="00FD030D">
            <w:pPr>
              <w:spacing w:after="0" w:line="240" w:lineRule="auto"/>
              <w:contextualSpacing/>
              <w:rPr>
                <w:rFonts w:cs="Arial"/>
                <w:sz w:val="24"/>
              </w:rPr>
            </w:pPr>
            <w:r w:rsidRPr="00FD030D">
              <w:rPr>
                <w:rFonts w:cs="Arial"/>
                <w:sz w:val="24"/>
              </w:rPr>
              <w:t>are carers</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1272D9" w14:textId="77777777" w:rsidR="0057100E" w:rsidRPr="003930CF" w:rsidRDefault="0057100E" w:rsidP="002E327F">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29CCDC27" w14:textId="77777777" w:rsidR="0057100E" w:rsidRPr="003930CF" w:rsidRDefault="0057100E" w:rsidP="002E327F">
            <w:pPr>
              <w:spacing w:after="0" w:line="240" w:lineRule="auto"/>
              <w:contextualSpacing/>
              <w:rPr>
                <w:rFonts w:cs="Arial"/>
                <w:sz w:val="24"/>
              </w:rPr>
            </w:pPr>
          </w:p>
        </w:tc>
      </w:tr>
      <w:tr w:rsidR="00060D57" w:rsidRPr="003930CF" w14:paraId="2F3D458F"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6B9CA37E" w14:textId="77777777" w:rsidR="00060D57" w:rsidRDefault="00060D57" w:rsidP="002E327F">
            <w:pPr>
              <w:spacing w:after="0" w:line="240" w:lineRule="auto"/>
              <w:contextualSpacing/>
              <w:rPr>
                <w:rFonts w:cs="Arial"/>
                <w:b/>
                <w:sz w:val="24"/>
              </w:rPr>
            </w:pPr>
            <w:r w:rsidRPr="003930CF">
              <w:rPr>
                <w:rFonts w:cs="Arial"/>
                <w:b/>
                <w:sz w:val="24"/>
              </w:rPr>
              <w:t xml:space="preserve">3. </w:t>
            </w:r>
          </w:p>
          <w:p w14:paraId="7338FBAD" w14:textId="77777777" w:rsidR="00060D57" w:rsidRPr="003930CF" w:rsidRDefault="00060D57" w:rsidP="002E327F">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C1C130E" w14:textId="77777777" w:rsidR="00060D57" w:rsidRPr="003930CF" w:rsidRDefault="00060D57" w:rsidP="002E327F">
            <w:pPr>
              <w:spacing w:after="0" w:line="240" w:lineRule="auto"/>
              <w:contextualSpacing/>
              <w:rPr>
                <w:rFonts w:cs="Arial"/>
                <w:sz w:val="24"/>
              </w:rPr>
            </w:pPr>
            <w:r w:rsidRPr="003930CF">
              <w:rPr>
                <w:rFonts w:cs="Arial"/>
                <w:sz w:val="24"/>
              </w:rPr>
              <w:t>Yes</w:t>
            </w:r>
            <w:r w:rsidR="0057100E">
              <w:rPr>
                <w:rFonts w:cs="Arial"/>
                <w:sz w:val="24"/>
              </w:rPr>
              <w:t>*</w:t>
            </w:r>
          </w:p>
          <w:p w14:paraId="0C13FFFE" w14:textId="77777777" w:rsidR="00060D57" w:rsidRDefault="00060D57" w:rsidP="002E327F">
            <w:pPr>
              <w:spacing w:after="0" w:line="240" w:lineRule="auto"/>
              <w:contextualSpacing/>
              <w:rPr>
                <w:rFonts w:cs="Arial"/>
                <w:sz w:val="24"/>
              </w:rPr>
            </w:pPr>
            <w:r w:rsidRPr="003930CF">
              <w:rPr>
                <w:rFonts w:cs="Arial"/>
                <w:sz w:val="24"/>
              </w:rPr>
              <w:t xml:space="preserve">No </w:t>
            </w:r>
          </w:p>
          <w:p w14:paraId="76506925" w14:textId="77777777" w:rsidR="0057100E" w:rsidRDefault="0057100E" w:rsidP="002E327F">
            <w:pPr>
              <w:spacing w:after="0" w:line="240" w:lineRule="auto"/>
              <w:contextualSpacing/>
              <w:rPr>
                <w:rFonts w:eastAsia="Calibri" w:cs="Arial"/>
                <w:color w:val="000000"/>
                <w:sz w:val="20"/>
                <w:szCs w:val="20"/>
              </w:rPr>
            </w:pPr>
          </w:p>
          <w:p w14:paraId="05DEA14A" w14:textId="77777777" w:rsidR="00060D57" w:rsidRPr="0057100E" w:rsidRDefault="0057100E" w:rsidP="002E327F">
            <w:pPr>
              <w:spacing w:after="0" w:line="240" w:lineRule="auto"/>
              <w:contextualSpacing/>
              <w:rPr>
                <w:rFonts w:cs="Arial"/>
                <w:sz w:val="24"/>
              </w:rPr>
            </w:pPr>
            <w:r w:rsidRPr="0057100E">
              <w:rPr>
                <w:rFonts w:eastAsia="Calibri" w:cs="Arial"/>
                <w:color w:val="000000"/>
                <w:sz w:val="24"/>
              </w:rPr>
              <w:t>*Type of disability:</w:t>
            </w:r>
          </w:p>
          <w:p w14:paraId="48DE3646" w14:textId="77777777" w:rsidR="00060D57" w:rsidRDefault="00060D57" w:rsidP="0097167B">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14:paraId="0FD50395"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79F73109"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1B21122B" w14:textId="77777777" w:rsidR="00060D57" w:rsidRDefault="00060D57" w:rsidP="0097167B">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5EC2C4AD" w14:textId="77777777" w:rsidR="00060D57" w:rsidRDefault="00060D57" w:rsidP="0097167B">
            <w:pPr>
              <w:numPr>
                <w:ilvl w:val="0"/>
                <w:numId w:val="10"/>
              </w:numPr>
              <w:spacing w:after="0" w:line="240" w:lineRule="auto"/>
              <w:contextualSpacing/>
              <w:rPr>
                <w:rFonts w:cs="Arial"/>
                <w:sz w:val="24"/>
              </w:rPr>
            </w:pPr>
            <w:r>
              <w:rPr>
                <w:rFonts w:cs="Arial"/>
                <w:sz w:val="24"/>
              </w:rPr>
              <w:t xml:space="preserve">Learning difficulty </w:t>
            </w:r>
          </w:p>
          <w:p w14:paraId="70FFFE81"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Autism or Asperger Syndrome </w:t>
            </w:r>
          </w:p>
          <w:p w14:paraId="27D39D04"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14:paraId="7C3B698F"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0E4D7B41"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Long term pain or discomfort </w:t>
            </w:r>
          </w:p>
          <w:p w14:paraId="4D7E1A18" w14:textId="77777777" w:rsidR="00060D57" w:rsidRDefault="00060D57" w:rsidP="0097167B">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79BBEE5F" w14:textId="77777777" w:rsidR="00060D57" w:rsidRPr="0057100E" w:rsidRDefault="00060D57" w:rsidP="0097167B">
            <w:pPr>
              <w:numPr>
                <w:ilvl w:val="0"/>
                <w:numId w:val="10"/>
              </w:numPr>
              <w:spacing w:after="0" w:line="240" w:lineRule="auto"/>
              <w:contextualSpacing/>
              <w:rPr>
                <w:rFonts w:cs="Arial"/>
                <w:sz w:val="24"/>
              </w:rPr>
            </w:pPr>
            <w:r w:rsidRPr="0057100E">
              <w:rPr>
                <w:rFonts w:cs="Arial"/>
                <w:sz w:val="24"/>
              </w:rPr>
              <w:t xml:space="preserve">Other condition </w:t>
            </w:r>
          </w:p>
          <w:p w14:paraId="39B4A2AE" w14:textId="77777777" w:rsidR="00060D57" w:rsidRPr="003930CF" w:rsidRDefault="00060D57"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61D1C3E7" w14:textId="77777777" w:rsidR="00060D57" w:rsidRDefault="00060D57" w:rsidP="002E327F">
            <w:pPr>
              <w:spacing w:after="0" w:line="240" w:lineRule="auto"/>
              <w:contextualSpacing/>
              <w:rPr>
                <w:rFonts w:cs="Arial"/>
                <w:sz w:val="24"/>
              </w:rPr>
            </w:pPr>
            <w:r>
              <w:rPr>
                <w:rFonts w:cs="Arial"/>
                <w:sz w:val="24"/>
              </w:rPr>
              <w:t xml:space="preserve"> 24.33%*</w:t>
            </w:r>
          </w:p>
          <w:p w14:paraId="475554D3" w14:textId="77777777" w:rsidR="00060D57" w:rsidRDefault="00060D57" w:rsidP="002E327F">
            <w:pPr>
              <w:spacing w:after="0" w:line="240" w:lineRule="auto"/>
              <w:contextualSpacing/>
              <w:rPr>
                <w:rFonts w:cs="Arial"/>
                <w:sz w:val="24"/>
              </w:rPr>
            </w:pPr>
            <w:r>
              <w:rPr>
                <w:rFonts w:cs="Arial"/>
                <w:sz w:val="24"/>
              </w:rPr>
              <w:t xml:space="preserve"> 75.67%</w:t>
            </w:r>
          </w:p>
          <w:p w14:paraId="2FA40FAD" w14:textId="77777777" w:rsidR="00060D57" w:rsidRDefault="00060D57" w:rsidP="002E327F">
            <w:pPr>
              <w:spacing w:after="0" w:line="240" w:lineRule="auto"/>
              <w:contextualSpacing/>
              <w:rPr>
                <w:rFonts w:cs="Arial"/>
                <w:sz w:val="24"/>
              </w:rPr>
            </w:pPr>
          </w:p>
          <w:p w14:paraId="43FA1E57" w14:textId="77777777" w:rsidR="0057100E" w:rsidRDefault="00060D57" w:rsidP="002E327F">
            <w:pPr>
              <w:spacing w:after="0" w:line="240" w:lineRule="auto"/>
              <w:contextualSpacing/>
              <w:rPr>
                <w:rFonts w:cs="Arial"/>
                <w:sz w:val="24"/>
              </w:rPr>
            </w:pPr>
            <w:r>
              <w:rPr>
                <w:rFonts w:cs="Arial"/>
                <w:sz w:val="24"/>
              </w:rPr>
              <w:t xml:space="preserve">  </w:t>
            </w:r>
          </w:p>
          <w:p w14:paraId="6D6AB5D0"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5.75%</w:t>
            </w:r>
          </w:p>
          <w:p w14:paraId="31CDCDF8" w14:textId="77777777" w:rsidR="00060D57" w:rsidRDefault="00060D57" w:rsidP="002E327F">
            <w:pPr>
              <w:spacing w:after="0" w:line="240" w:lineRule="auto"/>
              <w:contextualSpacing/>
              <w:rPr>
                <w:rFonts w:cs="Arial"/>
                <w:sz w:val="24"/>
              </w:rPr>
            </w:pPr>
            <w:r>
              <w:rPr>
                <w:rFonts w:cs="Arial"/>
                <w:sz w:val="24"/>
              </w:rPr>
              <w:t xml:space="preserve">   </w:t>
            </w:r>
          </w:p>
          <w:p w14:paraId="3F638207" w14:textId="77777777" w:rsidR="00060D57" w:rsidRDefault="00060D57" w:rsidP="002E327F">
            <w:pPr>
              <w:spacing w:after="0" w:line="240" w:lineRule="auto"/>
              <w:contextualSpacing/>
              <w:rPr>
                <w:rFonts w:cs="Arial"/>
                <w:sz w:val="24"/>
              </w:rPr>
            </w:pPr>
            <w:r>
              <w:rPr>
                <w:rFonts w:cs="Arial"/>
                <w:sz w:val="24"/>
              </w:rPr>
              <w:t xml:space="preserve">   1.78%</w:t>
            </w:r>
          </w:p>
          <w:p w14:paraId="678025B3" w14:textId="77777777" w:rsidR="00060D57" w:rsidRDefault="00060D57" w:rsidP="002E327F">
            <w:pPr>
              <w:spacing w:after="0" w:line="240" w:lineRule="auto"/>
              <w:contextualSpacing/>
              <w:rPr>
                <w:rFonts w:cs="Arial"/>
                <w:sz w:val="24"/>
              </w:rPr>
            </w:pPr>
            <w:r>
              <w:rPr>
                <w:rFonts w:cs="Arial"/>
                <w:sz w:val="24"/>
              </w:rPr>
              <w:t xml:space="preserve">   </w:t>
            </w:r>
          </w:p>
          <w:p w14:paraId="3A333818" w14:textId="77777777" w:rsidR="00060D57" w:rsidRDefault="00060D57" w:rsidP="002E327F">
            <w:pPr>
              <w:spacing w:after="0" w:line="240" w:lineRule="auto"/>
              <w:contextualSpacing/>
              <w:rPr>
                <w:rFonts w:cs="Arial"/>
                <w:sz w:val="24"/>
              </w:rPr>
            </w:pPr>
            <w:r>
              <w:rPr>
                <w:rFonts w:cs="Arial"/>
                <w:sz w:val="24"/>
              </w:rPr>
              <w:t xml:space="preserve">   1.48%</w:t>
            </w:r>
          </w:p>
          <w:p w14:paraId="59FBB20E" w14:textId="77777777" w:rsidR="00060D57" w:rsidRDefault="00060D57" w:rsidP="002E327F">
            <w:pPr>
              <w:spacing w:after="0" w:line="240" w:lineRule="auto"/>
              <w:contextualSpacing/>
              <w:rPr>
                <w:rFonts w:cs="Arial"/>
                <w:sz w:val="24"/>
              </w:rPr>
            </w:pPr>
            <w:r>
              <w:rPr>
                <w:rFonts w:cs="Arial"/>
                <w:sz w:val="24"/>
              </w:rPr>
              <w:t xml:space="preserve">   </w:t>
            </w:r>
          </w:p>
          <w:p w14:paraId="27EAABEA" w14:textId="77777777" w:rsidR="00060D57" w:rsidRDefault="00060D57" w:rsidP="002E327F">
            <w:pPr>
              <w:spacing w:after="0" w:line="240" w:lineRule="auto"/>
              <w:contextualSpacing/>
              <w:rPr>
                <w:rFonts w:cs="Arial"/>
                <w:sz w:val="24"/>
              </w:rPr>
            </w:pPr>
            <w:r>
              <w:rPr>
                <w:rFonts w:cs="Arial"/>
                <w:sz w:val="24"/>
              </w:rPr>
              <w:t xml:space="preserve">   0.89%</w:t>
            </w:r>
          </w:p>
          <w:p w14:paraId="70D1E7E7" w14:textId="77777777" w:rsidR="0057100E" w:rsidRDefault="00060D57" w:rsidP="002E327F">
            <w:pPr>
              <w:spacing w:after="0" w:line="240" w:lineRule="auto"/>
              <w:contextualSpacing/>
              <w:rPr>
                <w:rFonts w:cs="Arial"/>
                <w:sz w:val="24"/>
              </w:rPr>
            </w:pPr>
            <w:r>
              <w:rPr>
                <w:rFonts w:cs="Arial"/>
                <w:sz w:val="24"/>
              </w:rPr>
              <w:t xml:space="preserve">   </w:t>
            </w:r>
          </w:p>
          <w:p w14:paraId="3FBA7617" w14:textId="77777777" w:rsidR="00060D57" w:rsidRDefault="0057100E" w:rsidP="002E327F">
            <w:pPr>
              <w:spacing w:after="0" w:line="240" w:lineRule="auto"/>
              <w:contextualSpacing/>
              <w:rPr>
                <w:rFonts w:cs="Arial"/>
                <w:sz w:val="24"/>
              </w:rPr>
            </w:pPr>
            <w:r>
              <w:rPr>
                <w:rFonts w:cs="Arial"/>
                <w:sz w:val="24"/>
              </w:rPr>
              <w:t xml:space="preserve">   </w:t>
            </w:r>
            <w:r w:rsidR="00060D57" w:rsidRPr="00060D57">
              <w:rPr>
                <w:rFonts w:cs="Arial"/>
                <w:sz w:val="24"/>
              </w:rPr>
              <w:t>3.15%</w:t>
            </w:r>
          </w:p>
          <w:p w14:paraId="6F511CDB" w14:textId="77777777" w:rsidR="00060D57" w:rsidRDefault="00060D57" w:rsidP="002E327F">
            <w:pPr>
              <w:spacing w:after="0" w:line="240" w:lineRule="auto"/>
              <w:contextualSpacing/>
              <w:rPr>
                <w:rFonts w:cs="Arial"/>
                <w:sz w:val="24"/>
              </w:rPr>
            </w:pPr>
            <w:r>
              <w:rPr>
                <w:rFonts w:cs="Arial"/>
                <w:sz w:val="24"/>
              </w:rPr>
              <w:t xml:space="preserve">   1.86%</w:t>
            </w:r>
          </w:p>
          <w:p w14:paraId="15CCE8DC" w14:textId="77777777" w:rsidR="00060D57" w:rsidRDefault="00060D57" w:rsidP="002E327F">
            <w:pPr>
              <w:spacing w:after="0" w:line="240" w:lineRule="auto"/>
              <w:contextualSpacing/>
              <w:rPr>
                <w:rFonts w:cs="Arial"/>
                <w:sz w:val="24"/>
              </w:rPr>
            </w:pPr>
            <w:r>
              <w:rPr>
                <w:rFonts w:cs="Arial"/>
                <w:sz w:val="24"/>
              </w:rPr>
              <w:t xml:space="preserve">   8.68%</w:t>
            </w:r>
          </w:p>
          <w:p w14:paraId="710DF797" w14:textId="77777777" w:rsidR="00060D57" w:rsidRDefault="00060D57" w:rsidP="002E327F">
            <w:pPr>
              <w:spacing w:after="0" w:line="240" w:lineRule="auto"/>
              <w:contextualSpacing/>
              <w:rPr>
                <w:rFonts w:cs="Arial"/>
                <w:sz w:val="24"/>
              </w:rPr>
            </w:pPr>
          </w:p>
          <w:p w14:paraId="3FE05A7C" w14:textId="77777777" w:rsidR="00060D57" w:rsidRDefault="00060D57" w:rsidP="002E327F">
            <w:pPr>
              <w:spacing w:after="0" w:line="240" w:lineRule="auto"/>
              <w:contextualSpacing/>
              <w:rPr>
                <w:rFonts w:cs="Arial"/>
                <w:sz w:val="24"/>
              </w:rPr>
            </w:pPr>
            <w:r>
              <w:rPr>
                <w:rFonts w:cs="Arial"/>
                <w:sz w:val="24"/>
              </w:rPr>
              <w:t xml:space="preserve">   1.99%</w:t>
            </w:r>
          </w:p>
          <w:p w14:paraId="1CFC1FFD" w14:textId="77777777" w:rsidR="0057100E" w:rsidRDefault="0057100E" w:rsidP="002E327F">
            <w:pPr>
              <w:spacing w:after="0" w:line="240" w:lineRule="auto"/>
              <w:contextualSpacing/>
              <w:rPr>
                <w:rFonts w:cs="Arial"/>
                <w:sz w:val="24"/>
              </w:rPr>
            </w:pPr>
          </w:p>
          <w:p w14:paraId="0F63F7B1" w14:textId="77777777" w:rsidR="00060D57" w:rsidRDefault="00060D57" w:rsidP="002E327F">
            <w:pPr>
              <w:spacing w:after="0" w:line="240" w:lineRule="auto"/>
              <w:contextualSpacing/>
              <w:rPr>
                <w:rFonts w:cs="Arial"/>
                <w:sz w:val="24"/>
              </w:rPr>
            </w:pPr>
            <w:r>
              <w:rPr>
                <w:rFonts w:cs="Arial"/>
                <w:sz w:val="24"/>
              </w:rPr>
              <w:t xml:space="preserve">  11.58</w:t>
            </w:r>
            <w:r w:rsidR="0057100E">
              <w:rPr>
                <w:rFonts w:cs="Arial"/>
                <w:sz w:val="24"/>
              </w:rPr>
              <w:t>%</w:t>
            </w:r>
          </w:p>
          <w:p w14:paraId="0921FF6C"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Pr>
                <w:rFonts w:cs="Arial"/>
                <w:sz w:val="24"/>
              </w:rPr>
              <w:t>10.29%</w:t>
            </w:r>
          </w:p>
          <w:p w14:paraId="78507599" w14:textId="77777777" w:rsidR="0057100E" w:rsidRDefault="0057100E" w:rsidP="002E327F">
            <w:pPr>
              <w:spacing w:after="0" w:line="240" w:lineRule="auto"/>
              <w:contextualSpacing/>
              <w:rPr>
                <w:rFonts w:cs="Arial"/>
                <w:sz w:val="24"/>
              </w:rPr>
            </w:pPr>
          </w:p>
          <w:p w14:paraId="41BC6498" w14:textId="77777777" w:rsidR="00060D57" w:rsidRPr="003930CF"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sidRPr="00060D57">
              <w:rPr>
                <w:rFonts w:cs="Arial"/>
                <w:sz w:val="24"/>
              </w:rPr>
              <w:t>8.81%</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6BF85A" w14:textId="77777777" w:rsidR="00060D57" w:rsidRPr="003930CF" w:rsidRDefault="00060D57" w:rsidP="002E327F">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10238C6F" w14:textId="77777777" w:rsidR="00060D57" w:rsidRPr="00CD34D3" w:rsidRDefault="00060D57" w:rsidP="008D5CAE">
            <w:pPr>
              <w:spacing w:after="160" w:line="259" w:lineRule="auto"/>
              <w:ind w:left="720"/>
              <w:rPr>
                <w:rFonts w:eastAsia="Calibri" w:cs="Arial"/>
                <w:color w:val="000000"/>
                <w:sz w:val="20"/>
                <w:szCs w:val="20"/>
              </w:rPr>
            </w:pPr>
            <w:r>
              <w:rPr>
                <w:rFonts w:ascii="Calibri" w:eastAsia="Calibri" w:hAnsi="Calibri"/>
                <w:sz w:val="22"/>
                <w:szCs w:val="22"/>
                <w:vertAlign w:val="superscript"/>
              </w:rPr>
              <w:t>*</w:t>
            </w:r>
          </w:p>
          <w:p w14:paraId="3ECF3BFE" w14:textId="77777777" w:rsidR="00060D57" w:rsidRPr="003930CF" w:rsidRDefault="00060D57" w:rsidP="008D5CAE">
            <w:pPr>
              <w:spacing w:after="0" w:line="259" w:lineRule="auto"/>
              <w:ind w:left="720"/>
              <w:rPr>
                <w:rFonts w:cs="Arial"/>
                <w:sz w:val="24"/>
              </w:rPr>
            </w:pPr>
          </w:p>
        </w:tc>
      </w:tr>
      <w:tr w:rsidR="00032D5C" w:rsidRPr="003930CF" w14:paraId="273583A8"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6"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5CA240F6" w14:textId="77777777" w:rsidR="00CD34D3" w:rsidRDefault="00032D5C" w:rsidP="00032D5C">
            <w:pPr>
              <w:spacing w:after="0" w:line="240" w:lineRule="auto"/>
              <w:contextualSpacing/>
              <w:rPr>
                <w:rFonts w:cs="Arial"/>
                <w:b/>
                <w:sz w:val="24"/>
              </w:rPr>
            </w:pPr>
            <w:r w:rsidRPr="003930CF">
              <w:rPr>
                <w:rFonts w:cs="Arial"/>
                <w:b/>
                <w:sz w:val="24"/>
              </w:rPr>
              <w:t xml:space="preserve">4. </w:t>
            </w:r>
          </w:p>
          <w:p w14:paraId="57A2F82E" w14:textId="77777777" w:rsidR="00032D5C" w:rsidRPr="003930CF" w:rsidRDefault="00032D5C" w:rsidP="00032D5C">
            <w:pPr>
              <w:spacing w:after="0" w:line="240" w:lineRule="auto"/>
              <w:contextualSpacing/>
              <w:rPr>
                <w:rFonts w:cs="Arial"/>
                <w:b/>
                <w:sz w:val="24"/>
              </w:rPr>
            </w:pPr>
            <w:r>
              <w:rPr>
                <w:rFonts w:cs="Arial"/>
                <w:b/>
                <w:sz w:val="24"/>
              </w:rPr>
              <w:t>Men and Women generally</w:t>
            </w:r>
          </w:p>
          <w:p w14:paraId="2217DC3F"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8692712" w14:textId="77777777" w:rsidR="0057100E" w:rsidRDefault="0057100E" w:rsidP="00032D5C">
            <w:pPr>
              <w:spacing w:after="0" w:line="240" w:lineRule="auto"/>
              <w:contextualSpacing/>
              <w:rPr>
                <w:rFonts w:cs="Arial"/>
                <w:sz w:val="24"/>
              </w:rPr>
            </w:pPr>
          </w:p>
          <w:p w14:paraId="450C8A45" w14:textId="77777777" w:rsidR="00032D5C" w:rsidRPr="003930CF" w:rsidRDefault="00032D5C" w:rsidP="00032D5C">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D2163C5" w14:textId="77777777" w:rsidR="00032D5C" w:rsidRPr="003930CF" w:rsidRDefault="00032D5C" w:rsidP="00032D5C">
            <w:pPr>
              <w:spacing w:after="0" w:line="240" w:lineRule="auto"/>
              <w:contextualSpacing/>
              <w:rPr>
                <w:rFonts w:cs="Arial"/>
                <w:sz w:val="24"/>
              </w:rPr>
            </w:pP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54FD22DB" w14:textId="77777777" w:rsidR="0057100E" w:rsidRDefault="00CD34D3" w:rsidP="00032D5C">
            <w:pPr>
              <w:spacing w:after="0" w:line="240" w:lineRule="auto"/>
              <w:contextualSpacing/>
              <w:rPr>
                <w:rFonts w:cs="Arial"/>
                <w:sz w:val="24"/>
              </w:rPr>
            </w:pPr>
            <w:r>
              <w:rPr>
                <w:rFonts w:cs="Arial"/>
                <w:sz w:val="24"/>
              </w:rPr>
              <w:t xml:space="preserve"> </w:t>
            </w:r>
          </w:p>
          <w:p w14:paraId="0E2EFE6F" w14:textId="77777777" w:rsidR="00032D5C" w:rsidRPr="00ED5F1D" w:rsidRDefault="004C5F5C" w:rsidP="00032D5C">
            <w:pPr>
              <w:spacing w:after="0" w:line="240" w:lineRule="auto"/>
              <w:contextualSpacing/>
              <w:rPr>
                <w:rFonts w:cs="Arial"/>
                <w:sz w:val="24"/>
              </w:rPr>
            </w:pPr>
            <w:r>
              <w:rPr>
                <w:rFonts w:cs="Arial"/>
                <w:sz w:val="24"/>
              </w:rPr>
              <w:t xml:space="preserve"> </w:t>
            </w:r>
            <w:r w:rsidR="00032D5C" w:rsidRPr="00ED5F1D">
              <w:rPr>
                <w:rFonts w:cs="Arial"/>
                <w:sz w:val="24"/>
              </w:rPr>
              <w:t>50.81%</w:t>
            </w:r>
          </w:p>
          <w:p w14:paraId="3BE397C1" w14:textId="77777777" w:rsidR="00032D5C" w:rsidRPr="00ED5F1D" w:rsidRDefault="00CD34D3" w:rsidP="00032D5C">
            <w:pPr>
              <w:spacing w:after="0" w:line="240" w:lineRule="auto"/>
              <w:contextualSpacing/>
              <w:rPr>
                <w:rFonts w:cs="Arial"/>
                <w:sz w:val="24"/>
              </w:rPr>
            </w:pPr>
            <w:r>
              <w:rPr>
                <w:rFonts w:cs="Arial"/>
                <w:sz w:val="24"/>
              </w:rPr>
              <w:t xml:space="preserve"> </w:t>
            </w:r>
            <w:r w:rsidR="00032D5C" w:rsidRPr="00ED5F1D">
              <w:rPr>
                <w:rFonts w:cs="Arial"/>
                <w:sz w:val="24"/>
              </w:rPr>
              <w:t>49.19%</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41A021"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61A8E3BC" w14:textId="77777777" w:rsidR="00032D5C" w:rsidRPr="003930CF" w:rsidRDefault="00032D5C" w:rsidP="00032D5C">
            <w:pPr>
              <w:spacing w:after="0" w:line="240" w:lineRule="auto"/>
              <w:contextualSpacing/>
              <w:rPr>
                <w:rFonts w:cs="Arial"/>
                <w:sz w:val="24"/>
              </w:rPr>
            </w:pPr>
          </w:p>
        </w:tc>
      </w:tr>
      <w:tr w:rsidR="00032D5C" w:rsidRPr="003930CF" w14:paraId="247BA53E"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B088E23" w14:textId="77777777" w:rsidR="00CD34D3" w:rsidRDefault="00032D5C" w:rsidP="00032D5C">
            <w:pPr>
              <w:spacing w:after="0" w:line="240" w:lineRule="auto"/>
              <w:contextualSpacing/>
              <w:rPr>
                <w:rFonts w:cs="Arial"/>
                <w:b/>
                <w:sz w:val="24"/>
              </w:rPr>
            </w:pPr>
            <w:r w:rsidRPr="003930CF">
              <w:rPr>
                <w:rFonts w:cs="Arial"/>
                <w:b/>
                <w:sz w:val="24"/>
              </w:rPr>
              <w:lastRenderedPageBreak/>
              <w:t xml:space="preserve">5. </w:t>
            </w:r>
          </w:p>
          <w:p w14:paraId="2241A0D8" w14:textId="77777777" w:rsidR="00032D5C" w:rsidRPr="003930CF" w:rsidRDefault="00032D5C" w:rsidP="00032D5C">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AC446ED" w14:textId="77777777" w:rsidR="00032D5C" w:rsidRDefault="00032D5C" w:rsidP="00032D5C">
            <w:pPr>
              <w:spacing w:after="0" w:line="240" w:lineRule="auto"/>
              <w:contextualSpacing/>
              <w:rPr>
                <w:rFonts w:cs="Arial"/>
                <w:sz w:val="24"/>
              </w:rPr>
            </w:pPr>
          </w:p>
          <w:p w14:paraId="66E1BE5F" w14:textId="77777777" w:rsidR="00032D5C" w:rsidRDefault="00032D5C" w:rsidP="00032D5C">
            <w:pPr>
              <w:spacing w:after="0" w:line="240" w:lineRule="auto"/>
              <w:contextualSpacing/>
              <w:rPr>
                <w:rFonts w:cs="Arial"/>
                <w:sz w:val="24"/>
              </w:rPr>
            </w:pPr>
            <w:r>
              <w:rPr>
                <w:rFonts w:cs="Arial"/>
                <w:sz w:val="24"/>
              </w:rPr>
              <w:t>Single</w:t>
            </w:r>
          </w:p>
          <w:p w14:paraId="7D513F44" w14:textId="77777777" w:rsidR="00032D5C" w:rsidRDefault="00032D5C" w:rsidP="00032D5C">
            <w:pPr>
              <w:spacing w:after="0" w:line="240" w:lineRule="auto"/>
              <w:contextualSpacing/>
              <w:rPr>
                <w:rFonts w:cs="Arial"/>
                <w:sz w:val="24"/>
              </w:rPr>
            </w:pPr>
            <w:r w:rsidRPr="003930CF">
              <w:rPr>
                <w:rFonts w:cs="Arial"/>
                <w:sz w:val="24"/>
              </w:rPr>
              <w:t>Married</w:t>
            </w:r>
          </w:p>
          <w:p w14:paraId="30F4FE1A" w14:textId="77777777" w:rsidR="00032D5C" w:rsidRDefault="00032D5C" w:rsidP="00032D5C">
            <w:pPr>
              <w:spacing w:after="0" w:line="240" w:lineRule="auto"/>
              <w:contextualSpacing/>
              <w:rPr>
                <w:rFonts w:cs="Arial"/>
                <w:sz w:val="24"/>
              </w:rPr>
            </w:pPr>
            <w:r w:rsidRPr="003930CF">
              <w:rPr>
                <w:rFonts w:cs="Arial"/>
                <w:sz w:val="24"/>
              </w:rPr>
              <w:t>Civ</w:t>
            </w:r>
            <w:r>
              <w:rPr>
                <w:rFonts w:cs="Arial"/>
                <w:sz w:val="24"/>
              </w:rPr>
              <w:t>il P’ship                 Separated</w:t>
            </w:r>
          </w:p>
          <w:p w14:paraId="41C50296" w14:textId="77777777" w:rsidR="00032D5C" w:rsidRDefault="00032D5C" w:rsidP="00032D5C">
            <w:pPr>
              <w:spacing w:after="0" w:line="240" w:lineRule="auto"/>
              <w:contextualSpacing/>
              <w:rPr>
                <w:rFonts w:cs="Arial"/>
                <w:sz w:val="24"/>
              </w:rPr>
            </w:pPr>
            <w:r>
              <w:rPr>
                <w:rFonts w:cs="Arial"/>
                <w:sz w:val="24"/>
              </w:rPr>
              <w:t>Divorced</w:t>
            </w:r>
          </w:p>
          <w:p w14:paraId="3E0117D9" w14:textId="77777777" w:rsidR="00032D5C" w:rsidRPr="003930CF" w:rsidRDefault="00032D5C" w:rsidP="00032D5C">
            <w:pPr>
              <w:spacing w:after="0" w:line="240" w:lineRule="auto"/>
              <w:contextualSpacing/>
              <w:rPr>
                <w:rFonts w:cs="Arial"/>
                <w:sz w:val="24"/>
              </w:rPr>
            </w:pPr>
            <w:r>
              <w:rPr>
                <w:rFonts w:cs="Arial"/>
                <w:sz w:val="24"/>
              </w:rPr>
              <w:t>Widowed</w:t>
            </w:r>
          </w:p>
          <w:p w14:paraId="4AFCB420"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B9716BA" w14:textId="77777777" w:rsidR="00CD34D3" w:rsidRPr="00CD34D3" w:rsidRDefault="00CD34D3" w:rsidP="00032D5C">
            <w:pPr>
              <w:spacing w:after="0" w:line="240" w:lineRule="auto"/>
              <w:contextualSpacing/>
              <w:rPr>
                <w:rFonts w:eastAsia="Calibri" w:cs="Arial"/>
                <w:b/>
                <w:sz w:val="24"/>
                <w:szCs w:val="22"/>
              </w:rPr>
            </w:pPr>
          </w:p>
          <w:p w14:paraId="4E4FB503"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49.82%</w:t>
            </w:r>
          </w:p>
          <w:p w14:paraId="62E00CF4"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32.94%</w:t>
            </w:r>
          </w:p>
          <w:p w14:paraId="485DD6D0"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0.26%</w:t>
            </w:r>
          </w:p>
          <w:p w14:paraId="5306D229"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4.73%</w:t>
            </w:r>
          </w:p>
          <w:p w14:paraId="47B95E9D"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6.15%</w:t>
            </w:r>
          </w:p>
          <w:p w14:paraId="2D6F8035"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w:t>
            </w:r>
          </w:p>
          <w:p w14:paraId="29963C8F" w14:textId="77777777" w:rsidR="00032D5C" w:rsidRPr="00CD34D3" w:rsidRDefault="00032D5C" w:rsidP="00032D5C">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039E027C" w14:textId="77777777" w:rsidR="00CD34D3" w:rsidRPr="00CD34D3" w:rsidRDefault="00CD34D3" w:rsidP="00032D5C">
            <w:pPr>
              <w:spacing w:after="0" w:line="240" w:lineRule="auto"/>
              <w:contextualSpacing/>
              <w:rPr>
                <w:rFonts w:eastAsia="Calibri" w:cs="Arial"/>
                <w:b/>
                <w:sz w:val="24"/>
                <w:szCs w:val="22"/>
              </w:rPr>
            </w:pPr>
          </w:p>
          <w:p w14:paraId="5FD1FBED" w14:textId="77777777" w:rsidR="00032D5C" w:rsidRPr="00CD34D3" w:rsidRDefault="00CD34D3" w:rsidP="00032D5C">
            <w:pPr>
              <w:spacing w:after="0" w:line="240" w:lineRule="auto"/>
              <w:contextualSpacing/>
              <w:rPr>
                <w:rFonts w:eastAsia="Calibri" w:cs="Arial"/>
                <w:sz w:val="24"/>
                <w:szCs w:val="22"/>
              </w:rPr>
            </w:pPr>
            <w:r>
              <w:rPr>
                <w:rFonts w:eastAsia="Calibri" w:cs="Arial"/>
                <w:sz w:val="24"/>
                <w:szCs w:val="22"/>
              </w:rPr>
              <w:t xml:space="preserve"> </w:t>
            </w:r>
            <w:r w:rsidR="00032D5C" w:rsidRPr="00CD34D3">
              <w:rPr>
                <w:rFonts w:eastAsia="Calibri" w:cs="Arial"/>
                <w:sz w:val="24"/>
                <w:szCs w:val="22"/>
              </w:rPr>
              <w:t>38.07%</w:t>
            </w:r>
          </w:p>
          <w:p w14:paraId="15BAABBC"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45.59%</w:t>
            </w:r>
          </w:p>
          <w:p w14:paraId="355B0FB5"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0.18%</w:t>
            </w:r>
          </w:p>
          <w:p w14:paraId="01766661"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3.78%</w:t>
            </w:r>
          </w:p>
          <w:p w14:paraId="36423FA0"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6.02%</w:t>
            </w:r>
          </w:p>
          <w:p w14:paraId="268FB34C"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CD34D3">
              <w:rPr>
                <w:rFonts w:eastAsia="Calibri" w:cs="Arial"/>
                <w:sz w:val="24"/>
                <w:szCs w:val="22"/>
              </w:rPr>
              <w:t xml:space="preserve"> </w:t>
            </w:r>
            <w:r w:rsidR="00032D5C" w:rsidRPr="00CD34D3">
              <w:rPr>
                <w:rFonts w:eastAsia="Calibri" w:cs="Arial"/>
                <w:sz w:val="24"/>
                <w:szCs w:val="22"/>
              </w:rPr>
              <w:t>6.36%</w:t>
            </w:r>
          </w:p>
          <w:p w14:paraId="71DE2533" w14:textId="77777777" w:rsidR="00032D5C" w:rsidRPr="00CD34D3" w:rsidRDefault="00032D5C" w:rsidP="00032D5C">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461760"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05FBB5D7" w14:textId="77777777" w:rsidR="00032D5C" w:rsidRPr="003930CF" w:rsidRDefault="00032D5C" w:rsidP="00032D5C">
            <w:pPr>
              <w:spacing w:after="0" w:line="240" w:lineRule="auto"/>
              <w:contextualSpacing/>
              <w:rPr>
                <w:rFonts w:cs="Arial"/>
                <w:sz w:val="24"/>
              </w:rPr>
            </w:pPr>
          </w:p>
        </w:tc>
      </w:tr>
      <w:tr w:rsidR="00032D5C" w:rsidRPr="003930CF" w14:paraId="7F9B330D"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6"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367EEE7A" w14:textId="77777777" w:rsidR="00CD34D3" w:rsidRDefault="00032D5C" w:rsidP="00032D5C">
            <w:pPr>
              <w:spacing w:after="0" w:line="240" w:lineRule="auto"/>
              <w:contextualSpacing/>
              <w:rPr>
                <w:rFonts w:cs="Arial"/>
                <w:b/>
                <w:sz w:val="24"/>
              </w:rPr>
            </w:pPr>
            <w:r w:rsidRPr="003930CF">
              <w:rPr>
                <w:rFonts w:cs="Arial"/>
                <w:b/>
                <w:sz w:val="24"/>
              </w:rPr>
              <w:t xml:space="preserve">6. </w:t>
            </w:r>
          </w:p>
          <w:p w14:paraId="3E8F8594" w14:textId="77777777" w:rsidR="00032D5C" w:rsidRPr="003930CF" w:rsidRDefault="00032D5C" w:rsidP="00032D5C">
            <w:pPr>
              <w:spacing w:after="0" w:line="240" w:lineRule="auto"/>
              <w:contextualSpacing/>
              <w:rPr>
                <w:rFonts w:cs="Arial"/>
                <w:b/>
                <w:sz w:val="24"/>
              </w:rPr>
            </w:pPr>
            <w:r w:rsidRPr="003930CF">
              <w:rPr>
                <w:rFonts w:cs="Arial"/>
                <w:b/>
                <w:sz w:val="24"/>
              </w:rPr>
              <w:t>Race</w:t>
            </w:r>
          </w:p>
          <w:p w14:paraId="23044EA4" w14:textId="77777777" w:rsidR="00032D5C" w:rsidRPr="003930CF" w:rsidRDefault="00032D5C" w:rsidP="00032D5C">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749B52D" w14:textId="77777777" w:rsidR="00565A2D" w:rsidRDefault="00565A2D" w:rsidP="00032D5C">
            <w:pPr>
              <w:spacing w:after="0" w:line="240" w:lineRule="auto"/>
              <w:contextualSpacing/>
              <w:rPr>
                <w:rFonts w:cs="Arial"/>
                <w:sz w:val="24"/>
              </w:rPr>
            </w:pPr>
          </w:p>
          <w:p w14:paraId="61B88A1D" w14:textId="77777777" w:rsidR="00032D5C" w:rsidRPr="003930CF" w:rsidRDefault="00565A2D" w:rsidP="00565A2D">
            <w:pPr>
              <w:spacing w:after="0" w:line="240" w:lineRule="auto"/>
              <w:contextualSpacing/>
              <w:rPr>
                <w:rFonts w:cs="Arial"/>
                <w:sz w:val="24"/>
              </w:rPr>
            </w:pPr>
            <w:r>
              <w:rPr>
                <w:rFonts w:cs="Arial"/>
                <w:sz w:val="24"/>
              </w:rPr>
              <w:t>White                   B</w:t>
            </w:r>
            <w:r w:rsidR="00032D5C" w:rsidRPr="003930CF">
              <w:rPr>
                <w:rFonts w:cs="Arial"/>
                <w:sz w:val="24"/>
              </w:rPr>
              <w:t>M</w:t>
            </w:r>
            <w:r>
              <w:rPr>
                <w:rFonts w:cs="Arial"/>
                <w:sz w:val="24"/>
              </w:rPr>
              <w:t>E</w:t>
            </w:r>
            <w:r w:rsidR="00032D5C"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F9763A8" w14:textId="77777777" w:rsidR="00565A2D" w:rsidRDefault="00565A2D" w:rsidP="00032D5C">
            <w:pPr>
              <w:spacing w:after="0" w:line="240" w:lineRule="auto"/>
              <w:contextualSpacing/>
              <w:rPr>
                <w:rFonts w:cs="Arial"/>
                <w:sz w:val="24"/>
              </w:rPr>
            </w:pPr>
          </w:p>
          <w:p w14:paraId="6DD71E29" w14:textId="77777777" w:rsidR="00032D5C" w:rsidRPr="003930CF" w:rsidRDefault="00032D5C" w:rsidP="00565A2D">
            <w:pPr>
              <w:spacing w:after="0" w:line="240" w:lineRule="auto"/>
              <w:contextualSpacing/>
              <w:rPr>
                <w:rFonts w:cs="Arial"/>
                <w:sz w:val="24"/>
              </w:rPr>
            </w:pPr>
            <w:r w:rsidRPr="003930CF">
              <w:rPr>
                <w:rFonts w:cs="Arial"/>
                <w:sz w:val="24"/>
              </w:rPr>
              <w:t>9</w:t>
            </w:r>
            <w:r w:rsidR="00565A2D">
              <w:rPr>
                <w:rFonts w:cs="Arial"/>
                <w:sz w:val="24"/>
              </w:rPr>
              <w:t>2.95</w:t>
            </w:r>
            <w:r w:rsidRPr="003930CF">
              <w:rPr>
                <w:rFonts w:cs="Arial"/>
                <w:sz w:val="24"/>
              </w:rPr>
              <w:t xml:space="preserve">% </w:t>
            </w:r>
            <w:r w:rsidRPr="003930CF">
              <w:rPr>
                <w:rFonts w:cs="Arial"/>
                <w:sz w:val="24"/>
              </w:rPr>
              <w:br/>
            </w:r>
            <w:r w:rsidR="00565A2D">
              <w:rPr>
                <w:rFonts w:cs="Arial"/>
                <w:sz w:val="24"/>
              </w:rPr>
              <w:t>7.05</w:t>
            </w: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70AD0E17" w14:textId="77777777" w:rsidR="00565A2D" w:rsidRPr="00565A2D" w:rsidRDefault="00565A2D" w:rsidP="00565A2D">
            <w:pPr>
              <w:spacing w:after="0" w:line="240" w:lineRule="auto"/>
              <w:contextualSpacing/>
              <w:rPr>
                <w:rFonts w:cs="Arial"/>
                <w:sz w:val="24"/>
              </w:rPr>
            </w:pPr>
          </w:p>
          <w:p w14:paraId="3A028AA8" w14:textId="77777777" w:rsidR="00565A2D" w:rsidRPr="00565A2D" w:rsidRDefault="00565A2D" w:rsidP="00565A2D">
            <w:pPr>
              <w:spacing w:after="0" w:line="240" w:lineRule="auto"/>
              <w:contextualSpacing/>
              <w:rPr>
                <w:rFonts w:cs="Arial"/>
                <w:sz w:val="24"/>
              </w:rPr>
            </w:pPr>
            <w:r w:rsidRPr="00565A2D">
              <w:rPr>
                <w:rFonts w:cs="Arial"/>
                <w:sz w:val="24"/>
              </w:rPr>
              <w:t>96.55%</w:t>
            </w:r>
          </w:p>
          <w:p w14:paraId="0E8E2414" w14:textId="77777777" w:rsidR="00032D5C" w:rsidRPr="003930CF" w:rsidRDefault="00565A2D" w:rsidP="00565A2D">
            <w:pPr>
              <w:spacing w:after="0" w:line="240" w:lineRule="auto"/>
              <w:contextualSpacing/>
              <w:rPr>
                <w:rFonts w:cs="Arial"/>
                <w:sz w:val="24"/>
              </w:rPr>
            </w:pPr>
            <w:r w:rsidRPr="00565A2D">
              <w:rPr>
                <w:rFonts w:cs="Arial"/>
                <w:sz w:val="24"/>
              </w:rPr>
              <w:t xml:space="preserve"> 3.45%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0ACCF5"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7F65CDF5" w14:textId="77777777" w:rsidR="00032D5C" w:rsidRPr="003930CF" w:rsidRDefault="00032D5C" w:rsidP="00032D5C">
            <w:pPr>
              <w:spacing w:after="0" w:line="240" w:lineRule="auto"/>
              <w:contextualSpacing/>
              <w:rPr>
                <w:rFonts w:cs="Arial"/>
                <w:sz w:val="24"/>
              </w:rPr>
            </w:pPr>
          </w:p>
        </w:tc>
      </w:tr>
      <w:tr w:rsidR="00032D5C" w:rsidRPr="003930CF" w14:paraId="5413EC80"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6"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00026E17" w14:textId="77777777" w:rsidR="00CD34D3" w:rsidRDefault="00032D5C" w:rsidP="00032D5C">
            <w:pPr>
              <w:spacing w:after="0" w:line="240" w:lineRule="auto"/>
              <w:contextualSpacing/>
              <w:rPr>
                <w:rFonts w:cs="Arial"/>
                <w:b/>
                <w:sz w:val="24"/>
              </w:rPr>
            </w:pPr>
            <w:r w:rsidRPr="003930CF">
              <w:rPr>
                <w:rFonts w:cs="Arial"/>
                <w:b/>
                <w:sz w:val="24"/>
              </w:rPr>
              <w:t xml:space="preserve">7. </w:t>
            </w:r>
          </w:p>
          <w:p w14:paraId="78461F46" w14:textId="77777777" w:rsidR="00032D5C" w:rsidRPr="003930CF" w:rsidRDefault="00032D5C" w:rsidP="00032D5C">
            <w:pPr>
              <w:spacing w:after="0" w:line="240" w:lineRule="auto"/>
              <w:contextualSpacing/>
              <w:rPr>
                <w:rFonts w:cs="Arial"/>
                <w:b/>
                <w:sz w:val="24"/>
              </w:rPr>
            </w:pPr>
            <w:r w:rsidRPr="003930CF">
              <w:rPr>
                <w:rFonts w:cs="Arial"/>
                <w:b/>
                <w:sz w:val="24"/>
              </w:rPr>
              <w:t xml:space="preserve">Religion </w:t>
            </w:r>
          </w:p>
          <w:p w14:paraId="352AC61B" w14:textId="77777777" w:rsidR="00032D5C" w:rsidRPr="003930CF" w:rsidRDefault="00032D5C" w:rsidP="00032D5C">
            <w:pPr>
              <w:spacing w:after="0" w:line="240" w:lineRule="auto"/>
              <w:contextualSpacing/>
              <w:rPr>
                <w:rFonts w:cs="Arial"/>
                <w:b/>
                <w:sz w:val="24"/>
              </w:rPr>
            </w:pPr>
          </w:p>
          <w:p w14:paraId="44FEBD05"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BA64008" w14:textId="77777777" w:rsidR="00565A2D" w:rsidRDefault="00565A2D" w:rsidP="00032D5C">
            <w:pPr>
              <w:spacing w:after="0" w:line="240" w:lineRule="auto"/>
              <w:contextualSpacing/>
              <w:rPr>
                <w:rFonts w:cs="Arial"/>
                <w:sz w:val="24"/>
              </w:rPr>
            </w:pPr>
          </w:p>
          <w:p w14:paraId="33F35D3B" w14:textId="77777777" w:rsidR="00032D5C" w:rsidRDefault="00032D5C" w:rsidP="00032D5C">
            <w:pPr>
              <w:spacing w:after="0" w:line="240" w:lineRule="auto"/>
              <w:contextualSpacing/>
              <w:rPr>
                <w:rFonts w:cs="Arial"/>
                <w:sz w:val="24"/>
              </w:rPr>
            </w:pPr>
            <w:r w:rsidRPr="003930CF">
              <w:rPr>
                <w:rFonts w:cs="Arial"/>
                <w:sz w:val="24"/>
              </w:rPr>
              <w:t>Roman Catholic</w:t>
            </w:r>
          </w:p>
          <w:p w14:paraId="1A4C70AF" w14:textId="77777777" w:rsidR="00032D5C" w:rsidRDefault="00032D5C" w:rsidP="00032D5C">
            <w:pPr>
              <w:spacing w:after="0" w:line="240" w:lineRule="auto"/>
              <w:contextualSpacing/>
              <w:rPr>
                <w:rFonts w:cs="Arial"/>
                <w:sz w:val="24"/>
              </w:rPr>
            </w:pPr>
            <w:r>
              <w:rPr>
                <w:rFonts w:cs="Arial"/>
                <w:sz w:val="24"/>
              </w:rPr>
              <w:t>Presbyterian         C</w:t>
            </w:r>
            <w:r w:rsidR="00051BBF">
              <w:rPr>
                <w:rFonts w:cs="Arial"/>
                <w:sz w:val="24"/>
              </w:rPr>
              <w:t>.</w:t>
            </w:r>
            <w:r>
              <w:rPr>
                <w:rFonts w:cs="Arial"/>
                <w:sz w:val="24"/>
              </w:rPr>
              <w:t>o</w:t>
            </w:r>
            <w:r w:rsidR="00051BBF">
              <w:rPr>
                <w:rFonts w:cs="Arial"/>
                <w:sz w:val="24"/>
              </w:rPr>
              <w:t xml:space="preserve">f </w:t>
            </w:r>
            <w:r>
              <w:rPr>
                <w:rFonts w:cs="Arial"/>
                <w:sz w:val="24"/>
              </w:rPr>
              <w:t>I</w:t>
            </w:r>
            <w:r w:rsidR="00051BBF">
              <w:rPr>
                <w:rFonts w:cs="Arial"/>
                <w:sz w:val="24"/>
              </w:rPr>
              <w:t>reland</w:t>
            </w:r>
          </w:p>
          <w:p w14:paraId="018BB1A9" w14:textId="77777777" w:rsidR="00032D5C" w:rsidRDefault="00032D5C" w:rsidP="00032D5C">
            <w:pPr>
              <w:spacing w:after="0" w:line="240" w:lineRule="auto"/>
              <w:contextualSpacing/>
              <w:rPr>
                <w:rFonts w:cs="Arial"/>
                <w:sz w:val="24"/>
              </w:rPr>
            </w:pPr>
            <w:r w:rsidRPr="00032D5C">
              <w:rPr>
                <w:rFonts w:cs="Arial"/>
                <w:sz w:val="24"/>
              </w:rPr>
              <w:t>Methodist              Other Christian</w:t>
            </w:r>
          </w:p>
          <w:p w14:paraId="672B49D4" w14:textId="77777777" w:rsidR="00032D5C" w:rsidRDefault="00032D5C" w:rsidP="00032D5C">
            <w:pPr>
              <w:spacing w:after="0" w:line="240" w:lineRule="auto"/>
              <w:contextualSpacing/>
              <w:rPr>
                <w:rFonts w:cs="Arial"/>
                <w:sz w:val="24"/>
              </w:rPr>
            </w:pPr>
            <w:r>
              <w:rPr>
                <w:rFonts w:cs="Arial"/>
                <w:sz w:val="24"/>
              </w:rPr>
              <w:t>Other Religions</w:t>
            </w:r>
          </w:p>
          <w:p w14:paraId="02BC3505" w14:textId="77777777" w:rsidR="00032D5C" w:rsidRDefault="00032D5C" w:rsidP="00032D5C">
            <w:pPr>
              <w:spacing w:after="0" w:line="240" w:lineRule="auto"/>
              <w:contextualSpacing/>
              <w:rPr>
                <w:rFonts w:cs="Arial"/>
                <w:sz w:val="24"/>
              </w:rPr>
            </w:pPr>
            <w:r>
              <w:rPr>
                <w:rFonts w:cs="Arial"/>
                <w:sz w:val="24"/>
              </w:rPr>
              <w:t>No Religion</w:t>
            </w:r>
          </w:p>
          <w:p w14:paraId="094AA815" w14:textId="77777777" w:rsidR="00032D5C" w:rsidRDefault="00032D5C" w:rsidP="00032D5C">
            <w:pPr>
              <w:spacing w:after="0" w:line="240" w:lineRule="auto"/>
              <w:contextualSpacing/>
              <w:rPr>
                <w:rFonts w:cs="Arial"/>
                <w:sz w:val="24"/>
              </w:rPr>
            </w:pPr>
            <w:r>
              <w:rPr>
                <w:rFonts w:cs="Arial"/>
                <w:sz w:val="24"/>
              </w:rPr>
              <w:t>Religion not stated</w:t>
            </w:r>
          </w:p>
          <w:p w14:paraId="101EE801"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CB72594" w14:textId="77777777" w:rsidR="00CD34D3" w:rsidRDefault="00CD34D3" w:rsidP="00565A2D">
            <w:pPr>
              <w:spacing w:after="0" w:line="240" w:lineRule="auto"/>
              <w:contextualSpacing/>
              <w:rPr>
                <w:rFonts w:cs="Arial"/>
                <w:b/>
                <w:sz w:val="24"/>
              </w:rPr>
            </w:pPr>
          </w:p>
          <w:p w14:paraId="69296456" w14:textId="77777777" w:rsidR="00565A2D" w:rsidRPr="00565A2D" w:rsidRDefault="00565A2D" w:rsidP="00565A2D">
            <w:pPr>
              <w:spacing w:after="0" w:line="240" w:lineRule="auto"/>
              <w:contextualSpacing/>
              <w:rPr>
                <w:rFonts w:cs="Arial"/>
                <w:sz w:val="24"/>
              </w:rPr>
            </w:pPr>
            <w:r w:rsidRPr="00565A2D">
              <w:rPr>
                <w:rFonts w:cs="Arial"/>
                <w:sz w:val="24"/>
              </w:rPr>
              <w:t>43.46%</w:t>
            </w:r>
          </w:p>
          <w:p w14:paraId="73FB16F6" w14:textId="77777777" w:rsidR="00565A2D" w:rsidRPr="00565A2D" w:rsidRDefault="00565A2D" w:rsidP="00565A2D">
            <w:pPr>
              <w:spacing w:after="0" w:line="240" w:lineRule="auto"/>
              <w:contextualSpacing/>
              <w:rPr>
                <w:rFonts w:cs="Arial"/>
                <w:sz w:val="24"/>
              </w:rPr>
            </w:pPr>
            <w:r w:rsidRPr="00565A2D">
              <w:rPr>
                <w:rFonts w:cs="Arial"/>
                <w:sz w:val="24"/>
              </w:rPr>
              <w:t>12.44%</w:t>
            </w:r>
          </w:p>
          <w:p w14:paraId="02ACCA1E" w14:textId="77777777" w:rsidR="00565A2D" w:rsidRPr="00565A2D" w:rsidRDefault="00565A2D" w:rsidP="00565A2D">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39D27FFF"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2.86%</w:t>
            </w:r>
          </w:p>
          <w:p w14:paraId="5B851BB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5.95%</w:t>
            </w:r>
          </w:p>
          <w:p w14:paraId="1C8580FE"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2.96%</w:t>
            </w:r>
          </w:p>
          <w:p w14:paraId="48B2629F" w14:textId="77777777" w:rsidR="00565A2D" w:rsidRPr="00565A2D" w:rsidRDefault="00565A2D" w:rsidP="00565A2D">
            <w:pPr>
              <w:spacing w:after="0" w:line="240" w:lineRule="auto"/>
              <w:contextualSpacing/>
              <w:rPr>
                <w:rFonts w:cs="Arial"/>
                <w:sz w:val="24"/>
              </w:rPr>
            </w:pPr>
            <w:r w:rsidRPr="00565A2D">
              <w:rPr>
                <w:rFonts w:cs="Arial"/>
                <w:sz w:val="24"/>
              </w:rPr>
              <w:t>21.67%</w:t>
            </w:r>
          </w:p>
          <w:p w14:paraId="7E7E3923"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4B62E994" w14:textId="77777777" w:rsidR="00CD34D3" w:rsidRDefault="00CD34D3" w:rsidP="00032D5C">
            <w:pPr>
              <w:spacing w:after="0" w:line="240" w:lineRule="auto"/>
              <w:contextualSpacing/>
              <w:rPr>
                <w:rFonts w:cs="Arial"/>
                <w:b/>
                <w:sz w:val="24"/>
              </w:rPr>
            </w:pPr>
          </w:p>
          <w:p w14:paraId="2CA7A1F7" w14:textId="77777777" w:rsidR="00032D5C" w:rsidRPr="00565A2D" w:rsidRDefault="00CD34D3" w:rsidP="00032D5C">
            <w:pPr>
              <w:spacing w:after="0" w:line="240" w:lineRule="auto"/>
              <w:contextualSpacing/>
              <w:rPr>
                <w:rFonts w:cs="Arial"/>
                <w:sz w:val="24"/>
              </w:rPr>
            </w:pPr>
            <w:r>
              <w:rPr>
                <w:rFonts w:cs="Arial"/>
                <w:sz w:val="24"/>
              </w:rPr>
              <w:t xml:space="preserve"> </w:t>
            </w:r>
            <w:r w:rsidR="00032D5C" w:rsidRPr="00565A2D">
              <w:rPr>
                <w:rFonts w:cs="Arial"/>
                <w:sz w:val="24"/>
              </w:rPr>
              <w:t>42.31%</w:t>
            </w:r>
          </w:p>
          <w:p w14:paraId="35FD5A58"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16.61%         </w:t>
            </w:r>
          </w:p>
          <w:p w14:paraId="537FC519" w14:textId="77777777" w:rsidR="00032D5C" w:rsidRPr="00565A2D" w:rsidRDefault="00565A2D" w:rsidP="00032D5C">
            <w:pPr>
              <w:spacing w:after="0" w:line="240" w:lineRule="auto"/>
              <w:contextualSpacing/>
              <w:rPr>
                <w:rFonts w:cs="Arial"/>
                <w:sz w:val="24"/>
              </w:rPr>
            </w:pPr>
            <w:r w:rsidRPr="00565A2D">
              <w:rPr>
                <w:rFonts w:cs="Arial"/>
                <w:sz w:val="24"/>
              </w:rPr>
              <w:t xml:space="preserve"> 1</w:t>
            </w:r>
            <w:r w:rsidR="00032D5C" w:rsidRPr="00565A2D">
              <w:rPr>
                <w:rFonts w:cs="Arial"/>
                <w:sz w:val="24"/>
              </w:rPr>
              <w:t>1.55%</w:t>
            </w:r>
          </w:p>
          <w:p w14:paraId="67B935D5"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2.35%    </w:t>
            </w:r>
          </w:p>
          <w:p w14:paraId="47531FD8"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6.85%</w:t>
            </w:r>
          </w:p>
          <w:p w14:paraId="5AF977C9"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1.34%</w:t>
            </w:r>
          </w:p>
          <w:p w14:paraId="2F753D73"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17.39%</w:t>
            </w:r>
          </w:p>
          <w:p w14:paraId="3FC3400A" w14:textId="77777777" w:rsidR="0057100E"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1.6%</w:t>
            </w:r>
            <w:r w:rsidR="00032D5C" w:rsidRPr="00ED5F1D">
              <w:rPr>
                <w:rFonts w:cs="Arial"/>
                <w:sz w:val="24"/>
              </w:rPr>
              <w:t xml:space="preserve">      </w:t>
            </w:r>
          </w:p>
          <w:p w14:paraId="407CA29D" w14:textId="77777777" w:rsidR="0057100E" w:rsidRDefault="0057100E" w:rsidP="00032D5C">
            <w:pPr>
              <w:spacing w:after="0" w:line="240" w:lineRule="auto"/>
              <w:contextualSpacing/>
              <w:rPr>
                <w:rFonts w:cs="Arial"/>
                <w:sz w:val="24"/>
              </w:rPr>
            </w:pPr>
          </w:p>
          <w:p w14:paraId="087738DB" w14:textId="77777777" w:rsidR="00032D5C" w:rsidRPr="00ED5F1D" w:rsidRDefault="00032D5C" w:rsidP="00032D5C">
            <w:pPr>
              <w:spacing w:after="0" w:line="240" w:lineRule="auto"/>
              <w:contextualSpacing/>
              <w:rPr>
                <w:rFonts w:cs="Arial"/>
                <w:sz w:val="24"/>
              </w:rPr>
            </w:pPr>
            <w:r w:rsidRPr="00ED5F1D">
              <w:rPr>
                <w:rFonts w:cs="Arial"/>
                <w:sz w:val="24"/>
              </w:rPr>
              <w:t xml:space="preserve">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CCD889"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2D9BFBB4" w14:textId="77777777" w:rsidR="00032D5C" w:rsidRPr="003930CF" w:rsidRDefault="00032D5C" w:rsidP="00032D5C">
            <w:pPr>
              <w:spacing w:after="0" w:line="240" w:lineRule="auto"/>
              <w:contextualSpacing/>
              <w:rPr>
                <w:rFonts w:cs="Arial"/>
                <w:sz w:val="24"/>
              </w:rPr>
            </w:pPr>
          </w:p>
        </w:tc>
      </w:tr>
      <w:tr w:rsidR="00CD34D3" w:rsidRPr="003930CF" w14:paraId="7C3F452E"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6"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1B64C89D" w14:textId="77777777" w:rsidR="00CD34D3" w:rsidRDefault="00CD34D3" w:rsidP="00032D5C">
            <w:pPr>
              <w:spacing w:after="0" w:line="240" w:lineRule="auto"/>
              <w:contextualSpacing/>
              <w:rPr>
                <w:rFonts w:cs="Arial"/>
                <w:b/>
                <w:sz w:val="24"/>
              </w:rPr>
            </w:pPr>
            <w:r w:rsidRPr="003930CF">
              <w:rPr>
                <w:rFonts w:cs="Arial"/>
                <w:b/>
                <w:sz w:val="24"/>
              </w:rPr>
              <w:t>8.</w:t>
            </w:r>
          </w:p>
          <w:p w14:paraId="0470E7E9" w14:textId="77777777" w:rsidR="00CD34D3" w:rsidRPr="003930CF" w:rsidRDefault="00CD34D3" w:rsidP="00032D5C">
            <w:pPr>
              <w:spacing w:after="0" w:line="240" w:lineRule="auto"/>
              <w:contextualSpacing/>
              <w:rPr>
                <w:rFonts w:cs="Arial"/>
                <w:b/>
                <w:sz w:val="24"/>
              </w:rPr>
            </w:pPr>
            <w:r w:rsidRPr="003930CF">
              <w:rPr>
                <w:rFonts w:cs="Arial"/>
                <w:b/>
                <w:sz w:val="24"/>
              </w:rPr>
              <w:t>Political Opinion</w:t>
            </w:r>
          </w:p>
          <w:p w14:paraId="7A7D83F2" w14:textId="77777777" w:rsidR="00CD34D3" w:rsidRDefault="00CD34D3" w:rsidP="00AF24C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3C3BE4DC" w14:textId="77777777" w:rsidR="007036F5" w:rsidRDefault="007036F5" w:rsidP="00AF24C1">
            <w:pPr>
              <w:spacing w:after="0" w:line="240" w:lineRule="auto"/>
              <w:contextualSpacing/>
              <w:rPr>
                <w:rFonts w:cs="Arial"/>
                <w:sz w:val="24"/>
              </w:rPr>
            </w:pPr>
          </w:p>
          <w:p w14:paraId="60C78ED5" w14:textId="77777777" w:rsidR="007036F5" w:rsidRPr="007036F5" w:rsidRDefault="007036F5" w:rsidP="00AF24C1">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62BF6315" w14:textId="77777777" w:rsidR="00CD34D3" w:rsidRPr="003930CF" w:rsidRDefault="00CD34D3" w:rsidP="00032D5C">
            <w:pPr>
              <w:spacing w:after="0" w:line="240" w:lineRule="auto"/>
              <w:contextualSpacing/>
              <w:rPr>
                <w:rFonts w:cs="Arial"/>
                <w:sz w:val="24"/>
              </w:rPr>
            </w:pPr>
          </w:p>
          <w:p w14:paraId="6349176F" w14:textId="77777777" w:rsidR="00CD34D3" w:rsidRPr="003930CF" w:rsidRDefault="00CD34D3" w:rsidP="00032D5C">
            <w:pPr>
              <w:spacing w:after="0" w:line="240" w:lineRule="auto"/>
              <w:contextualSpacing/>
              <w:rPr>
                <w:rFonts w:cs="Arial"/>
                <w:sz w:val="24"/>
              </w:rPr>
            </w:pPr>
          </w:p>
          <w:p w14:paraId="0614F25E" w14:textId="77777777" w:rsidR="00CD34D3" w:rsidRDefault="00CD34D3" w:rsidP="00032D5C">
            <w:pPr>
              <w:spacing w:after="0" w:line="240" w:lineRule="auto"/>
              <w:contextualSpacing/>
              <w:rPr>
                <w:rFonts w:cs="Arial"/>
                <w:sz w:val="24"/>
              </w:rPr>
            </w:pPr>
          </w:p>
          <w:p w14:paraId="6CA2A8FB" w14:textId="77777777" w:rsidR="00CD34D3" w:rsidRPr="003930CF" w:rsidRDefault="00CD34D3" w:rsidP="00032D5C">
            <w:pPr>
              <w:spacing w:after="0" w:line="240" w:lineRule="auto"/>
              <w:contextualSpacing/>
              <w:rPr>
                <w:rFonts w:cs="Arial"/>
                <w:sz w:val="24"/>
              </w:rPr>
            </w:pPr>
            <w:r w:rsidRPr="003930CF">
              <w:rPr>
                <w:rFonts w:cs="Arial"/>
                <w:sz w:val="24"/>
              </w:rPr>
              <w:t>DUP</w:t>
            </w:r>
          </w:p>
          <w:p w14:paraId="3739A529" w14:textId="77777777" w:rsidR="00CD34D3" w:rsidRPr="003930CF" w:rsidRDefault="00CD34D3" w:rsidP="00032D5C">
            <w:pPr>
              <w:spacing w:after="0" w:line="240" w:lineRule="auto"/>
              <w:contextualSpacing/>
              <w:rPr>
                <w:rFonts w:cs="Arial"/>
                <w:sz w:val="24"/>
              </w:rPr>
            </w:pPr>
            <w:r w:rsidRPr="003930CF">
              <w:rPr>
                <w:rFonts w:cs="Arial"/>
                <w:sz w:val="24"/>
              </w:rPr>
              <w:t>SF</w:t>
            </w:r>
          </w:p>
          <w:p w14:paraId="3981F906" w14:textId="77777777" w:rsidR="00CD34D3" w:rsidRPr="003930CF" w:rsidRDefault="00CD34D3" w:rsidP="00032D5C">
            <w:pPr>
              <w:spacing w:after="0" w:line="240" w:lineRule="auto"/>
              <w:contextualSpacing/>
              <w:rPr>
                <w:rFonts w:cs="Arial"/>
                <w:sz w:val="24"/>
              </w:rPr>
            </w:pPr>
            <w:r w:rsidRPr="003930CF">
              <w:rPr>
                <w:rFonts w:cs="Arial"/>
                <w:sz w:val="24"/>
              </w:rPr>
              <w:t>SDLP</w:t>
            </w:r>
          </w:p>
          <w:p w14:paraId="4A3B40EF" w14:textId="77777777" w:rsidR="00CD34D3" w:rsidRPr="003930CF" w:rsidRDefault="00CD34D3" w:rsidP="00032D5C">
            <w:pPr>
              <w:spacing w:after="0" w:line="240" w:lineRule="auto"/>
              <w:contextualSpacing/>
              <w:rPr>
                <w:rFonts w:cs="Arial"/>
                <w:sz w:val="24"/>
              </w:rPr>
            </w:pPr>
            <w:r w:rsidRPr="003930CF">
              <w:rPr>
                <w:rFonts w:cs="Arial"/>
                <w:sz w:val="24"/>
              </w:rPr>
              <w:t>UUP</w:t>
            </w:r>
          </w:p>
          <w:p w14:paraId="5E36DDED" w14:textId="77777777" w:rsidR="00CD34D3" w:rsidRPr="003930CF" w:rsidRDefault="00CD34D3" w:rsidP="00032D5C">
            <w:pPr>
              <w:spacing w:after="0" w:line="240" w:lineRule="auto"/>
              <w:contextualSpacing/>
              <w:rPr>
                <w:rFonts w:cs="Arial"/>
                <w:sz w:val="24"/>
              </w:rPr>
            </w:pPr>
            <w:r w:rsidRPr="003930CF">
              <w:rPr>
                <w:rFonts w:cs="Arial"/>
                <w:sz w:val="24"/>
              </w:rPr>
              <w:t>APNI</w:t>
            </w:r>
          </w:p>
          <w:p w14:paraId="79ECA369" w14:textId="77777777" w:rsidR="00CD34D3" w:rsidRPr="003930CF" w:rsidRDefault="00CD34D3" w:rsidP="00032D5C">
            <w:pPr>
              <w:spacing w:after="0" w:line="240" w:lineRule="auto"/>
              <w:contextualSpacing/>
              <w:rPr>
                <w:rFonts w:cs="Arial"/>
                <w:sz w:val="24"/>
              </w:rPr>
            </w:pPr>
            <w:r w:rsidRPr="003930CF">
              <w:rPr>
                <w:rFonts w:cs="Arial"/>
                <w:sz w:val="24"/>
              </w:rPr>
              <w:t>Green</w:t>
            </w:r>
          </w:p>
          <w:p w14:paraId="0645FCF1" w14:textId="77777777" w:rsidR="00CD34D3" w:rsidRPr="003930CF" w:rsidRDefault="00CD34D3" w:rsidP="00032D5C">
            <w:pPr>
              <w:spacing w:after="0" w:line="240" w:lineRule="auto"/>
              <w:contextualSpacing/>
              <w:rPr>
                <w:rFonts w:cs="Arial"/>
                <w:sz w:val="24"/>
              </w:rPr>
            </w:pPr>
            <w:r w:rsidRPr="003930CF">
              <w:rPr>
                <w:rFonts w:cs="Arial"/>
                <w:sz w:val="24"/>
              </w:rPr>
              <w:t>PBP</w:t>
            </w:r>
          </w:p>
          <w:p w14:paraId="46055E86" w14:textId="77777777" w:rsidR="00CD34D3" w:rsidRPr="003930CF" w:rsidRDefault="00CD34D3" w:rsidP="00032D5C">
            <w:pPr>
              <w:spacing w:after="0" w:line="240" w:lineRule="auto"/>
              <w:contextualSpacing/>
              <w:rPr>
                <w:rFonts w:cs="Arial"/>
                <w:sz w:val="24"/>
              </w:rPr>
            </w:pPr>
            <w:r w:rsidRPr="003930CF">
              <w:rPr>
                <w:rFonts w:cs="Arial"/>
                <w:sz w:val="24"/>
              </w:rPr>
              <w:lastRenderedPageBreak/>
              <w:t>IND</w:t>
            </w:r>
          </w:p>
          <w:p w14:paraId="570824A1" w14:textId="77777777" w:rsidR="00CD34D3" w:rsidRPr="003930CF" w:rsidRDefault="00CD34D3" w:rsidP="00CD34D3">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E72082E" w14:textId="77777777" w:rsidR="00CD34D3" w:rsidRDefault="00CD34D3" w:rsidP="00032D5C">
            <w:pPr>
              <w:spacing w:after="0" w:line="240" w:lineRule="auto"/>
              <w:contextualSpacing/>
              <w:jc w:val="center"/>
              <w:rPr>
                <w:rFonts w:cs="Arial"/>
                <w:sz w:val="24"/>
              </w:rPr>
            </w:pPr>
            <w:r w:rsidRPr="003930CF">
              <w:rPr>
                <w:rFonts w:cs="Arial"/>
                <w:sz w:val="24"/>
              </w:rPr>
              <w:lastRenderedPageBreak/>
              <w:t>Belfast</w:t>
            </w:r>
          </w:p>
          <w:p w14:paraId="27B0C8CB" w14:textId="77777777" w:rsidR="00CD34D3" w:rsidRPr="003930CF" w:rsidRDefault="00CD34D3" w:rsidP="00032D5C">
            <w:pPr>
              <w:spacing w:after="0" w:line="240" w:lineRule="auto"/>
              <w:contextualSpacing/>
              <w:jc w:val="center"/>
              <w:rPr>
                <w:rFonts w:cs="Arial"/>
                <w:sz w:val="24"/>
              </w:rPr>
            </w:pPr>
            <w:r>
              <w:rPr>
                <w:rFonts w:cs="Arial"/>
                <w:sz w:val="24"/>
              </w:rPr>
              <w:t>Council</w:t>
            </w:r>
          </w:p>
          <w:p w14:paraId="4413E5CB" w14:textId="77777777" w:rsidR="00CD34D3" w:rsidRPr="003930CF" w:rsidRDefault="00CD34D3" w:rsidP="00032D5C">
            <w:pPr>
              <w:spacing w:after="0" w:line="240" w:lineRule="auto"/>
              <w:jc w:val="center"/>
              <w:rPr>
                <w:rFonts w:cs="Arial"/>
                <w:sz w:val="24"/>
              </w:rPr>
            </w:pPr>
          </w:p>
          <w:p w14:paraId="4A63729D" w14:textId="77777777" w:rsidR="00CD34D3" w:rsidRPr="003930CF" w:rsidRDefault="00CD34D3" w:rsidP="00032D5C">
            <w:pPr>
              <w:spacing w:after="0" w:line="240" w:lineRule="auto"/>
              <w:jc w:val="center"/>
              <w:rPr>
                <w:rFonts w:cs="Arial"/>
                <w:sz w:val="24"/>
              </w:rPr>
            </w:pPr>
            <w:r>
              <w:rPr>
                <w:rFonts w:cs="Arial"/>
                <w:sz w:val="24"/>
              </w:rPr>
              <w:t>14</w:t>
            </w:r>
          </w:p>
          <w:p w14:paraId="6430D104" w14:textId="77777777" w:rsidR="00CD34D3" w:rsidRPr="003930CF" w:rsidRDefault="00CD34D3" w:rsidP="00032D5C">
            <w:pPr>
              <w:spacing w:after="0" w:line="240" w:lineRule="auto"/>
              <w:jc w:val="center"/>
              <w:rPr>
                <w:rFonts w:cs="Arial"/>
                <w:sz w:val="24"/>
              </w:rPr>
            </w:pPr>
            <w:r>
              <w:rPr>
                <w:rFonts w:cs="Arial"/>
                <w:sz w:val="24"/>
              </w:rPr>
              <w:t>22</w:t>
            </w:r>
          </w:p>
          <w:p w14:paraId="3FCF7A71" w14:textId="77777777" w:rsidR="00CD34D3" w:rsidRPr="003930CF" w:rsidRDefault="00CD34D3" w:rsidP="00032D5C">
            <w:pPr>
              <w:spacing w:after="0" w:line="240" w:lineRule="auto"/>
              <w:jc w:val="center"/>
              <w:rPr>
                <w:rFonts w:cs="Arial"/>
                <w:sz w:val="24"/>
              </w:rPr>
            </w:pPr>
            <w:r>
              <w:rPr>
                <w:rFonts w:cs="Arial"/>
                <w:sz w:val="24"/>
              </w:rPr>
              <w:t>5</w:t>
            </w:r>
          </w:p>
          <w:p w14:paraId="159921C9" w14:textId="77777777" w:rsidR="00CD34D3" w:rsidRPr="003930CF" w:rsidRDefault="00CD34D3" w:rsidP="00032D5C">
            <w:pPr>
              <w:spacing w:after="0" w:line="240" w:lineRule="auto"/>
              <w:jc w:val="center"/>
              <w:rPr>
                <w:rFonts w:cs="Arial"/>
                <w:sz w:val="24"/>
              </w:rPr>
            </w:pPr>
            <w:r>
              <w:rPr>
                <w:rFonts w:cs="Arial"/>
                <w:sz w:val="24"/>
              </w:rPr>
              <w:t>2</w:t>
            </w:r>
          </w:p>
          <w:p w14:paraId="2EB1E29A" w14:textId="77777777" w:rsidR="00CD34D3" w:rsidRPr="003930CF" w:rsidRDefault="00CD34D3" w:rsidP="00032D5C">
            <w:pPr>
              <w:spacing w:after="0" w:line="240" w:lineRule="auto"/>
              <w:jc w:val="center"/>
              <w:rPr>
                <w:rFonts w:cs="Arial"/>
                <w:sz w:val="24"/>
              </w:rPr>
            </w:pPr>
            <w:r>
              <w:rPr>
                <w:rFonts w:cs="Arial"/>
                <w:sz w:val="24"/>
              </w:rPr>
              <w:t>11</w:t>
            </w:r>
          </w:p>
          <w:p w14:paraId="794F0BD4" w14:textId="77777777" w:rsidR="00CD34D3" w:rsidRPr="003930CF" w:rsidRDefault="00CD34D3" w:rsidP="00032D5C">
            <w:pPr>
              <w:spacing w:after="0" w:line="240" w:lineRule="auto"/>
              <w:jc w:val="center"/>
              <w:rPr>
                <w:rFonts w:cs="Arial"/>
                <w:sz w:val="24"/>
              </w:rPr>
            </w:pPr>
            <w:r>
              <w:rPr>
                <w:rFonts w:cs="Arial"/>
                <w:sz w:val="24"/>
              </w:rPr>
              <w:t>3</w:t>
            </w:r>
          </w:p>
          <w:p w14:paraId="6885B4B5" w14:textId="77777777" w:rsidR="00CD34D3" w:rsidRPr="003930CF" w:rsidRDefault="00CD34D3" w:rsidP="00032D5C">
            <w:pPr>
              <w:spacing w:after="0" w:line="240" w:lineRule="auto"/>
              <w:jc w:val="center"/>
              <w:rPr>
                <w:rFonts w:cs="Arial"/>
                <w:sz w:val="24"/>
              </w:rPr>
            </w:pPr>
            <w:r>
              <w:rPr>
                <w:rFonts w:cs="Arial"/>
                <w:sz w:val="24"/>
              </w:rPr>
              <w:t>1</w:t>
            </w:r>
          </w:p>
          <w:p w14:paraId="6C7264C9" w14:textId="77777777" w:rsidR="00CD34D3" w:rsidRPr="003930CF" w:rsidRDefault="00CD34D3" w:rsidP="00032D5C">
            <w:pPr>
              <w:spacing w:after="0" w:line="240" w:lineRule="auto"/>
              <w:jc w:val="center"/>
              <w:rPr>
                <w:rFonts w:cs="Arial"/>
                <w:sz w:val="24"/>
              </w:rPr>
            </w:pPr>
            <w:r>
              <w:rPr>
                <w:rFonts w:cs="Arial"/>
                <w:sz w:val="24"/>
              </w:rPr>
              <w:lastRenderedPageBreak/>
              <w:t>1</w:t>
            </w:r>
          </w:p>
          <w:p w14:paraId="7B915579" w14:textId="77777777" w:rsidR="00CD34D3" w:rsidRPr="003930CF" w:rsidRDefault="00CD34D3" w:rsidP="00032D5C">
            <w:pPr>
              <w:spacing w:after="0" w:line="240" w:lineRule="auto"/>
              <w:jc w:val="center"/>
              <w:rPr>
                <w:rFonts w:cs="Arial"/>
                <w:sz w:val="24"/>
              </w:rPr>
            </w:pPr>
            <w:r>
              <w:rPr>
                <w:rFonts w:cs="Arial"/>
                <w:sz w:val="24"/>
              </w:rPr>
              <w:t>2</w:t>
            </w:r>
          </w:p>
          <w:p w14:paraId="1188F6E0" w14:textId="77777777" w:rsidR="00CD34D3" w:rsidRPr="003930CF" w:rsidRDefault="00CD34D3" w:rsidP="00032D5C">
            <w:pPr>
              <w:spacing w:after="0" w:line="240" w:lineRule="auto"/>
              <w:contextualSpacing/>
              <w:jc w:val="center"/>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EDF7F9"/>
          </w:tcPr>
          <w:p w14:paraId="4E73A2DA" w14:textId="77777777" w:rsidR="00CD34D3" w:rsidRPr="003930CF" w:rsidRDefault="00CD34D3" w:rsidP="00CD34D3">
            <w:pPr>
              <w:spacing w:after="0" w:line="240" w:lineRule="auto"/>
              <w:contextualSpacing/>
              <w:jc w:val="center"/>
              <w:rPr>
                <w:rFonts w:cs="Arial"/>
                <w:sz w:val="24"/>
              </w:rPr>
            </w:pPr>
            <w:r w:rsidRPr="003930CF">
              <w:rPr>
                <w:rFonts w:cs="Arial"/>
                <w:sz w:val="24"/>
              </w:rPr>
              <w:lastRenderedPageBreak/>
              <w:t>C</w:t>
            </w:r>
            <w:r>
              <w:rPr>
                <w:rFonts w:cs="Arial"/>
                <w:sz w:val="24"/>
              </w:rPr>
              <w:t>’r</w:t>
            </w:r>
            <w:r w:rsidRPr="003930CF">
              <w:rPr>
                <w:rFonts w:cs="Arial"/>
                <w:sz w:val="24"/>
              </w:rPr>
              <w:t>eagh</w:t>
            </w:r>
            <w:r>
              <w:rPr>
                <w:rFonts w:cs="Arial"/>
                <w:sz w:val="24"/>
              </w:rPr>
              <w:t>*</w:t>
            </w:r>
          </w:p>
          <w:p w14:paraId="453B56DE" w14:textId="77777777" w:rsidR="00CD34D3" w:rsidRPr="003930CF" w:rsidRDefault="00CD34D3" w:rsidP="00032D5C">
            <w:pPr>
              <w:spacing w:after="0" w:line="240" w:lineRule="auto"/>
              <w:contextualSpacing/>
              <w:jc w:val="center"/>
              <w:rPr>
                <w:rFonts w:cs="Arial"/>
                <w:sz w:val="24"/>
              </w:rPr>
            </w:pPr>
          </w:p>
          <w:p w14:paraId="10805C0B" w14:textId="77777777" w:rsidR="00CD34D3" w:rsidRDefault="00CD34D3" w:rsidP="00032D5C">
            <w:pPr>
              <w:spacing w:after="0" w:line="240" w:lineRule="auto"/>
              <w:contextualSpacing/>
              <w:jc w:val="center"/>
              <w:rPr>
                <w:rFonts w:cs="Arial"/>
                <w:sz w:val="24"/>
              </w:rPr>
            </w:pPr>
          </w:p>
          <w:p w14:paraId="2757B9DC" w14:textId="77777777" w:rsidR="00CD34D3" w:rsidRPr="003930CF" w:rsidRDefault="00CD34D3" w:rsidP="00032D5C">
            <w:pPr>
              <w:spacing w:after="0" w:line="240" w:lineRule="auto"/>
              <w:contextualSpacing/>
              <w:jc w:val="center"/>
              <w:rPr>
                <w:rFonts w:cs="Arial"/>
                <w:sz w:val="24"/>
              </w:rPr>
            </w:pPr>
            <w:r>
              <w:rPr>
                <w:rFonts w:cs="Arial"/>
                <w:sz w:val="24"/>
              </w:rPr>
              <w:t>3</w:t>
            </w:r>
          </w:p>
          <w:p w14:paraId="6B81F8AC" w14:textId="77777777" w:rsidR="00CD34D3" w:rsidRPr="003930CF" w:rsidRDefault="00CD34D3" w:rsidP="00032D5C">
            <w:pPr>
              <w:spacing w:after="0" w:line="240" w:lineRule="auto"/>
              <w:contextualSpacing/>
              <w:jc w:val="center"/>
              <w:rPr>
                <w:rFonts w:cs="Arial"/>
                <w:sz w:val="24"/>
              </w:rPr>
            </w:pPr>
            <w:r>
              <w:rPr>
                <w:rFonts w:cs="Arial"/>
                <w:sz w:val="24"/>
              </w:rPr>
              <w:t>2</w:t>
            </w:r>
          </w:p>
          <w:p w14:paraId="742DD0D2" w14:textId="77777777" w:rsidR="00CD34D3" w:rsidRPr="003930CF" w:rsidRDefault="00CD34D3" w:rsidP="00032D5C">
            <w:pPr>
              <w:spacing w:after="0" w:line="240" w:lineRule="auto"/>
              <w:contextualSpacing/>
              <w:jc w:val="center"/>
              <w:rPr>
                <w:rFonts w:cs="Arial"/>
                <w:sz w:val="24"/>
              </w:rPr>
            </w:pPr>
            <w:r>
              <w:rPr>
                <w:rFonts w:cs="Arial"/>
                <w:sz w:val="24"/>
              </w:rPr>
              <w:t>1</w:t>
            </w:r>
          </w:p>
          <w:p w14:paraId="1CB10FB0" w14:textId="77777777" w:rsidR="00CD34D3" w:rsidRPr="003930CF" w:rsidRDefault="00CD34D3" w:rsidP="00032D5C">
            <w:pPr>
              <w:spacing w:after="0" w:line="240" w:lineRule="auto"/>
              <w:contextualSpacing/>
              <w:jc w:val="center"/>
              <w:rPr>
                <w:rFonts w:cs="Arial"/>
                <w:sz w:val="24"/>
              </w:rPr>
            </w:pPr>
            <w:r>
              <w:rPr>
                <w:rFonts w:cs="Arial"/>
                <w:sz w:val="24"/>
              </w:rPr>
              <w:t>1</w:t>
            </w:r>
          </w:p>
          <w:p w14:paraId="4FB38F1B" w14:textId="77777777" w:rsidR="00CD34D3" w:rsidRPr="003930CF" w:rsidRDefault="00CD34D3" w:rsidP="00032D5C">
            <w:pPr>
              <w:spacing w:after="0" w:line="240" w:lineRule="auto"/>
              <w:contextualSpacing/>
              <w:jc w:val="center"/>
              <w:rPr>
                <w:rFonts w:cs="Arial"/>
                <w:sz w:val="24"/>
              </w:rPr>
            </w:pPr>
            <w:r>
              <w:rPr>
                <w:rFonts w:cs="Arial"/>
                <w:sz w:val="24"/>
              </w:rPr>
              <w:t>5</w:t>
            </w:r>
          </w:p>
          <w:p w14:paraId="3685D32E" w14:textId="77777777" w:rsidR="00CD34D3" w:rsidRPr="003930CF" w:rsidRDefault="00CD34D3" w:rsidP="00032D5C">
            <w:pPr>
              <w:spacing w:after="0" w:line="240" w:lineRule="auto"/>
              <w:contextualSpacing/>
              <w:jc w:val="center"/>
              <w:rPr>
                <w:rFonts w:cs="Arial"/>
                <w:sz w:val="24"/>
              </w:rPr>
            </w:pPr>
            <w:r>
              <w:rPr>
                <w:rFonts w:cs="Arial"/>
                <w:sz w:val="24"/>
              </w:rPr>
              <w:t>0</w:t>
            </w:r>
          </w:p>
          <w:p w14:paraId="4703536B"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65A40330" w14:textId="77777777" w:rsidR="00CD34D3" w:rsidRPr="003930CF" w:rsidRDefault="00CD34D3" w:rsidP="00032D5C">
            <w:pPr>
              <w:spacing w:after="0" w:line="240" w:lineRule="auto"/>
              <w:contextualSpacing/>
              <w:jc w:val="center"/>
              <w:rPr>
                <w:rFonts w:cs="Arial"/>
                <w:sz w:val="24"/>
              </w:rPr>
            </w:pPr>
            <w:r w:rsidRPr="003930CF">
              <w:rPr>
                <w:rFonts w:cs="Arial"/>
                <w:sz w:val="24"/>
              </w:rPr>
              <w:lastRenderedPageBreak/>
              <w:t>0</w:t>
            </w:r>
          </w:p>
          <w:p w14:paraId="601B480A" w14:textId="77777777" w:rsidR="00CD34D3" w:rsidRPr="003930CF" w:rsidRDefault="0057100E" w:rsidP="00032D5C">
            <w:pPr>
              <w:spacing w:after="0" w:line="240" w:lineRule="auto"/>
              <w:contextualSpacing/>
              <w:rPr>
                <w:rFonts w:cs="Arial"/>
                <w:sz w:val="24"/>
              </w:rPr>
            </w:pPr>
            <w:r>
              <w:rPr>
                <w:rFonts w:cs="Arial"/>
                <w:sz w:val="24"/>
              </w:rPr>
              <w:t xml:space="preserve">         </w:t>
            </w:r>
            <w:r w:rsidR="00CD34D3" w:rsidRPr="003930CF">
              <w:rPr>
                <w:rFonts w:cs="Arial"/>
                <w:sz w:val="24"/>
              </w:rPr>
              <w:t>0</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A78E4A" w14:textId="77777777" w:rsidR="00CD34D3" w:rsidRPr="003930CF" w:rsidRDefault="00CD34D3"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640A5A83" w14:textId="77777777" w:rsidR="00CD34D3" w:rsidRPr="003930CF" w:rsidRDefault="00CD34D3" w:rsidP="00060D57">
            <w:pPr>
              <w:spacing w:after="0" w:line="240" w:lineRule="auto"/>
              <w:contextualSpacing/>
              <w:rPr>
                <w:rFonts w:cs="Arial"/>
                <w:sz w:val="24"/>
              </w:rPr>
            </w:pPr>
          </w:p>
        </w:tc>
      </w:tr>
      <w:tr w:rsidR="00032D5C" w:rsidRPr="003930CF" w14:paraId="3FFBF127"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224DDDA3" w14:textId="77777777" w:rsidR="00CD34D3" w:rsidRDefault="00032D5C" w:rsidP="00032D5C">
            <w:pPr>
              <w:spacing w:after="0" w:line="240" w:lineRule="auto"/>
              <w:contextualSpacing/>
              <w:rPr>
                <w:rFonts w:cs="Arial"/>
                <w:b/>
                <w:sz w:val="24"/>
              </w:rPr>
            </w:pPr>
            <w:r w:rsidRPr="003930CF">
              <w:rPr>
                <w:rFonts w:cs="Arial"/>
                <w:b/>
                <w:sz w:val="24"/>
              </w:rPr>
              <w:t xml:space="preserve">9. </w:t>
            </w:r>
          </w:p>
          <w:p w14:paraId="203C8DA9" w14:textId="77777777" w:rsidR="00032D5C" w:rsidRPr="003930CF" w:rsidRDefault="00032D5C" w:rsidP="00032D5C">
            <w:pPr>
              <w:spacing w:after="0" w:line="240" w:lineRule="auto"/>
              <w:contextualSpacing/>
              <w:rPr>
                <w:rFonts w:cs="Arial"/>
                <w:b/>
                <w:sz w:val="24"/>
              </w:rPr>
            </w:pPr>
            <w:r w:rsidRPr="003930CF">
              <w:rPr>
                <w:rFonts w:cs="Arial"/>
                <w:b/>
                <w:sz w:val="24"/>
              </w:rPr>
              <w:t>Sexual Orientation</w:t>
            </w:r>
          </w:p>
          <w:p w14:paraId="4E133EE5" w14:textId="77777777" w:rsidR="00032D5C" w:rsidRPr="003930CF" w:rsidRDefault="00032D5C" w:rsidP="00032D5C">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360C15D" w14:textId="77777777" w:rsidR="00565A2D" w:rsidRDefault="00565A2D" w:rsidP="00032D5C">
            <w:pPr>
              <w:spacing w:after="0" w:line="240" w:lineRule="auto"/>
              <w:contextualSpacing/>
              <w:rPr>
                <w:rFonts w:cs="Arial"/>
                <w:sz w:val="24"/>
              </w:rPr>
            </w:pPr>
          </w:p>
          <w:p w14:paraId="41E6F563" w14:textId="77777777" w:rsidR="00565A2D" w:rsidRPr="00565A2D" w:rsidRDefault="00565A2D" w:rsidP="00565A2D">
            <w:pPr>
              <w:spacing w:after="0" w:line="240" w:lineRule="auto"/>
              <w:contextualSpacing/>
              <w:rPr>
                <w:rFonts w:cs="Arial"/>
                <w:sz w:val="24"/>
              </w:rPr>
            </w:pPr>
            <w:r>
              <w:rPr>
                <w:rFonts w:cs="Arial"/>
                <w:sz w:val="24"/>
              </w:rPr>
              <w:t xml:space="preserve">Straight or heterosexual </w:t>
            </w:r>
          </w:p>
          <w:p w14:paraId="5460A052" w14:textId="77777777" w:rsidR="00565A2D" w:rsidRPr="00565A2D" w:rsidRDefault="00565A2D" w:rsidP="00565A2D">
            <w:pPr>
              <w:spacing w:after="0" w:line="240" w:lineRule="auto"/>
              <w:contextualSpacing/>
              <w:rPr>
                <w:rFonts w:cs="Arial"/>
                <w:sz w:val="24"/>
              </w:rPr>
            </w:pPr>
            <w:r>
              <w:rPr>
                <w:rFonts w:cs="Arial"/>
                <w:sz w:val="24"/>
              </w:rPr>
              <w:t>Gay or lesbian</w:t>
            </w:r>
            <w:r w:rsidRPr="00565A2D">
              <w:rPr>
                <w:rFonts w:cs="Arial"/>
                <w:sz w:val="24"/>
              </w:rPr>
              <w:t xml:space="preserve"> </w:t>
            </w:r>
          </w:p>
          <w:p w14:paraId="19F33CF6" w14:textId="77777777" w:rsidR="00565A2D" w:rsidRPr="00565A2D" w:rsidRDefault="00565A2D" w:rsidP="00565A2D">
            <w:pPr>
              <w:spacing w:after="0" w:line="240" w:lineRule="auto"/>
              <w:contextualSpacing/>
              <w:rPr>
                <w:rFonts w:cs="Arial"/>
                <w:sz w:val="24"/>
              </w:rPr>
            </w:pPr>
            <w:r w:rsidRPr="00565A2D">
              <w:rPr>
                <w:rFonts w:cs="Arial"/>
                <w:sz w:val="24"/>
              </w:rPr>
              <w:t xml:space="preserve">Bisexual </w:t>
            </w:r>
          </w:p>
          <w:p w14:paraId="237674AC" w14:textId="77777777" w:rsidR="00565A2D" w:rsidRPr="00565A2D" w:rsidRDefault="00060D57" w:rsidP="00565A2D">
            <w:pPr>
              <w:spacing w:after="0" w:line="240" w:lineRule="auto"/>
              <w:contextualSpacing/>
              <w:rPr>
                <w:rFonts w:cs="Arial"/>
                <w:sz w:val="24"/>
              </w:rPr>
            </w:pPr>
            <w:r>
              <w:rPr>
                <w:rFonts w:cs="Arial"/>
                <w:sz w:val="24"/>
              </w:rPr>
              <w:t xml:space="preserve">Other </w:t>
            </w:r>
          </w:p>
          <w:p w14:paraId="1266B305" w14:textId="77777777" w:rsidR="00565A2D" w:rsidRPr="00565A2D" w:rsidRDefault="00565A2D" w:rsidP="00565A2D">
            <w:pPr>
              <w:spacing w:after="0" w:line="240" w:lineRule="auto"/>
              <w:contextualSpacing/>
              <w:rPr>
                <w:rFonts w:cs="Arial"/>
                <w:sz w:val="24"/>
              </w:rPr>
            </w:pPr>
            <w:r>
              <w:rPr>
                <w:rFonts w:cs="Arial"/>
                <w:sz w:val="24"/>
              </w:rPr>
              <w:t xml:space="preserve">Prefer not to say </w:t>
            </w:r>
          </w:p>
          <w:p w14:paraId="08EE73B4" w14:textId="77777777" w:rsidR="00565A2D" w:rsidRDefault="00565A2D" w:rsidP="00565A2D">
            <w:pPr>
              <w:spacing w:after="0" w:line="240" w:lineRule="auto"/>
              <w:contextualSpacing/>
              <w:rPr>
                <w:rFonts w:cs="Arial"/>
                <w:sz w:val="24"/>
              </w:rPr>
            </w:pPr>
            <w:r>
              <w:rPr>
                <w:rFonts w:cs="Arial"/>
                <w:sz w:val="24"/>
              </w:rPr>
              <w:t xml:space="preserve">Not stated </w:t>
            </w:r>
          </w:p>
          <w:p w14:paraId="3ED96C4D" w14:textId="77777777" w:rsidR="00565A2D" w:rsidRDefault="00565A2D" w:rsidP="00032D5C">
            <w:pPr>
              <w:spacing w:after="0" w:line="240" w:lineRule="auto"/>
              <w:contextualSpacing/>
              <w:rPr>
                <w:rFonts w:cs="Arial"/>
                <w:sz w:val="24"/>
              </w:rPr>
            </w:pPr>
          </w:p>
          <w:p w14:paraId="361C8A62"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FF5A538" w14:textId="77777777" w:rsidR="00565A2D" w:rsidRDefault="00565A2D" w:rsidP="00565A2D">
            <w:pPr>
              <w:spacing w:after="0" w:line="240" w:lineRule="auto"/>
              <w:contextualSpacing/>
              <w:rPr>
                <w:rFonts w:cs="Arial"/>
                <w:sz w:val="24"/>
              </w:rPr>
            </w:pPr>
          </w:p>
          <w:p w14:paraId="0DD04A76" w14:textId="77777777" w:rsidR="00565A2D" w:rsidRDefault="004C5F5C" w:rsidP="00565A2D">
            <w:pPr>
              <w:spacing w:after="0" w:line="240" w:lineRule="auto"/>
              <w:contextualSpacing/>
              <w:rPr>
                <w:rFonts w:cs="Arial"/>
                <w:sz w:val="24"/>
              </w:rPr>
            </w:pPr>
            <w:r>
              <w:rPr>
                <w:rFonts w:cs="Arial"/>
                <w:sz w:val="24"/>
              </w:rPr>
              <w:t xml:space="preserve"> </w:t>
            </w:r>
            <w:r w:rsidR="00565A2D" w:rsidRPr="00565A2D">
              <w:rPr>
                <w:rFonts w:cs="Arial"/>
                <w:sz w:val="24"/>
              </w:rPr>
              <w:t>87.1%</w:t>
            </w:r>
          </w:p>
          <w:p w14:paraId="0AC540C0" w14:textId="77777777" w:rsidR="0057100E" w:rsidRPr="00565A2D" w:rsidRDefault="0057100E" w:rsidP="00565A2D">
            <w:pPr>
              <w:spacing w:after="0" w:line="240" w:lineRule="auto"/>
              <w:contextualSpacing/>
              <w:rPr>
                <w:rFonts w:cs="Arial"/>
                <w:sz w:val="24"/>
              </w:rPr>
            </w:pPr>
          </w:p>
          <w:p w14:paraId="4C51BBD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2.27%</w:t>
            </w:r>
          </w:p>
          <w:p w14:paraId="76A05336"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1.48%</w:t>
            </w:r>
          </w:p>
          <w:p w14:paraId="7FA54795"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0.32%</w:t>
            </w:r>
          </w:p>
          <w:p w14:paraId="02B820D5"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5.2%</w:t>
            </w:r>
          </w:p>
          <w:p w14:paraId="6CD04F0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3.64%</w:t>
            </w:r>
          </w:p>
          <w:p w14:paraId="0E750D4D" w14:textId="77777777" w:rsidR="00565A2D" w:rsidRDefault="00565A2D" w:rsidP="00032D5C">
            <w:pPr>
              <w:spacing w:after="0" w:line="240" w:lineRule="auto"/>
              <w:contextualSpacing/>
              <w:rPr>
                <w:rFonts w:cs="Arial"/>
                <w:i/>
                <w:sz w:val="24"/>
              </w:rPr>
            </w:pPr>
          </w:p>
          <w:p w14:paraId="3B8C0549" w14:textId="77777777" w:rsidR="00565A2D" w:rsidRPr="003930CF" w:rsidRDefault="00565A2D" w:rsidP="00032D5C">
            <w:pPr>
              <w:spacing w:after="0" w:line="240" w:lineRule="auto"/>
              <w:contextualSpacing/>
              <w:rPr>
                <w:rFonts w:cs="Arial"/>
                <w:i/>
                <w:sz w:val="24"/>
              </w:rPr>
            </w:pPr>
          </w:p>
          <w:p w14:paraId="05B391D9" w14:textId="77777777" w:rsidR="00032D5C" w:rsidRPr="003930CF" w:rsidRDefault="00032D5C" w:rsidP="00032D5C">
            <w:pPr>
              <w:spacing w:after="0" w:line="240" w:lineRule="auto"/>
              <w:contextualSpacing/>
              <w:rPr>
                <w:rFonts w:cs="Arial"/>
                <w:i/>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54EEDA84" w14:textId="77777777" w:rsidR="00565A2D" w:rsidRPr="00565A2D" w:rsidRDefault="00565A2D" w:rsidP="00565A2D">
            <w:pPr>
              <w:spacing w:after="0" w:line="240" w:lineRule="auto"/>
              <w:contextualSpacing/>
              <w:rPr>
                <w:rFonts w:cs="Arial"/>
                <w:sz w:val="24"/>
              </w:rPr>
            </w:pPr>
          </w:p>
          <w:p w14:paraId="6A41EBFE" w14:textId="77777777" w:rsidR="00565A2D" w:rsidRDefault="00565A2D" w:rsidP="00565A2D">
            <w:pPr>
              <w:spacing w:after="0" w:line="240" w:lineRule="auto"/>
              <w:contextualSpacing/>
              <w:rPr>
                <w:rFonts w:cs="Arial"/>
                <w:sz w:val="24"/>
              </w:rPr>
            </w:pPr>
            <w:r w:rsidRPr="00565A2D">
              <w:rPr>
                <w:rFonts w:cs="Arial"/>
                <w:sz w:val="24"/>
              </w:rPr>
              <w:t>90.04%</w:t>
            </w:r>
          </w:p>
          <w:p w14:paraId="7E075AA4" w14:textId="77777777" w:rsidR="0057100E" w:rsidRPr="00565A2D" w:rsidRDefault="0057100E" w:rsidP="00565A2D">
            <w:pPr>
              <w:spacing w:after="0" w:line="240" w:lineRule="auto"/>
              <w:contextualSpacing/>
              <w:rPr>
                <w:rFonts w:cs="Arial"/>
                <w:sz w:val="24"/>
              </w:rPr>
            </w:pPr>
          </w:p>
          <w:p w14:paraId="7B2D50F1"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1.17%</w:t>
            </w:r>
          </w:p>
          <w:p w14:paraId="14872810"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0.75%</w:t>
            </w:r>
          </w:p>
          <w:p w14:paraId="2018A0B1"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0.17%</w:t>
            </w:r>
          </w:p>
          <w:p w14:paraId="6BD96696"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4.58%</w:t>
            </w:r>
          </w:p>
          <w:p w14:paraId="0E4182DA"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B081" w14:textId="77777777" w:rsidR="00032D5C" w:rsidRPr="003930CF" w:rsidRDefault="00032D5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4690E708" w14:textId="77777777" w:rsidR="00032D5C" w:rsidRPr="003930CF" w:rsidRDefault="00032D5C" w:rsidP="00032D5C">
            <w:pPr>
              <w:spacing w:after="0" w:line="240" w:lineRule="auto"/>
              <w:contextualSpacing/>
              <w:rPr>
                <w:rFonts w:cs="Arial"/>
                <w:sz w:val="24"/>
              </w:rPr>
            </w:pPr>
          </w:p>
        </w:tc>
      </w:tr>
      <w:tr w:rsidR="00FF097C" w:rsidRPr="003930CF" w14:paraId="2ACF1CBB" w14:textId="77777777" w:rsidTr="00D47A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6"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3F5F4E71" w14:textId="77777777" w:rsidR="00FF097C" w:rsidRPr="003930CF" w:rsidRDefault="00FF097C" w:rsidP="00032D5C">
            <w:pPr>
              <w:spacing w:after="0" w:line="240" w:lineRule="auto"/>
              <w:contextualSpacing/>
              <w:rPr>
                <w:rFonts w:cs="Arial"/>
                <w:b/>
                <w:sz w:val="24"/>
              </w:rPr>
            </w:pPr>
            <w:r>
              <w:rPr>
                <w:rFonts w:cs="Arial"/>
                <w:b/>
                <w:sz w:val="24"/>
              </w:rPr>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65126C2" w14:textId="77777777" w:rsidR="00FF097C" w:rsidRDefault="00FF097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248B4EC" w14:textId="77777777" w:rsidR="00FF097C" w:rsidRDefault="00FF097C" w:rsidP="00565A2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2A519069" w14:textId="77777777" w:rsidR="00FF097C" w:rsidRPr="00565A2D" w:rsidRDefault="00FF097C" w:rsidP="00565A2D">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DDB59" w14:textId="77777777" w:rsidR="00FF097C" w:rsidRPr="003930CF" w:rsidRDefault="00FF097C" w:rsidP="00032D5C">
            <w:pPr>
              <w:spacing w:after="0" w:line="240" w:lineRule="auto"/>
              <w:contextualSpacing/>
              <w:rPr>
                <w:rFonts w:cs="Arial"/>
                <w:sz w:val="24"/>
              </w:rPr>
            </w:pPr>
          </w:p>
        </w:tc>
        <w:tc>
          <w:tcPr>
            <w:tcW w:w="2212" w:type="pct"/>
            <w:gridSpan w:val="6"/>
            <w:tcBorders>
              <w:top w:val="single" w:sz="4" w:space="0" w:color="auto"/>
              <w:left w:val="single" w:sz="4" w:space="0" w:color="auto"/>
              <w:bottom w:val="single" w:sz="4" w:space="0" w:color="auto"/>
              <w:right w:val="single" w:sz="4" w:space="0" w:color="auto"/>
            </w:tcBorders>
            <w:shd w:val="clear" w:color="auto" w:fill="FFFFFF"/>
          </w:tcPr>
          <w:p w14:paraId="12749896"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1E0E6F43" w14:textId="77777777" w:rsidR="00FF097C" w:rsidRPr="003930CF" w:rsidRDefault="00B064C8" w:rsidP="00B064C8">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668DFF08"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1BAAE413" w14:textId="77777777" w:rsidTr="00A326C3">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DD296" w14:textId="77777777" w:rsidR="00A326C3" w:rsidRPr="003930CF" w:rsidRDefault="00A326C3" w:rsidP="00A326C3">
            <w:pPr>
              <w:spacing w:after="0" w:line="240" w:lineRule="auto"/>
              <w:rPr>
                <w:rFonts w:cs="Arial"/>
                <w:b/>
                <w:sz w:val="24"/>
              </w:rPr>
            </w:pPr>
            <w:r w:rsidRPr="00A326C3">
              <w:rPr>
                <w:rFonts w:cs="Arial"/>
                <w:bCs/>
                <w:sz w:val="24"/>
              </w:rPr>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14:paraId="2604A7ED" w14:textId="77777777" w:rsidR="00A326C3" w:rsidRPr="003930CF" w:rsidRDefault="00A326C3" w:rsidP="002E327F">
            <w:pPr>
              <w:spacing w:after="0" w:line="240" w:lineRule="auto"/>
              <w:rPr>
                <w:rFonts w:cs="Arial"/>
                <w:b/>
                <w:bCs/>
                <w:sz w:val="24"/>
              </w:rPr>
            </w:pPr>
          </w:p>
        </w:tc>
      </w:tr>
      <w:tr w:rsidR="00D75E22" w:rsidRPr="003930CF" w14:paraId="130119F2"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05FC707E" w14:textId="77777777" w:rsidR="00D75E22" w:rsidRDefault="00D75E22" w:rsidP="002E327F">
            <w:pPr>
              <w:spacing w:after="0" w:line="240" w:lineRule="auto"/>
              <w:contextualSpacing/>
              <w:rPr>
                <w:rFonts w:cs="Arial"/>
                <w:sz w:val="24"/>
              </w:rPr>
            </w:pPr>
          </w:p>
          <w:p w14:paraId="40743F1B"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14:paraId="46A5C487" w14:textId="77777777" w:rsidR="004C5F5C" w:rsidRDefault="004C5F5C" w:rsidP="002E327F">
            <w:pPr>
              <w:spacing w:after="0" w:line="240" w:lineRule="auto"/>
              <w:rPr>
                <w:rFonts w:cs="Arial"/>
                <w:sz w:val="24"/>
              </w:rPr>
            </w:pPr>
          </w:p>
          <w:p w14:paraId="60714116"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73DAE538" w14:textId="77777777" w:rsidR="00D75E22" w:rsidRPr="003930CF" w:rsidRDefault="00D75E22" w:rsidP="002E327F">
            <w:pPr>
              <w:spacing w:after="0" w:line="240" w:lineRule="auto"/>
              <w:rPr>
                <w:rFonts w:cs="Arial"/>
                <w:b/>
                <w:sz w:val="24"/>
              </w:rPr>
            </w:pPr>
          </w:p>
          <w:p w14:paraId="2F989BB1" w14:textId="77777777" w:rsidR="00D75E22" w:rsidRPr="003930CF" w:rsidRDefault="00D75E22" w:rsidP="002E327F">
            <w:pPr>
              <w:spacing w:line="240" w:lineRule="auto"/>
              <w:contextualSpacing/>
              <w:rPr>
                <w:rFonts w:cs="Arial"/>
                <w:b/>
                <w:bCs/>
                <w:sz w:val="24"/>
              </w:rPr>
            </w:pPr>
            <w:r w:rsidRPr="003930CF">
              <w:rPr>
                <w:rFonts w:cs="Arial"/>
                <w:b/>
                <w:bCs/>
                <w:sz w:val="24"/>
              </w:rPr>
              <w:lastRenderedPageBreak/>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Tel: 028 96159615 Email : samantha.whann</w:t>
            </w:r>
            <w:r w:rsidRPr="004C5F5C">
              <w:rPr>
                <w:rFonts w:cs="Arial"/>
                <w:b/>
                <w:bCs/>
                <w:sz w:val="24"/>
              </w:rPr>
              <w:t>@belfasttrust.hscni.net</w:t>
            </w:r>
          </w:p>
          <w:p w14:paraId="0C99A301"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7D0F1EB3"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4819A1DA" w14:textId="77777777" w:rsidR="00D75E22" w:rsidRPr="003930CF" w:rsidRDefault="00D75E22" w:rsidP="002E327F">
            <w:pPr>
              <w:spacing w:after="0" w:line="240" w:lineRule="auto"/>
              <w:rPr>
                <w:rFonts w:eastAsia="Calibri" w:cs="Arial"/>
                <w:sz w:val="24"/>
              </w:rPr>
            </w:pPr>
            <w:hyperlink r:id="rId17" w:history="1">
              <w:r w:rsidRPr="003930CF">
                <w:rPr>
                  <w:rStyle w:val="Hyperlink"/>
                  <w:rFonts w:eastAsia="Calibri" w:cs="Arial"/>
                  <w:sz w:val="24"/>
                </w:rPr>
                <w:t>Click here for Framework</w:t>
              </w:r>
            </w:hyperlink>
          </w:p>
          <w:p w14:paraId="1A630688" w14:textId="77777777" w:rsidR="00D75E22" w:rsidRPr="003930CF" w:rsidRDefault="00D75E22" w:rsidP="002E327F">
            <w:pPr>
              <w:spacing w:after="0" w:line="240" w:lineRule="auto"/>
              <w:rPr>
                <w:rFonts w:eastAsia="Calibri" w:cs="Arial"/>
                <w:sz w:val="24"/>
              </w:rPr>
            </w:pPr>
          </w:p>
          <w:p w14:paraId="63FE5D2E"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30499C62" w14:textId="77777777" w:rsidR="00D75E22" w:rsidRPr="003930CF" w:rsidRDefault="00D75E22" w:rsidP="002E327F">
            <w:pPr>
              <w:spacing w:after="0" w:line="240" w:lineRule="auto"/>
              <w:jc w:val="center"/>
              <w:rPr>
                <w:rFonts w:cs="Arial"/>
                <w:b/>
                <w:bCs/>
                <w:sz w:val="24"/>
              </w:rPr>
            </w:pPr>
          </w:p>
        </w:tc>
      </w:tr>
      <w:tr w:rsidR="00D75E22" w:rsidRPr="003930CF" w14:paraId="11ED7FF5"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4D1130" w14:textId="77777777" w:rsidR="00D75E22" w:rsidRPr="003930CF" w:rsidRDefault="00D75E22" w:rsidP="002E327F">
            <w:pPr>
              <w:spacing w:line="240" w:lineRule="auto"/>
              <w:jc w:val="center"/>
              <w:rPr>
                <w:rFonts w:cs="Arial"/>
                <w:b/>
                <w:bCs/>
                <w:sz w:val="24"/>
              </w:rPr>
            </w:pPr>
            <w:r w:rsidRPr="003930CF">
              <w:rPr>
                <w:rFonts w:cs="Arial"/>
                <w:b/>
                <w:bCs/>
                <w:sz w:val="24"/>
              </w:rPr>
              <w:lastRenderedPageBreak/>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39921BA"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44AF9464"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1EDCA688"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2B22EE1E"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5F529798"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7E8E87E5"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D0048B0"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4EF16260" w14:textId="77777777"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D57DFEF"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4F368C3F"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7AAF1E1B" w14:textId="77777777" w:rsidR="003034A5" w:rsidRPr="003930CF" w:rsidRDefault="003034A5" w:rsidP="003034A5">
            <w:pPr>
              <w:spacing w:after="0" w:line="240" w:lineRule="auto"/>
              <w:rPr>
                <w:rFonts w:cs="Arial"/>
                <w:bCs/>
                <w:sz w:val="24"/>
              </w:rPr>
            </w:pPr>
          </w:p>
        </w:tc>
      </w:tr>
      <w:tr w:rsidR="003034A5" w:rsidRPr="003930CF" w14:paraId="393FD450"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615B58F" w14:textId="77777777" w:rsidR="003034A5" w:rsidRPr="003930CF" w:rsidRDefault="003034A5" w:rsidP="003034A5">
            <w:pPr>
              <w:spacing w:line="240" w:lineRule="auto"/>
              <w:rPr>
                <w:rFonts w:cs="Arial"/>
                <w:sz w:val="24"/>
              </w:rPr>
            </w:pPr>
            <w:r w:rsidRPr="003930CF">
              <w:rPr>
                <w:rFonts w:cs="Arial"/>
                <w:sz w:val="24"/>
              </w:rPr>
              <w:t xml:space="preserve">1. </w:t>
            </w:r>
          </w:p>
          <w:p w14:paraId="39E325C9"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A2D6D27"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BC168E8" w14:textId="77777777" w:rsidR="003034A5" w:rsidRPr="00824A1C" w:rsidRDefault="003034A5" w:rsidP="003034A5">
            <w:pPr>
              <w:spacing w:after="0" w:line="240" w:lineRule="auto"/>
              <w:rPr>
                <w:rFonts w:cs="Arial"/>
                <w:sz w:val="24"/>
              </w:rPr>
            </w:pPr>
            <w:r w:rsidRPr="00824A1C">
              <w:rPr>
                <w:rFonts w:cs="Arial"/>
                <w:sz w:val="24"/>
              </w:rPr>
              <w:t>6%</w:t>
            </w:r>
          </w:p>
          <w:p w14:paraId="65E249CC" w14:textId="77777777" w:rsidR="003034A5" w:rsidRPr="00824A1C" w:rsidRDefault="003034A5" w:rsidP="003034A5">
            <w:pPr>
              <w:spacing w:after="0" w:line="240" w:lineRule="auto"/>
              <w:rPr>
                <w:rFonts w:cs="Arial"/>
                <w:sz w:val="24"/>
              </w:rPr>
            </w:pPr>
            <w:r w:rsidRPr="00824A1C">
              <w:rPr>
                <w:rFonts w:cs="Arial"/>
                <w:sz w:val="24"/>
              </w:rPr>
              <w:t>23%</w:t>
            </w:r>
          </w:p>
          <w:p w14:paraId="3535F5D2" w14:textId="77777777" w:rsidR="003034A5" w:rsidRPr="00824A1C" w:rsidRDefault="003034A5" w:rsidP="003034A5">
            <w:pPr>
              <w:spacing w:after="0" w:line="240" w:lineRule="auto"/>
              <w:rPr>
                <w:rFonts w:cs="Arial"/>
                <w:sz w:val="24"/>
              </w:rPr>
            </w:pPr>
            <w:r w:rsidRPr="00824A1C">
              <w:rPr>
                <w:rFonts w:cs="Arial"/>
                <w:sz w:val="24"/>
              </w:rPr>
              <w:t>25%</w:t>
            </w:r>
          </w:p>
          <w:p w14:paraId="7224438A" w14:textId="77777777" w:rsidR="003034A5" w:rsidRPr="00824A1C" w:rsidRDefault="003034A5" w:rsidP="003034A5">
            <w:pPr>
              <w:spacing w:after="0" w:line="240" w:lineRule="auto"/>
              <w:rPr>
                <w:rFonts w:cs="Arial"/>
                <w:sz w:val="24"/>
              </w:rPr>
            </w:pPr>
            <w:r w:rsidRPr="00824A1C">
              <w:rPr>
                <w:rFonts w:cs="Arial"/>
                <w:sz w:val="24"/>
              </w:rPr>
              <w:t>23%</w:t>
            </w:r>
          </w:p>
          <w:p w14:paraId="7440058F" w14:textId="77777777" w:rsidR="003034A5" w:rsidRPr="00824A1C" w:rsidRDefault="003034A5" w:rsidP="003034A5">
            <w:pPr>
              <w:spacing w:after="0" w:line="240" w:lineRule="auto"/>
              <w:rPr>
                <w:rFonts w:cs="Arial"/>
                <w:sz w:val="24"/>
              </w:rPr>
            </w:pPr>
            <w:r w:rsidRPr="00824A1C">
              <w:rPr>
                <w:rFonts w:cs="Arial"/>
                <w:sz w:val="24"/>
              </w:rPr>
              <w:t>19%</w:t>
            </w:r>
          </w:p>
          <w:p w14:paraId="572225AD" w14:textId="77777777"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0C38E2" w14:textId="77777777"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3EF2A8A" w14:textId="77777777" w:rsidR="003034A5" w:rsidRPr="00D75E22" w:rsidRDefault="003034A5" w:rsidP="003034A5">
            <w:pPr>
              <w:spacing w:after="0" w:line="240" w:lineRule="auto"/>
              <w:ind w:left="170"/>
              <w:rPr>
                <w:rFonts w:cs="Arial"/>
                <w:color w:val="385623"/>
                <w:sz w:val="24"/>
                <w:lang w:eastAsia="en-GB"/>
              </w:rPr>
            </w:pPr>
          </w:p>
        </w:tc>
      </w:tr>
      <w:tr w:rsidR="003034A5" w:rsidRPr="003930CF" w14:paraId="30A15082"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0C0D55B" w14:textId="77777777" w:rsidR="003034A5" w:rsidRPr="003930CF" w:rsidRDefault="003034A5" w:rsidP="003034A5">
            <w:pPr>
              <w:spacing w:line="240" w:lineRule="auto"/>
              <w:rPr>
                <w:rFonts w:cs="Arial"/>
                <w:sz w:val="24"/>
              </w:rPr>
            </w:pPr>
            <w:r w:rsidRPr="003930CF">
              <w:rPr>
                <w:rFonts w:cs="Arial"/>
                <w:sz w:val="24"/>
              </w:rPr>
              <w:t xml:space="preserve">2. </w:t>
            </w:r>
          </w:p>
          <w:p w14:paraId="60C5EB29"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3DB5B57" w14:textId="77777777" w:rsidR="003034A5" w:rsidRPr="003930CF" w:rsidRDefault="003034A5" w:rsidP="003034A5">
            <w:pPr>
              <w:spacing w:line="240" w:lineRule="auto"/>
              <w:rPr>
                <w:rFonts w:cs="Arial"/>
                <w:sz w:val="24"/>
              </w:rPr>
            </w:pPr>
          </w:p>
          <w:p w14:paraId="314BCB1C"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3BBB4FB" w14:textId="77777777" w:rsidR="003034A5" w:rsidRDefault="003034A5" w:rsidP="003034A5">
            <w:pPr>
              <w:spacing w:line="240" w:lineRule="auto"/>
              <w:rPr>
                <w:rFonts w:cs="Arial"/>
                <w:sz w:val="24"/>
              </w:rPr>
            </w:pPr>
          </w:p>
          <w:p w14:paraId="131AE9C9" w14:textId="77777777"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878D61"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087BEAAB" w14:textId="77777777" w:rsidTr="002E327F">
              <w:trPr>
                <w:trHeight w:val="300"/>
                <w:jc w:val="center"/>
              </w:trPr>
              <w:tc>
                <w:tcPr>
                  <w:tcW w:w="2220" w:type="dxa"/>
                  <w:noWrap/>
                  <w:vAlign w:val="bottom"/>
                </w:tcPr>
                <w:p w14:paraId="0D476F0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0D69E20" w14:textId="77777777" w:rsidTr="002E327F">
              <w:trPr>
                <w:trHeight w:val="300"/>
                <w:jc w:val="center"/>
              </w:trPr>
              <w:tc>
                <w:tcPr>
                  <w:tcW w:w="2220" w:type="dxa"/>
                  <w:noWrap/>
                  <w:vAlign w:val="bottom"/>
                </w:tcPr>
                <w:p w14:paraId="14E6444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0CB10BF" w14:textId="77777777" w:rsidTr="002E327F">
              <w:trPr>
                <w:trHeight w:val="300"/>
                <w:jc w:val="center"/>
              </w:trPr>
              <w:tc>
                <w:tcPr>
                  <w:tcW w:w="2220" w:type="dxa"/>
                  <w:noWrap/>
                  <w:vAlign w:val="bottom"/>
                </w:tcPr>
                <w:p w14:paraId="247D2A43" w14:textId="77777777" w:rsidR="003034A5" w:rsidRPr="003930CF" w:rsidRDefault="003034A5" w:rsidP="003034A5">
                  <w:pPr>
                    <w:spacing w:after="0" w:line="240" w:lineRule="auto"/>
                    <w:jc w:val="center"/>
                    <w:rPr>
                      <w:rFonts w:cs="Arial"/>
                      <w:color w:val="000000"/>
                      <w:sz w:val="24"/>
                      <w:lang w:eastAsia="en-GB"/>
                    </w:rPr>
                  </w:pPr>
                </w:p>
              </w:tc>
            </w:tr>
          </w:tbl>
          <w:p w14:paraId="394E695F"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02D3044" w14:textId="77777777" w:rsidR="003034A5" w:rsidRPr="003930CF" w:rsidRDefault="003034A5" w:rsidP="003034A5">
            <w:pPr>
              <w:spacing w:line="240" w:lineRule="auto"/>
              <w:rPr>
                <w:rFonts w:cs="Arial"/>
                <w:color w:val="000000"/>
                <w:sz w:val="24"/>
                <w:lang w:eastAsia="en-GB"/>
              </w:rPr>
            </w:pPr>
          </w:p>
        </w:tc>
      </w:tr>
      <w:tr w:rsidR="003034A5" w:rsidRPr="003930CF" w14:paraId="5479776D"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79A60B8" w14:textId="77777777" w:rsidR="003034A5" w:rsidRPr="003930CF" w:rsidRDefault="003034A5" w:rsidP="003034A5">
            <w:pPr>
              <w:spacing w:line="240" w:lineRule="auto"/>
              <w:rPr>
                <w:rFonts w:cs="Arial"/>
                <w:sz w:val="24"/>
              </w:rPr>
            </w:pPr>
            <w:r w:rsidRPr="003930CF">
              <w:rPr>
                <w:rFonts w:cs="Arial"/>
                <w:sz w:val="24"/>
              </w:rPr>
              <w:t xml:space="preserve">3. </w:t>
            </w:r>
          </w:p>
          <w:p w14:paraId="387D5659"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B667690" w14:textId="77777777" w:rsidR="003034A5" w:rsidRPr="003930CF" w:rsidRDefault="003034A5" w:rsidP="003034A5">
            <w:pPr>
              <w:spacing w:after="0" w:line="240" w:lineRule="auto"/>
              <w:rPr>
                <w:rFonts w:cs="Arial"/>
                <w:sz w:val="24"/>
              </w:rPr>
            </w:pPr>
          </w:p>
          <w:p w14:paraId="64DF512B" w14:textId="77777777" w:rsidR="003034A5" w:rsidRPr="003930CF" w:rsidRDefault="003034A5" w:rsidP="003034A5">
            <w:pPr>
              <w:spacing w:after="0" w:line="240" w:lineRule="auto"/>
              <w:rPr>
                <w:rFonts w:cs="Arial"/>
                <w:sz w:val="24"/>
              </w:rPr>
            </w:pPr>
          </w:p>
          <w:p w14:paraId="6639DD2C" w14:textId="77777777" w:rsidR="003034A5" w:rsidRPr="003930CF" w:rsidRDefault="003034A5" w:rsidP="003034A5">
            <w:pPr>
              <w:spacing w:after="0" w:line="240" w:lineRule="auto"/>
              <w:rPr>
                <w:rFonts w:cs="Arial"/>
                <w:sz w:val="24"/>
              </w:rPr>
            </w:pPr>
            <w:r w:rsidRPr="003930CF">
              <w:rPr>
                <w:rFonts w:cs="Arial"/>
                <w:sz w:val="24"/>
              </w:rPr>
              <w:t>Yes</w:t>
            </w:r>
          </w:p>
          <w:p w14:paraId="54E6D92B" w14:textId="77777777" w:rsidR="003034A5" w:rsidRPr="003930CF" w:rsidRDefault="003034A5" w:rsidP="003034A5">
            <w:pPr>
              <w:spacing w:after="0" w:line="240" w:lineRule="auto"/>
              <w:rPr>
                <w:rFonts w:cs="Arial"/>
                <w:sz w:val="24"/>
              </w:rPr>
            </w:pPr>
            <w:r w:rsidRPr="003930CF">
              <w:rPr>
                <w:rFonts w:cs="Arial"/>
                <w:sz w:val="24"/>
              </w:rPr>
              <w:t xml:space="preserve">No </w:t>
            </w:r>
          </w:p>
          <w:p w14:paraId="37262DF3"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EBD8943" w14:textId="77777777" w:rsidR="003034A5" w:rsidRDefault="003034A5" w:rsidP="003034A5">
            <w:pPr>
              <w:spacing w:line="240" w:lineRule="auto"/>
              <w:rPr>
                <w:rFonts w:cs="Arial"/>
                <w:sz w:val="24"/>
              </w:rPr>
            </w:pPr>
          </w:p>
          <w:p w14:paraId="58479BD7" w14:textId="77777777"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327267"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5999B568" w14:textId="77777777" w:rsidTr="002E327F">
              <w:trPr>
                <w:trHeight w:val="300"/>
                <w:jc w:val="center"/>
              </w:trPr>
              <w:tc>
                <w:tcPr>
                  <w:tcW w:w="2220" w:type="dxa"/>
                  <w:noWrap/>
                  <w:vAlign w:val="bottom"/>
                </w:tcPr>
                <w:p w14:paraId="005BB77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C1AE5A2" w14:textId="77777777" w:rsidTr="002E327F">
              <w:trPr>
                <w:trHeight w:val="300"/>
                <w:jc w:val="center"/>
              </w:trPr>
              <w:tc>
                <w:tcPr>
                  <w:tcW w:w="2220" w:type="dxa"/>
                  <w:noWrap/>
                  <w:vAlign w:val="bottom"/>
                </w:tcPr>
                <w:p w14:paraId="78D12F9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DEF6EE0" w14:textId="77777777" w:rsidTr="002E327F">
              <w:trPr>
                <w:trHeight w:val="300"/>
                <w:jc w:val="center"/>
              </w:trPr>
              <w:tc>
                <w:tcPr>
                  <w:tcW w:w="2220" w:type="dxa"/>
                  <w:noWrap/>
                  <w:vAlign w:val="bottom"/>
                </w:tcPr>
                <w:p w14:paraId="7EE83969" w14:textId="77777777" w:rsidR="003034A5" w:rsidRPr="003930CF" w:rsidRDefault="003034A5" w:rsidP="003034A5">
                  <w:pPr>
                    <w:spacing w:after="0" w:line="240" w:lineRule="auto"/>
                    <w:jc w:val="center"/>
                    <w:rPr>
                      <w:rFonts w:cs="Arial"/>
                      <w:color w:val="000000"/>
                      <w:sz w:val="24"/>
                      <w:lang w:eastAsia="en-GB"/>
                    </w:rPr>
                  </w:pPr>
                </w:p>
              </w:tc>
            </w:tr>
          </w:tbl>
          <w:p w14:paraId="557D596C"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4DC5A1A" w14:textId="77777777" w:rsidR="003034A5" w:rsidRPr="003930CF" w:rsidRDefault="003034A5" w:rsidP="003034A5">
            <w:pPr>
              <w:spacing w:line="240" w:lineRule="auto"/>
              <w:rPr>
                <w:rFonts w:cs="Arial"/>
                <w:color w:val="000000"/>
                <w:sz w:val="24"/>
                <w:lang w:eastAsia="en-GB"/>
              </w:rPr>
            </w:pPr>
          </w:p>
        </w:tc>
      </w:tr>
      <w:tr w:rsidR="003034A5" w:rsidRPr="003930CF" w14:paraId="093EE633"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2E78496" w14:textId="77777777" w:rsidR="003034A5" w:rsidRPr="003930CF" w:rsidRDefault="003034A5" w:rsidP="003034A5">
            <w:pPr>
              <w:spacing w:line="240" w:lineRule="auto"/>
              <w:rPr>
                <w:rFonts w:cs="Arial"/>
                <w:sz w:val="24"/>
              </w:rPr>
            </w:pPr>
            <w:r w:rsidRPr="003930CF">
              <w:rPr>
                <w:rFonts w:cs="Arial"/>
                <w:sz w:val="24"/>
              </w:rPr>
              <w:lastRenderedPageBreak/>
              <w:t xml:space="preserve">4. </w:t>
            </w:r>
          </w:p>
          <w:p w14:paraId="16D64F3A"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6AA2AA7" w14:textId="77777777" w:rsidR="003034A5" w:rsidRPr="003930CF" w:rsidRDefault="003034A5" w:rsidP="003034A5">
            <w:pPr>
              <w:spacing w:line="240" w:lineRule="auto"/>
              <w:rPr>
                <w:rFonts w:cs="Arial"/>
                <w:sz w:val="24"/>
              </w:rPr>
            </w:pPr>
          </w:p>
          <w:p w14:paraId="3933268E"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A5ADFE9" w14:textId="77777777" w:rsidR="003034A5" w:rsidRDefault="003034A5" w:rsidP="003034A5">
            <w:pPr>
              <w:spacing w:line="240" w:lineRule="auto"/>
              <w:rPr>
                <w:rFonts w:cs="Arial"/>
                <w:sz w:val="24"/>
              </w:rPr>
            </w:pPr>
          </w:p>
          <w:p w14:paraId="0B4CF50B"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61632A"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D2616A1" w14:textId="77777777" w:rsidR="003034A5" w:rsidRPr="003930CF" w:rsidRDefault="003034A5" w:rsidP="003034A5">
            <w:pPr>
              <w:spacing w:line="240" w:lineRule="auto"/>
              <w:rPr>
                <w:rFonts w:cs="Arial"/>
                <w:color w:val="000000"/>
                <w:sz w:val="24"/>
                <w:lang w:eastAsia="en-GB"/>
              </w:rPr>
            </w:pPr>
          </w:p>
        </w:tc>
      </w:tr>
      <w:tr w:rsidR="003034A5" w:rsidRPr="003930CF" w14:paraId="2EBFF8C6"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D11DF7C" w14:textId="77777777" w:rsidR="003034A5" w:rsidRPr="003930CF" w:rsidRDefault="003034A5" w:rsidP="003034A5">
            <w:pPr>
              <w:spacing w:line="240" w:lineRule="auto"/>
              <w:rPr>
                <w:rFonts w:cs="Arial"/>
                <w:sz w:val="24"/>
              </w:rPr>
            </w:pPr>
            <w:r w:rsidRPr="003930CF">
              <w:rPr>
                <w:rFonts w:cs="Arial"/>
                <w:sz w:val="24"/>
              </w:rPr>
              <w:t>5.</w:t>
            </w:r>
          </w:p>
          <w:p w14:paraId="41B77149"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581E42C" w14:textId="77777777" w:rsidR="003034A5" w:rsidRPr="003930CF" w:rsidRDefault="003034A5" w:rsidP="003034A5">
            <w:pPr>
              <w:spacing w:after="0" w:line="240" w:lineRule="auto"/>
              <w:rPr>
                <w:rFonts w:cs="Arial"/>
                <w:sz w:val="24"/>
              </w:rPr>
            </w:pPr>
          </w:p>
          <w:p w14:paraId="531B3FFA" w14:textId="77777777" w:rsidR="003034A5" w:rsidRPr="003930CF" w:rsidRDefault="003034A5" w:rsidP="003034A5">
            <w:pPr>
              <w:spacing w:after="0" w:line="240" w:lineRule="auto"/>
              <w:rPr>
                <w:rFonts w:cs="Arial"/>
                <w:sz w:val="24"/>
              </w:rPr>
            </w:pPr>
          </w:p>
          <w:p w14:paraId="57724B69" w14:textId="77777777" w:rsidR="003034A5" w:rsidRPr="003930CF" w:rsidRDefault="003034A5" w:rsidP="003034A5">
            <w:pPr>
              <w:spacing w:after="0" w:line="240" w:lineRule="auto"/>
              <w:rPr>
                <w:rFonts w:cs="Arial"/>
                <w:sz w:val="24"/>
              </w:rPr>
            </w:pPr>
            <w:r w:rsidRPr="003930CF">
              <w:rPr>
                <w:rFonts w:cs="Arial"/>
                <w:sz w:val="24"/>
              </w:rPr>
              <w:t xml:space="preserve">Married/ Civil P’ship  </w:t>
            </w:r>
          </w:p>
          <w:p w14:paraId="56C3E312" w14:textId="77777777" w:rsidR="003034A5" w:rsidRPr="003930CF" w:rsidRDefault="003034A5" w:rsidP="003034A5">
            <w:pPr>
              <w:spacing w:after="0" w:line="240" w:lineRule="auto"/>
              <w:rPr>
                <w:rFonts w:cs="Arial"/>
                <w:sz w:val="24"/>
              </w:rPr>
            </w:pPr>
            <w:r w:rsidRPr="003930CF">
              <w:rPr>
                <w:rFonts w:cs="Arial"/>
                <w:sz w:val="24"/>
              </w:rPr>
              <w:t>Single</w:t>
            </w:r>
          </w:p>
          <w:p w14:paraId="33EB00E8" w14:textId="77777777" w:rsidR="003034A5" w:rsidRPr="003930CF" w:rsidRDefault="003034A5" w:rsidP="003034A5">
            <w:pPr>
              <w:spacing w:after="0" w:line="240" w:lineRule="auto"/>
              <w:rPr>
                <w:rFonts w:cs="Arial"/>
                <w:sz w:val="24"/>
              </w:rPr>
            </w:pPr>
            <w:r w:rsidRPr="003930CF">
              <w:rPr>
                <w:rFonts w:cs="Arial"/>
                <w:sz w:val="24"/>
              </w:rPr>
              <w:t>Other/</w:t>
            </w:r>
          </w:p>
          <w:p w14:paraId="598E962D"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E242AA4" w14:textId="77777777" w:rsidR="003034A5" w:rsidRDefault="003034A5" w:rsidP="003034A5">
            <w:pPr>
              <w:spacing w:line="240" w:lineRule="auto"/>
              <w:rPr>
                <w:rFonts w:cs="Arial"/>
                <w:sz w:val="24"/>
              </w:rPr>
            </w:pPr>
          </w:p>
          <w:p w14:paraId="5C84BDCD" w14:textId="77777777"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B7254B6" w14:textId="77777777" w:rsidR="003034A5" w:rsidRPr="003930CF" w:rsidRDefault="003034A5" w:rsidP="003034A5">
            <w:pPr>
              <w:spacing w:line="240" w:lineRule="auto"/>
              <w:rPr>
                <w:rFonts w:cs="Arial"/>
                <w:color w:val="000000"/>
                <w:sz w:val="24"/>
                <w:lang w:eastAsia="en-GB"/>
              </w:rPr>
            </w:pPr>
          </w:p>
          <w:p w14:paraId="1C28B1E5"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03D67B2" w14:textId="77777777" w:rsidR="003034A5" w:rsidRPr="003930CF" w:rsidRDefault="003034A5" w:rsidP="003034A5">
            <w:pPr>
              <w:spacing w:line="240" w:lineRule="auto"/>
              <w:rPr>
                <w:rFonts w:cs="Arial"/>
                <w:color w:val="000000"/>
                <w:sz w:val="24"/>
                <w:lang w:eastAsia="en-GB"/>
              </w:rPr>
            </w:pPr>
          </w:p>
        </w:tc>
      </w:tr>
      <w:tr w:rsidR="003034A5" w:rsidRPr="003930CF" w14:paraId="6DFF29DE"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5B786FE" w14:textId="77777777" w:rsidR="003034A5" w:rsidRPr="003930CF" w:rsidRDefault="003034A5" w:rsidP="003034A5">
            <w:pPr>
              <w:spacing w:line="240" w:lineRule="auto"/>
              <w:rPr>
                <w:rFonts w:cs="Arial"/>
                <w:sz w:val="24"/>
              </w:rPr>
            </w:pPr>
            <w:r w:rsidRPr="003930CF">
              <w:rPr>
                <w:rFonts w:cs="Arial"/>
                <w:sz w:val="24"/>
              </w:rPr>
              <w:t xml:space="preserve">6. </w:t>
            </w:r>
            <w:r w:rsidRPr="00A326C3">
              <w:rPr>
                <w:rFonts w:cs="Arial"/>
                <w:b/>
                <w:sz w:val="24"/>
              </w:rPr>
              <w:t>Race</w:t>
            </w:r>
          </w:p>
          <w:p w14:paraId="3CC2878E"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DD71ECB" w14:textId="77777777" w:rsidR="003034A5" w:rsidRPr="003930CF" w:rsidRDefault="003034A5" w:rsidP="003034A5">
            <w:pPr>
              <w:spacing w:line="240" w:lineRule="auto"/>
              <w:rPr>
                <w:rFonts w:cs="Arial"/>
                <w:sz w:val="24"/>
              </w:rPr>
            </w:pPr>
          </w:p>
          <w:p w14:paraId="10C4FACF"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FD69F5A" w14:textId="77777777" w:rsidR="003034A5" w:rsidRDefault="003034A5" w:rsidP="003034A5">
            <w:pPr>
              <w:spacing w:line="240" w:lineRule="auto"/>
              <w:rPr>
                <w:rFonts w:cs="Arial"/>
                <w:sz w:val="24"/>
              </w:rPr>
            </w:pPr>
          </w:p>
          <w:p w14:paraId="17AC3CD4" w14:textId="77777777"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A651AE"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265C2690" w14:textId="77777777" w:rsidTr="002E327F">
              <w:trPr>
                <w:trHeight w:val="300"/>
                <w:jc w:val="center"/>
              </w:trPr>
              <w:tc>
                <w:tcPr>
                  <w:tcW w:w="2220" w:type="dxa"/>
                  <w:noWrap/>
                  <w:vAlign w:val="bottom"/>
                </w:tcPr>
                <w:p w14:paraId="189850B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FF4FC83" w14:textId="77777777" w:rsidTr="002E327F">
              <w:trPr>
                <w:trHeight w:val="300"/>
                <w:jc w:val="center"/>
              </w:trPr>
              <w:tc>
                <w:tcPr>
                  <w:tcW w:w="2220" w:type="dxa"/>
                  <w:noWrap/>
                  <w:vAlign w:val="bottom"/>
                </w:tcPr>
                <w:p w14:paraId="384025C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7033BC" w14:textId="77777777" w:rsidTr="002E327F">
              <w:trPr>
                <w:trHeight w:val="300"/>
                <w:jc w:val="center"/>
              </w:trPr>
              <w:tc>
                <w:tcPr>
                  <w:tcW w:w="2220" w:type="dxa"/>
                  <w:noWrap/>
                  <w:vAlign w:val="bottom"/>
                </w:tcPr>
                <w:p w14:paraId="4487E530" w14:textId="77777777" w:rsidR="003034A5" w:rsidRPr="003930CF" w:rsidRDefault="003034A5" w:rsidP="003034A5">
                  <w:pPr>
                    <w:spacing w:after="0" w:line="240" w:lineRule="auto"/>
                    <w:jc w:val="center"/>
                    <w:rPr>
                      <w:rFonts w:cs="Arial"/>
                      <w:color w:val="000000"/>
                      <w:sz w:val="24"/>
                      <w:lang w:eastAsia="en-GB"/>
                    </w:rPr>
                  </w:pPr>
                </w:p>
              </w:tc>
            </w:tr>
          </w:tbl>
          <w:p w14:paraId="677D9035"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7122415" w14:textId="77777777" w:rsidR="003034A5" w:rsidRPr="003930CF" w:rsidRDefault="003034A5" w:rsidP="003034A5">
            <w:pPr>
              <w:spacing w:line="240" w:lineRule="auto"/>
              <w:rPr>
                <w:rFonts w:cs="Arial"/>
                <w:color w:val="000000"/>
                <w:sz w:val="24"/>
                <w:lang w:eastAsia="en-GB"/>
              </w:rPr>
            </w:pPr>
          </w:p>
        </w:tc>
      </w:tr>
      <w:tr w:rsidR="003034A5" w:rsidRPr="003930CF" w14:paraId="3D5B9656"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0F62D98" w14:textId="77777777"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F401B7A" w14:textId="77777777" w:rsidR="003034A5" w:rsidRDefault="003034A5" w:rsidP="003034A5">
            <w:pPr>
              <w:spacing w:after="0" w:line="240" w:lineRule="auto"/>
              <w:rPr>
                <w:rFonts w:cs="Arial"/>
                <w:bCs/>
                <w:sz w:val="24"/>
              </w:rPr>
            </w:pPr>
            <w:r w:rsidRPr="003930CF">
              <w:rPr>
                <w:rFonts w:cs="Arial"/>
                <w:bCs/>
                <w:sz w:val="24"/>
              </w:rPr>
              <w:t xml:space="preserve">GB   </w:t>
            </w:r>
          </w:p>
          <w:p w14:paraId="496AE984"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258D50C2"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395FFA38"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20F04B8" w14:textId="77777777" w:rsidR="003034A5" w:rsidRDefault="003034A5" w:rsidP="003034A5">
            <w:pPr>
              <w:spacing w:after="0" w:line="240" w:lineRule="auto"/>
              <w:rPr>
                <w:rFonts w:cs="Arial"/>
                <w:sz w:val="24"/>
              </w:rPr>
            </w:pPr>
            <w:r>
              <w:rPr>
                <w:rFonts w:cs="Arial"/>
                <w:sz w:val="24"/>
              </w:rPr>
              <w:t xml:space="preserve">20%         </w:t>
            </w:r>
          </w:p>
          <w:p w14:paraId="0534E089" w14:textId="77777777"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96AB81"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1D62B69D" w14:textId="77777777" w:rsidTr="002E327F">
              <w:trPr>
                <w:trHeight w:val="300"/>
                <w:jc w:val="center"/>
              </w:trPr>
              <w:tc>
                <w:tcPr>
                  <w:tcW w:w="2220" w:type="dxa"/>
                  <w:noWrap/>
                  <w:vAlign w:val="bottom"/>
                </w:tcPr>
                <w:p w14:paraId="273E557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975F535" w14:textId="77777777" w:rsidTr="002E327F">
              <w:trPr>
                <w:trHeight w:val="300"/>
                <w:jc w:val="center"/>
              </w:trPr>
              <w:tc>
                <w:tcPr>
                  <w:tcW w:w="2220" w:type="dxa"/>
                  <w:noWrap/>
                  <w:vAlign w:val="bottom"/>
                </w:tcPr>
                <w:p w14:paraId="6F0477D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0FD42EA" w14:textId="77777777" w:rsidTr="002E327F">
              <w:trPr>
                <w:trHeight w:val="300"/>
                <w:jc w:val="center"/>
              </w:trPr>
              <w:tc>
                <w:tcPr>
                  <w:tcW w:w="2220" w:type="dxa"/>
                  <w:noWrap/>
                  <w:vAlign w:val="bottom"/>
                </w:tcPr>
                <w:p w14:paraId="5D4CA90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865592C" w14:textId="77777777" w:rsidTr="002E327F">
              <w:trPr>
                <w:trHeight w:val="300"/>
                <w:jc w:val="center"/>
              </w:trPr>
              <w:tc>
                <w:tcPr>
                  <w:tcW w:w="2220" w:type="dxa"/>
                  <w:noWrap/>
                  <w:vAlign w:val="bottom"/>
                </w:tcPr>
                <w:p w14:paraId="6EFCEEE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8B43716" w14:textId="77777777" w:rsidTr="002E327F">
              <w:trPr>
                <w:trHeight w:val="300"/>
                <w:jc w:val="center"/>
              </w:trPr>
              <w:tc>
                <w:tcPr>
                  <w:tcW w:w="2220" w:type="dxa"/>
                  <w:noWrap/>
                  <w:vAlign w:val="bottom"/>
                </w:tcPr>
                <w:p w14:paraId="631ADD9A" w14:textId="77777777" w:rsidR="003034A5" w:rsidRPr="003930CF" w:rsidRDefault="003034A5" w:rsidP="003034A5">
                  <w:pPr>
                    <w:spacing w:after="0" w:line="240" w:lineRule="auto"/>
                    <w:jc w:val="center"/>
                    <w:rPr>
                      <w:rFonts w:cs="Arial"/>
                      <w:color w:val="000000"/>
                      <w:sz w:val="24"/>
                      <w:lang w:eastAsia="en-GB"/>
                    </w:rPr>
                  </w:pPr>
                </w:p>
              </w:tc>
            </w:tr>
          </w:tbl>
          <w:p w14:paraId="54B20E2C"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DD69D41" w14:textId="77777777" w:rsidR="003034A5" w:rsidRPr="003930CF" w:rsidRDefault="003034A5" w:rsidP="003034A5">
            <w:pPr>
              <w:spacing w:line="240" w:lineRule="auto"/>
              <w:rPr>
                <w:rFonts w:cs="Arial"/>
                <w:color w:val="000000"/>
                <w:sz w:val="24"/>
                <w:lang w:eastAsia="en-GB"/>
              </w:rPr>
            </w:pPr>
          </w:p>
        </w:tc>
      </w:tr>
      <w:tr w:rsidR="003034A5" w:rsidRPr="003930CF" w14:paraId="47EFA658"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DA34545" w14:textId="77777777" w:rsidR="003034A5" w:rsidRPr="003930CF" w:rsidRDefault="003034A5" w:rsidP="003034A5">
            <w:pPr>
              <w:spacing w:line="240" w:lineRule="auto"/>
              <w:rPr>
                <w:rFonts w:cs="Arial"/>
                <w:b/>
                <w:sz w:val="24"/>
              </w:rPr>
            </w:pPr>
            <w:r w:rsidRPr="003930CF">
              <w:rPr>
                <w:rFonts w:cs="Arial"/>
                <w:b/>
                <w:sz w:val="24"/>
              </w:rPr>
              <w:t xml:space="preserve">7. Religion </w:t>
            </w:r>
          </w:p>
          <w:p w14:paraId="7BA554B6"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0AFB2A5" w14:textId="77777777" w:rsidR="003034A5" w:rsidRPr="003930CF" w:rsidRDefault="003034A5" w:rsidP="003034A5">
            <w:pPr>
              <w:spacing w:line="240" w:lineRule="auto"/>
              <w:rPr>
                <w:rFonts w:cs="Arial"/>
                <w:sz w:val="24"/>
              </w:rPr>
            </w:pPr>
          </w:p>
          <w:p w14:paraId="3F652667"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67F1BAE" w14:textId="77777777" w:rsidR="003034A5" w:rsidRDefault="003034A5" w:rsidP="003034A5">
            <w:pPr>
              <w:spacing w:line="240" w:lineRule="auto"/>
              <w:rPr>
                <w:rFonts w:cs="Arial"/>
                <w:sz w:val="24"/>
              </w:rPr>
            </w:pPr>
          </w:p>
          <w:p w14:paraId="7555A904" w14:textId="77777777"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41F13E" w14:textId="77777777"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70C37C6C" w14:textId="77777777" w:rsidTr="002E327F">
              <w:trPr>
                <w:trHeight w:val="300"/>
                <w:jc w:val="center"/>
              </w:trPr>
              <w:tc>
                <w:tcPr>
                  <w:tcW w:w="2220" w:type="dxa"/>
                  <w:noWrap/>
                  <w:vAlign w:val="bottom"/>
                </w:tcPr>
                <w:p w14:paraId="66D0BBD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A7AA0D9" w14:textId="77777777" w:rsidTr="002E327F">
              <w:trPr>
                <w:trHeight w:val="300"/>
                <w:jc w:val="center"/>
              </w:trPr>
              <w:tc>
                <w:tcPr>
                  <w:tcW w:w="2220" w:type="dxa"/>
                  <w:noWrap/>
                  <w:vAlign w:val="bottom"/>
                </w:tcPr>
                <w:p w14:paraId="1689407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420B627" w14:textId="77777777" w:rsidTr="002E327F">
              <w:trPr>
                <w:trHeight w:val="300"/>
                <w:jc w:val="center"/>
              </w:trPr>
              <w:tc>
                <w:tcPr>
                  <w:tcW w:w="2220" w:type="dxa"/>
                  <w:noWrap/>
                  <w:vAlign w:val="bottom"/>
                </w:tcPr>
                <w:p w14:paraId="3D795E3A" w14:textId="77777777" w:rsidR="003034A5" w:rsidRPr="003930CF" w:rsidRDefault="003034A5" w:rsidP="003034A5">
                  <w:pPr>
                    <w:spacing w:after="0" w:line="240" w:lineRule="auto"/>
                    <w:jc w:val="center"/>
                    <w:rPr>
                      <w:rFonts w:cs="Arial"/>
                      <w:color w:val="000000"/>
                      <w:sz w:val="24"/>
                      <w:lang w:eastAsia="en-GB"/>
                    </w:rPr>
                  </w:pPr>
                </w:p>
              </w:tc>
            </w:tr>
          </w:tbl>
          <w:p w14:paraId="25F8E344"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8336D29" w14:textId="77777777" w:rsidR="003034A5" w:rsidRPr="003930CF" w:rsidRDefault="003034A5" w:rsidP="003034A5">
            <w:pPr>
              <w:spacing w:line="240" w:lineRule="auto"/>
              <w:rPr>
                <w:rFonts w:cs="Arial"/>
                <w:sz w:val="24"/>
              </w:rPr>
            </w:pPr>
          </w:p>
        </w:tc>
      </w:tr>
      <w:tr w:rsidR="003034A5" w:rsidRPr="003930CF" w14:paraId="3A520569"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FCD5FC0" w14:textId="77777777" w:rsidR="003034A5" w:rsidRPr="003930CF" w:rsidRDefault="003034A5" w:rsidP="003034A5">
            <w:pPr>
              <w:spacing w:line="240" w:lineRule="auto"/>
              <w:rPr>
                <w:rFonts w:cs="Arial"/>
                <w:b/>
                <w:sz w:val="24"/>
              </w:rPr>
            </w:pPr>
            <w:r w:rsidRPr="003930CF">
              <w:rPr>
                <w:rFonts w:cs="Arial"/>
                <w:sz w:val="24"/>
              </w:rPr>
              <w:lastRenderedPageBreak/>
              <w:t>b)  Religious Belief</w:t>
            </w:r>
          </w:p>
          <w:p w14:paraId="14DF242A"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F7B29D0" w14:textId="77777777" w:rsidR="003034A5" w:rsidRPr="003930CF" w:rsidRDefault="003034A5" w:rsidP="003034A5">
            <w:pPr>
              <w:spacing w:after="0" w:line="240" w:lineRule="auto"/>
              <w:rPr>
                <w:rFonts w:cs="Arial"/>
                <w:bCs/>
                <w:sz w:val="24"/>
              </w:rPr>
            </w:pPr>
            <w:r w:rsidRPr="003930CF">
              <w:rPr>
                <w:rFonts w:cs="Arial"/>
                <w:bCs/>
                <w:sz w:val="24"/>
              </w:rPr>
              <w:t>Christian</w:t>
            </w:r>
          </w:p>
          <w:p w14:paraId="42FFE023"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D4674CE" w14:textId="77777777" w:rsidR="003034A5" w:rsidRDefault="003034A5" w:rsidP="003034A5">
            <w:pPr>
              <w:spacing w:after="0" w:line="240" w:lineRule="auto"/>
              <w:rPr>
                <w:rFonts w:cs="Arial"/>
                <w:sz w:val="24"/>
              </w:rPr>
            </w:pPr>
            <w:r>
              <w:rPr>
                <w:rFonts w:cs="Arial"/>
                <w:sz w:val="24"/>
              </w:rPr>
              <w:t xml:space="preserve">30%         </w:t>
            </w:r>
          </w:p>
          <w:p w14:paraId="42FBF7B9" w14:textId="77777777"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5B5BD5" w14:textId="77777777"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0EB3CC2E" w14:textId="77777777" w:rsidTr="002E327F">
              <w:trPr>
                <w:trHeight w:val="300"/>
                <w:jc w:val="center"/>
              </w:trPr>
              <w:tc>
                <w:tcPr>
                  <w:tcW w:w="2220" w:type="dxa"/>
                  <w:noWrap/>
                  <w:vAlign w:val="bottom"/>
                </w:tcPr>
                <w:p w14:paraId="66DEDC3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960A663" w14:textId="77777777" w:rsidTr="002E327F">
              <w:trPr>
                <w:trHeight w:val="300"/>
                <w:jc w:val="center"/>
              </w:trPr>
              <w:tc>
                <w:tcPr>
                  <w:tcW w:w="2220" w:type="dxa"/>
                  <w:noWrap/>
                  <w:vAlign w:val="bottom"/>
                </w:tcPr>
                <w:p w14:paraId="22ACC72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64D83D6" w14:textId="77777777" w:rsidTr="002E327F">
              <w:trPr>
                <w:trHeight w:val="300"/>
                <w:jc w:val="center"/>
              </w:trPr>
              <w:tc>
                <w:tcPr>
                  <w:tcW w:w="2220" w:type="dxa"/>
                  <w:noWrap/>
                  <w:vAlign w:val="bottom"/>
                </w:tcPr>
                <w:p w14:paraId="6BDC1CE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14504B9" w14:textId="77777777" w:rsidTr="002E327F">
              <w:trPr>
                <w:trHeight w:val="300"/>
                <w:jc w:val="center"/>
              </w:trPr>
              <w:tc>
                <w:tcPr>
                  <w:tcW w:w="2220" w:type="dxa"/>
                  <w:noWrap/>
                  <w:vAlign w:val="bottom"/>
                </w:tcPr>
                <w:p w14:paraId="16C7925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5C664FB" w14:textId="77777777" w:rsidTr="002E327F">
              <w:trPr>
                <w:trHeight w:val="300"/>
                <w:jc w:val="center"/>
              </w:trPr>
              <w:tc>
                <w:tcPr>
                  <w:tcW w:w="2220" w:type="dxa"/>
                  <w:noWrap/>
                  <w:vAlign w:val="bottom"/>
                </w:tcPr>
                <w:p w14:paraId="4FD2D1C5" w14:textId="77777777" w:rsidR="003034A5" w:rsidRPr="003930CF" w:rsidRDefault="003034A5" w:rsidP="003034A5">
                  <w:pPr>
                    <w:spacing w:after="0" w:line="240" w:lineRule="auto"/>
                    <w:rPr>
                      <w:rFonts w:cs="Arial"/>
                      <w:color w:val="000000"/>
                      <w:sz w:val="24"/>
                      <w:lang w:eastAsia="en-GB"/>
                    </w:rPr>
                  </w:pPr>
                </w:p>
              </w:tc>
            </w:tr>
          </w:tbl>
          <w:p w14:paraId="071CE481"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A76CAE1" w14:textId="77777777" w:rsidR="003034A5" w:rsidRPr="003930CF" w:rsidRDefault="003034A5" w:rsidP="003034A5">
            <w:pPr>
              <w:spacing w:line="240" w:lineRule="auto"/>
              <w:jc w:val="center"/>
              <w:rPr>
                <w:rFonts w:cs="Arial"/>
                <w:sz w:val="24"/>
              </w:rPr>
            </w:pPr>
          </w:p>
        </w:tc>
      </w:tr>
      <w:tr w:rsidR="003034A5" w:rsidRPr="003930CF" w14:paraId="6A053C2C"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7A667BB" w14:textId="77777777" w:rsidR="003034A5" w:rsidRPr="003930CF" w:rsidRDefault="003034A5" w:rsidP="003034A5">
            <w:pPr>
              <w:spacing w:line="240" w:lineRule="auto"/>
              <w:rPr>
                <w:rFonts w:cs="Arial"/>
                <w:b/>
                <w:sz w:val="24"/>
              </w:rPr>
            </w:pPr>
            <w:r w:rsidRPr="003930CF">
              <w:rPr>
                <w:rFonts w:cs="Arial"/>
                <w:b/>
                <w:sz w:val="24"/>
              </w:rPr>
              <w:t>8. Political Opinion</w:t>
            </w:r>
          </w:p>
          <w:p w14:paraId="45E661ED"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24797A4" w14:textId="77777777" w:rsidR="003034A5" w:rsidRDefault="003034A5" w:rsidP="003034A5">
            <w:pPr>
              <w:spacing w:after="0" w:line="240" w:lineRule="auto"/>
              <w:rPr>
                <w:rFonts w:cs="Arial"/>
                <w:sz w:val="24"/>
              </w:rPr>
            </w:pPr>
            <w:r w:rsidRPr="003930CF">
              <w:rPr>
                <w:rFonts w:cs="Arial"/>
                <w:sz w:val="24"/>
              </w:rPr>
              <w:t xml:space="preserve">Broadly </w:t>
            </w:r>
          </w:p>
          <w:p w14:paraId="7F91408C" w14:textId="77777777"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14:paraId="02663020"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550F971" w14:textId="77777777" w:rsidR="003034A5" w:rsidRDefault="003034A5" w:rsidP="003034A5">
            <w:pPr>
              <w:spacing w:line="240" w:lineRule="auto"/>
              <w:rPr>
                <w:rFonts w:cs="Arial"/>
                <w:sz w:val="24"/>
              </w:rPr>
            </w:pPr>
            <w:r>
              <w:rPr>
                <w:rFonts w:cs="Arial"/>
                <w:sz w:val="24"/>
              </w:rPr>
              <w:t xml:space="preserve">7%          </w:t>
            </w:r>
          </w:p>
          <w:p w14:paraId="2E7E3846" w14:textId="77777777"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6091EB63" w14:textId="77777777" w:rsidTr="002E327F">
              <w:trPr>
                <w:trHeight w:val="300"/>
                <w:jc w:val="center"/>
              </w:trPr>
              <w:tc>
                <w:tcPr>
                  <w:tcW w:w="2220" w:type="dxa"/>
                  <w:noWrap/>
                  <w:vAlign w:val="bottom"/>
                </w:tcPr>
                <w:p w14:paraId="3B41A63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230A769" w14:textId="77777777" w:rsidTr="002E327F">
              <w:trPr>
                <w:trHeight w:val="300"/>
                <w:jc w:val="center"/>
              </w:trPr>
              <w:tc>
                <w:tcPr>
                  <w:tcW w:w="2220" w:type="dxa"/>
                  <w:noWrap/>
                  <w:vAlign w:val="bottom"/>
                </w:tcPr>
                <w:p w14:paraId="59000E4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372445A" w14:textId="77777777" w:rsidTr="002E327F">
              <w:trPr>
                <w:trHeight w:val="300"/>
                <w:jc w:val="center"/>
              </w:trPr>
              <w:tc>
                <w:tcPr>
                  <w:tcW w:w="2220" w:type="dxa"/>
                  <w:noWrap/>
                  <w:vAlign w:val="bottom"/>
                </w:tcPr>
                <w:p w14:paraId="4F935D6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D0DF128" w14:textId="77777777" w:rsidTr="002E327F">
              <w:trPr>
                <w:trHeight w:val="300"/>
                <w:jc w:val="center"/>
              </w:trPr>
              <w:tc>
                <w:tcPr>
                  <w:tcW w:w="2220" w:type="dxa"/>
                  <w:noWrap/>
                  <w:vAlign w:val="bottom"/>
                </w:tcPr>
                <w:p w14:paraId="31B5230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056EA95" w14:textId="77777777" w:rsidTr="002E327F">
              <w:trPr>
                <w:trHeight w:val="300"/>
                <w:jc w:val="center"/>
              </w:trPr>
              <w:tc>
                <w:tcPr>
                  <w:tcW w:w="2220" w:type="dxa"/>
                  <w:noWrap/>
                  <w:vAlign w:val="bottom"/>
                </w:tcPr>
                <w:p w14:paraId="6AE939AF" w14:textId="77777777" w:rsidR="003034A5" w:rsidRPr="003930CF" w:rsidRDefault="003034A5" w:rsidP="003034A5">
                  <w:pPr>
                    <w:spacing w:after="0" w:line="240" w:lineRule="auto"/>
                    <w:jc w:val="center"/>
                    <w:rPr>
                      <w:rFonts w:cs="Arial"/>
                      <w:color w:val="000000"/>
                      <w:sz w:val="24"/>
                      <w:lang w:eastAsia="en-GB"/>
                    </w:rPr>
                  </w:pPr>
                </w:p>
              </w:tc>
            </w:tr>
          </w:tbl>
          <w:p w14:paraId="71722147"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273A81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5E8CF29"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5E24371" w14:textId="77777777" w:rsidR="003034A5" w:rsidRPr="003930CF" w:rsidRDefault="003034A5" w:rsidP="003034A5">
            <w:pPr>
              <w:spacing w:line="240" w:lineRule="auto"/>
              <w:rPr>
                <w:rFonts w:cs="Arial"/>
                <w:b/>
                <w:sz w:val="24"/>
              </w:rPr>
            </w:pPr>
            <w:r w:rsidRPr="003930CF">
              <w:rPr>
                <w:rFonts w:cs="Arial"/>
                <w:b/>
                <w:sz w:val="24"/>
              </w:rPr>
              <w:t>9. Sexual Orientation</w:t>
            </w:r>
          </w:p>
          <w:p w14:paraId="34422FA0"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A29E457" w14:textId="77777777" w:rsidR="003034A5" w:rsidRPr="003930CF" w:rsidRDefault="003034A5" w:rsidP="003034A5">
            <w:pPr>
              <w:spacing w:after="0" w:line="240" w:lineRule="auto"/>
              <w:rPr>
                <w:rFonts w:cs="Arial"/>
                <w:sz w:val="24"/>
              </w:rPr>
            </w:pPr>
            <w:r w:rsidRPr="003930CF">
              <w:rPr>
                <w:rFonts w:cs="Arial"/>
                <w:sz w:val="24"/>
              </w:rPr>
              <w:t>Opposite sex</w:t>
            </w:r>
          </w:p>
          <w:p w14:paraId="6429C7ED" w14:textId="77777777" w:rsidR="003034A5" w:rsidRPr="003930CF" w:rsidRDefault="003034A5" w:rsidP="003034A5">
            <w:pPr>
              <w:spacing w:after="0" w:line="240" w:lineRule="auto"/>
              <w:rPr>
                <w:rFonts w:cs="Arial"/>
                <w:sz w:val="24"/>
              </w:rPr>
            </w:pPr>
            <w:r w:rsidRPr="003930CF">
              <w:rPr>
                <w:rFonts w:cs="Arial"/>
                <w:sz w:val="24"/>
              </w:rPr>
              <w:t>Same sex or both sexes</w:t>
            </w:r>
          </w:p>
          <w:p w14:paraId="31E7C5A3"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2395BF54"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2D9CD6F" w14:textId="77777777" w:rsidR="003034A5" w:rsidRDefault="003034A5" w:rsidP="003034A5">
            <w:pPr>
              <w:spacing w:line="240" w:lineRule="auto"/>
              <w:rPr>
                <w:rFonts w:cs="Arial"/>
                <w:sz w:val="24"/>
              </w:rPr>
            </w:pPr>
            <w:r>
              <w:rPr>
                <w:rFonts w:cs="Arial"/>
                <w:sz w:val="24"/>
              </w:rPr>
              <w:t xml:space="preserve">43%          </w:t>
            </w:r>
          </w:p>
          <w:p w14:paraId="38AB05F3" w14:textId="77777777" w:rsidR="003034A5" w:rsidRDefault="003034A5" w:rsidP="003034A5">
            <w:pPr>
              <w:spacing w:line="240" w:lineRule="auto"/>
              <w:rPr>
                <w:rFonts w:cs="Arial"/>
                <w:sz w:val="24"/>
              </w:rPr>
            </w:pPr>
            <w:r>
              <w:rPr>
                <w:rFonts w:cs="Arial"/>
                <w:sz w:val="24"/>
              </w:rPr>
              <w:t xml:space="preserve">1%                                       </w:t>
            </w:r>
          </w:p>
          <w:p w14:paraId="141000F7" w14:textId="77777777"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6D7102D6" w14:textId="77777777" w:rsidTr="002E327F">
              <w:trPr>
                <w:trHeight w:val="300"/>
                <w:jc w:val="center"/>
              </w:trPr>
              <w:tc>
                <w:tcPr>
                  <w:tcW w:w="2220" w:type="dxa"/>
                  <w:noWrap/>
                  <w:vAlign w:val="bottom"/>
                </w:tcPr>
                <w:p w14:paraId="4501B45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5B25002" w14:textId="77777777" w:rsidTr="002E327F">
              <w:trPr>
                <w:trHeight w:val="300"/>
                <w:jc w:val="center"/>
              </w:trPr>
              <w:tc>
                <w:tcPr>
                  <w:tcW w:w="2220" w:type="dxa"/>
                  <w:noWrap/>
                  <w:vAlign w:val="bottom"/>
                </w:tcPr>
                <w:p w14:paraId="2386CEA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9BF885" w14:textId="77777777" w:rsidTr="002E327F">
              <w:trPr>
                <w:trHeight w:val="300"/>
                <w:jc w:val="center"/>
              </w:trPr>
              <w:tc>
                <w:tcPr>
                  <w:tcW w:w="2220" w:type="dxa"/>
                  <w:noWrap/>
                  <w:vAlign w:val="bottom"/>
                </w:tcPr>
                <w:p w14:paraId="24B41BD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46ABC0C" w14:textId="77777777" w:rsidTr="002E327F">
              <w:trPr>
                <w:trHeight w:val="300"/>
                <w:jc w:val="center"/>
              </w:trPr>
              <w:tc>
                <w:tcPr>
                  <w:tcW w:w="2220" w:type="dxa"/>
                  <w:noWrap/>
                  <w:vAlign w:val="bottom"/>
                </w:tcPr>
                <w:p w14:paraId="7699C6C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13A8784" w14:textId="77777777" w:rsidTr="002E327F">
              <w:trPr>
                <w:trHeight w:val="300"/>
                <w:jc w:val="center"/>
              </w:trPr>
              <w:tc>
                <w:tcPr>
                  <w:tcW w:w="2220" w:type="dxa"/>
                  <w:noWrap/>
                  <w:vAlign w:val="bottom"/>
                </w:tcPr>
                <w:p w14:paraId="0DBCDB6C" w14:textId="77777777" w:rsidR="003034A5" w:rsidRPr="003930CF" w:rsidRDefault="003034A5" w:rsidP="003034A5">
                  <w:pPr>
                    <w:spacing w:after="0" w:line="240" w:lineRule="auto"/>
                    <w:jc w:val="center"/>
                    <w:rPr>
                      <w:rFonts w:cs="Arial"/>
                      <w:color w:val="000000"/>
                      <w:sz w:val="24"/>
                      <w:lang w:eastAsia="en-GB"/>
                    </w:rPr>
                  </w:pPr>
                </w:p>
              </w:tc>
            </w:tr>
          </w:tbl>
          <w:p w14:paraId="5D6D9F27"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17F90F4" w14:textId="77777777" w:rsidR="003034A5" w:rsidRPr="003930CF" w:rsidRDefault="003034A5" w:rsidP="003034A5">
            <w:pPr>
              <w:spacing w:after="0" w:line="240" w:lineRule="auto"/>
              <w:jc w:val="center"/>
              <w:rPr>
                <w:rFonts w:cs="Arial"/>
                <w:color w:val="000000"/>
                <w:sz w:val="24"/>
                <w:lang w:eastAsia="en-GB"/>
              </w:rPr>
            </w:pPr>
          </w:p>
        </w:tc>
      </w:tr>
      <w:tr w:rsidR="00A326C3" w:rsidRPr="003930CF" w14:paraId="2B9D9483"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F602EA9"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7EAF045"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B10700A"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1BD4"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5E378F1"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12A3A92B"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575740C7"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5F770C66" w14:textId="77777777" w:rsidTr="00D75E22">
        <w:trPr>
          <w:trHeight w:val="409"/>
        </w:trPr>
        <w:tc>
          <w:tcPr>
            <w:tcW w:w="5000" w:type="pct"/>
            <w:gridSpan w:val="5"/>
            <w:shd w:val="clear" w:color="auto" w:fill="9CC2E5"/>
          </w:tcPr>
          <w:p w14:paraId="495CEE4E"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0D2F0247" w14:textId="77777777" w:rsidR="00D75E22" w:rsidRPr="00C3447B" w:rsidRDefault="00D75E22" w:rsidP="002E327F">
            <w:pPr>
              <w:shd w:val="clear" w:color="auto" w:fill="9CC2E5"/>
              <w:spacing w:line="259" w:lineRule="auto"/>
              <w:rPr>
                <w:rFonts w:cs="Arial"/>
                <w:bCs/>
                <w:sz w:val="24"/>
              </w:rPr>
            </w:pPr>
            <w:r w:rsidRPr="003930CF">
              <w:rPr>
                <w:rFonts w:cs="Arial"/>
                <w:bCs/>
                <w:sz w:val="24"/>
              </w:rPr>
              <w:lastRenderedPageBreak/>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6DAB2A27" w14:textId="77777777" w:rsidTr="002E327F">
        <w:trPr>
          <w:trHeight w:val="409"/>
        </w:trPr>
        <w:tc>
          <w:tcPr>
            <w:tcW w:w="5000" w:type="pct"/>
            <w:gridSpan w:val="5"/>
            <w:shd w:val="clear" w:color="auto" w:fill="EDF7F9"/>
          </w:tcPr>
          <w:p w14:paraId="75237E24" w14:textId="77777777" w:rsidR="00D75E22" w:rsidRPr="003930CF" w:rsidRDefault="00D75E22" w:rsidP="002E327F">
            <w:pPr>
              <w:spacing w:line="240" w:lineRule="auto"/>
              <w:rPr>
                <w:rFonts w:cs="Arial"/>
                <w:b/>
                <w:sz w:val="24"/>
              </w:rPr>
            </w:pPr>
            <w:r w:rsidRPr="00A326C3">
              <w:rPr>
                <w:rFonts w:cs="Arial"/>
                <w:sz w:val="24"/>
              </w:rPr>
              <w:lastRenderedPageBreak/>
              <w:t>(4.1)</w:t>
            </w:r>
            <w:r w:rsidRPr="003930CF">
              <w:rPr>
                <w:rFonts w:cs="Arial"/>
                <w:b/>
                <w:sz w:val="24"/>
              </w:rPr>
              <w:t xml:space="preserve"> SERVICE USERS</w:t>
            </w:r>
          </w:p>
        </w:tc>
      </w:tr>
      <w:tr w:rsidR="00D75E22" w:rsidRPr="003930CF" w14:paraId="10DA4B45" w14:textId="77777777" w:rsidTr="002E327F">
        <w:trPr>
          <w:trHeight w:val="417"/>
        </w:trPr>
        <w:tc>
          <w:tcPr>
            <w:tcW w:w="1015" w:type="pct"/>
            <w:vMerge w:val="restart"/>
            <w:shd w:val="clear" w:color="auto" w:fill="EDF7F9"/>
          </w:tcPr>
          <w:p w14:paraId="5A7D1CC4"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0CC57C20"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0F3780D7" w14:textId="77777777"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5F5667D5" w14:textId="77777777"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14:paraId="55AA3579" w14:textId="77777777" w:rsidTr="002E327F">
        <w:trPr>
          <w:trHeight w:val="468"/>
        </w:trPr>
        <w:tc>
          <w:tcPr>
            <w:tcW w:w="1015" w:type="pct"/>
            <w:vMerge/>
            <w:shd w:val="clear" w:color="auto" w:fill="DAEEF3"/>
          </w:tcPr>
          <w:p w14:paraId="21865755" w14:textId="77777777" w:rsidR="00D75E22" w:rsidRPr="003930CF" w:rsidRDefault="00D75E22" w:rsidP="002E327F">
            <w:pPr>
              <w:spacing w:line="240" w:lineRule="auto"/>
              <w:rPr>
                <w:rFonts w:cs="Arial"/>
                <w:sz w:val="24"/>
              </w:rPr>
            </w:pPr>
          </w:p>
        </w:tc>
        <w:tc>
          <w:tcPr>
            <w:tcW w:w="317" w:type="pct"/>
            <w:shd w:val="clear" w:color="auto" w:fill="EDF7F9"/>
          </w:tcPr>
          <w:p w14:paraId="39D1135F"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24E105E5"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67ABE89F"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14:paraId="49081213" w14:textId="77777777" w:rsidR="00D75E22" w:rsidRPr="003930CF" w:rsidRDefault="00D75E22" w:rsidP="002E327F">
            <w:pPr>
              <w:spacing w:line="240" w:lineRule="auto"/>
              <w:rPr>
                <w:rFonts w:cs="Arial"/>
                <w:sz w:val="24"/>
              </w:rPr>
            </w:pPr>
          </w:p>
        </w:tc>
      </w:tr>
      <w:tr w:rsidR="00D75E22" w:rsidRPr="003930CF" w14:paraId="2EA687D2" w14:textId="77777777" w:rsidTr="002E327F">
        <w:tc>
          <w:tcPr>
            <w:tcW w:w="1015" w:type="pct"/>
            <w:shd w:val="clear" w:color="auto" w:fill="EDF7F9"/>
          </w:tcPr>
          <w:p w14:paraId="7DD2433D" w14:textId="77777777" w:rsidR="00D75E22" w:rsidRPr="003930CF" w:rsidRDefault="00D75E22" w:rsidP="002E327F">
            <w:pPr>
              <w:spacing w:line="240" w:lineRule="auto"/>
              <w:rPr>
                <w:rFonts w:cs="Arial"/>
                <w:b/>
                <w:sz w:val="24"/>
              </w:rPr>
            </w:pPr>
            <w:r w:rsidRPr="003930CF">
              <w:rPr>
                <w:rFonts w:cs="Arial"/>
                <w:b/>
                <w:sz w:val="24"/>
              </w:rPr>
              <w:t>Age</w:t>
            </w:r>
          </w:p>
        </w:tc>
        <w:tc>
          <w:tcPr>
            <w:tcW w:w="317" w:type="pct"/>
          </w:tcPr>
          <w:p w14:paraId="066A64AA" w14:textId="77777777" w:rsidR="00D75E22" w:rsidRPr="003930CF" w:rsidRDefault="00D75E22" w:rsidP="002E327F">
            <w:pPr>
              <w:spacing w:line="240" w:lineRule="auto"/>
              <w:rPr>
                <w:rFonts w:cs="Arial"/>
                <w:sz w:val="24"/>
              </w:rPr>
            </w:pPr>
          </w:p>
        </w:tc>
        <w:tc>
          <w:tcPr>
            <w:tcW w:w="374" w:type="pct"/>
          </w:tcPr>
          <w:p w14:paraId="3AA477A5" w14:textId="77777777" w:rsidR="00D75E22" w:rsidRPr="003930CF" w:rsidRDefault="00D75E22" w:rsidP="002E327F">
            <w:pPr>
              <w:spacing w:line="240" w:lineRule="auto"/>
              <w:rPr>
                <w:rFonts w:cs="Arial"/>
                <w:sz w:val="24"/>
              </w:rPr>
            </w:pPr>
          </w:p>
        </w:tc>
        <w:tc>
          <w:tcPr>
            <w:tcW w:w="316" w:type="pct"/>
          </w:tcPr>
          <w:p w14:paraId="528EBD06" w14:textId="77777777" w:rsidR="00D75E22" w:rsidRPr="003930CF" w:rsidRDefault="00D75E22" w:rsidP="002E327F">
            <w:pPr>
              <w:spacing w:line="240" w:lineRule="auto"/>
              <w:rPr>
                <w:rFonts w:cs="Arial"/>
                <w:sz w:val="24"/>
              </w:rPr>
            </w:pPr>
          </w:p>
        </w:tc>
        <w:tc>
          <w:tcPr>
            <w:tcW w:w="2978" w:type="pct"/>
          </w:tcPr>
          <w:p w14:paraId="48F65EFA" w14:textId="77777777" w:rsidR="00D75E22" w:rsidRPr="003930CF" w:rsidRDefault="00D75E22" w:rsidP="002E327F">
            <w:pPr>
              <w:spacing w:line="240" w:lineRule="auto"/>
              <w:rPr>
                <w:rFonts w:cs="Arial"/>
                <w:sz w:val="24"/>
              </w:rPr>
            </w:pPr>
          </w:p>
        </w:tc>
      </w:tr>
      <w:tr w:rsidR="00D75E22" w:rsidRPr="003930CF" w14:paraId="65DAD21E" w14:textId="77777777" w:rsidTr="002E327F">
        <w:tc>
          <w:tcPr>
            <w:tcW w:w="1015" w:type="pct"/>
            <w:shd w:val="clear" w:color="auto" w:fill="EDF7F9"/>
          </w:tcPr>
          <w:p w14:paraId="45B54573" w14:textId="77777777" w:rsidR="00D75E22" w:rsidRPr="003930CF" w:rsidRDefault="00D75E22" w:rsidP="002E327F">
            <w:pPr>
              <w:spacing w:line="240" w:lineRule="auto"/>
              <w:rPr>
                <w:rFonts w:cs="Arial"/>
                <w:b/>
                <w:sz w:val="24"/>
              </w:rPr>
            </w:pPr>
            <w:r w:rsidRPr="003930CF">
              <w:rPr>
                <w:rFonts w:cs="Arial"/>
                <w:b/>
                <w:sz w:val="24"/>
              </w:rPr>
              <w:t>Dependant Status</w:t>
            </w:r>
          </w:p>
        </w:tc>
        <w:tc>
          <w:tcPr>
            <w:tcW w:w="317" w:type="pct"/>
          </w:tcPr>
          <w:p w14:paraId="56363587" w14:textId="77777777" w:rsidR="00D75E22" w:rsidRPr="003930CF" w:rsidRDefault="00D75E22" w:rsidP="002E327F">
            <w:pPr>
              <w:spacing w:line="240" w:lineRule="auto"/>
              <w:rPr>
                <w:rFonts w:cs="Arial"/>
                <w:sz w:val="24"/>
              </w:rPr>
            </w:pPr>
          </w:p>
        </w:tc>
        <w:tc>
          <w:tcPr>
            <w:tcW w:w="374" w:type="pct"/>
          </w:tcPr>
          <w:p w14:paraId="78B05355" w14:textId="77777777" w:rsidR="00D75E22" w:rsidRPr="003930CF" w:rsidRDefault="00D75E22" w:rsidP="002E327F">
            <w:pPr>
              <w:spacing w:line="240" w:lineRule="auto"/>
              <w:rPr>
                <w:rFonts w:cs="Arial"/>
                <w:sz w:val="24"/>
              </w:rPr>
            </w:pPr>
          </w:p>
        </w:tc>
        <w:tc>
          <w:tcPr>
            <w:tcW w:w="316" w:type="pct"/>
          </w:tcPr>
          <w:p w14:paraId="1F79D52C" w14:textId="77777777" w:rsidR="00D75E22" w:rsidRPr="003930CF" w:rsidRDefault="00D75E22" w:rsidP="002E327F">
            <w:pPr>
              <w:spacing w:line="240" w:lineRule="auto"/>
              <w:rPr>
                <w:rFonts w:cs="Arial"/>
                <w:sz w:val="24"/>
              </w:rPr>
            </w:pPr>
          </w:p>
        </w:tc>
        <w:tc>
          <w:tcPr>
            <w:tcW w:w="2978" w:type="pct"/>
          </w:tcPr>
          <w:p w14:paraId="1FF3C50A" w14:textId="77777777" w:rsidR="00D75E22" w:rsidRPr="003930CF" w:rsidRDefault="00D75E22" w:rsidP="002E327F">
            <w:pPr>
              <w:spacing w:line="240" w:lineRule="auto"/>
              <w:rPr>
                <w:rFonts w:cs="Arial"/>
                <w:sz w:val="24"/>
              </w:rPr>
            </w:pPr>
          </w:p>
        </w:tc>
      </w:tr>
      <w:tr w:rsidR="00D75E22" w:rsidRPr="003930CF" w14:paraId="783B4BDC" w14:textId="77777777" w:rsidTr="002E327F">
        <w:tc>
          <w:tcPr>
            <w:tcW w:w="1015" w:type="pct"/>
            <w:shd w:val="clear" w:color="auto" w:fill="EDF7F9"/>
          </w:tcPr>
          <w:p w14:paraId="16BBBFAA" w14:textId="77777777" w:rsidR="00D75E22" w:rsidRPr="003930CF" w:rsidRDefault="00D75E22" w:rsidP="002E327F">
            <w:pPr>
              <w:spacing w:line="240" w:lineRule="auto"/>
              <w:rPr>
                <w:rFonts w:cs="Arial"/>
                <w:b/>
                <w:sz w:val="24"/>
              </w:rPr>
            </w:pPr>
            <w:r w:rsidRPr="003930CF">
              <w:rPr>
                <w:rFonts w:cs="Arial"/>
                <w:b/>
                <w:sz w:val="24"/>
              </w:rPr>
              <w:t>Disability</w:t>
            </w:r>
          </w:p>
        </w:tc>
        <w:tc>
          <w:tcPr>
            <w:tcW w:w="317" w:type="pct"/>
          </w:tcPr>
          <w:p w14:paraId="3BB48C6A" w14:textId="77777777" w:rsidR="00D75E22" w:rsidRPr="003930CF" w:rsidRDefault="00D75E22" w:rsidP="002E327F">
            <w:pPr>
              <w:spacing w:line="240" w:lineRule="auto"/>
              <w:rPr>
                <w:rFonts w:cs="Arial"/>
                <w:sz w:val="24"/>
              </w:rPr>
            </w:pPr>
          </w:p>
        </w:tc>
        <w:tc>
          <w:tcPr>
            <w:tcW w:w="374" w:type="pct"/>
          </w:tcPr>
          <w:p w14:paraId="187B8611" w14:textId="77777777" w:rsidR="00D75E22" w:rsidRPr="003930CF" w:rsidRDefault="00D75E22" w:rsidP="002E327F">
            <w:pPr>
              <w:spacing w:line="240" w:lineRule="auto"/>
              <w:rPr>
                <w:rFonts w:cs="Arial"/>
                <w:sz w:val="24"/>
              </w:rPr>
            </w:pPr>
          </w:p>
        </w:tc>
        <w:tc>
          <w:tcPr>
            <w:tcW w:w="316" w:type="pct"/>
          </w:tcPr>
          <w:p w14:paraId="55D2FF8F" w14:textId="77777777" w:rsidR="00D75E22" w:rsidRPr="003930CF" w:rsidRDefault="00D75E22" w:rsidP="002E327F">
            <w:pPr>
              <w:spacing w:line="240" w:lineRule="auto"/>
              <w:rPr>
                <w:rFonts w:cs="Arial"/>
                <w:sz w:val="24"/>
              </w:rPr>
            </w:pPr>
          </w:p>
        </w:tc>
        <w:tc>
          <w:tcPr>
            <w:tcW w:w="2978" w:type="pct"/>
          </w:tcPr>
          <w:p w14:paraId="1AA2F26F" w14:textId="77777777" w:rsidR="00D75E22" w:rsidRPr="003930CF" w:rsidRDefault="00D75E22" w:rsidP="002E327F">
            <w:pPr>
              <w:spacing w:line="240" w:lineRule="auto"/>
              <w:rPr>
                <w:rFonts w:cs="Arial"/>
                <w:sz w:val="24"/>
              </w:rPr>
            </w:pPr>
          </w:p>
        </w:tc>
      </w:tr>
      <w:tr w:rsidR="00D75E22" w:rsidRPr="003930CF" w14:paraId="5A2E5748" w14:textId="77777777" w:rsidTr="002E327F">
        <w:tc>
          <w:tcPr>
            <w:tcW w:w="1015" w:type="pct"/>
            <w:shd w:val="clear" w:color="auto" w:fill="EDF7F9"/>
          </w:tcPr>
          <w:p w14:paraId="15DA3853" w14:textId="77777777" w:rsidR="00D75E22" w:rsidRPr="003930CF" w:rsidRDefault="00EB6D29" w:rsidP="002E327F">
            <w:pPr>
              <w:spacing w:line="240" w:lineRule="auto"/>
              <w:rPr>
                <w:rFonts w:cs="Arial"/>
                <w:b/>
                <w:sz w:val="24"/>
              </w:rPr>
            </w:pPr>
            <w:r>
              <w:rPr>
                <w:rFonts w:cs="Arial"/>
                <w:b/>
                <w:sz w:val="24"/>
              </w:rPr>
              <w:t>Men and Wome</w:t>
            </w:r>
            <w:r w:rsidR="00D411D1" w:rsidRPr="00D411D1">
              <w:rPr>
                <w:rFonts w:cs="Arial"/>
                <w:b/>
                <w:sz w:val="24"/>
              </w:rPr>
              <w:t>n generally</w:t>
            </w:r>
          </w:p>
        </w:tc>
        <w:tc>
          <w:tcPr>
            <w:tcW w:w="317" w:type="pct"/>
          </w:tcPr>
          <w:p w14:paraId="6FAF964D" w14:textId="77777777" w:rsidR="00D75E22" w:rsidRPr="003930CF" w:rsidRDefault="00D75E22" w:rsidP="002E327F">
            <w:pPr>
              <w:spacing w:line="240" w:lineRule="auto"/>
              <w:rPr>
                <w:rFonts w:cs="Arial"/>
                <w:sz w:val="24"/>
              </w:rPr>
            </w:pPr>
          </w:p>
        </w:tc>
        <w:tc>
          <w:tcPr>
            <w:tcW w:w="374" w:type="pct"/>
          </w:tcPr>
          <w:p w14:paraId="3E25F31F" w14:textId="77777777" w:rsidR="00D75E22" w:rsidRPr="003930CF" w:rsidRDefault="00D75E22" w:rsidP="002E327F">
            <w:pPr>
              <w:spacing w:line="240" w:lineRule="auto"/>
              <w:rPr>
                <w:rFonts w:cs="Arial"/>
                <w:sz w:val="24"/>
              </w:rPr>
            </w:pPr>
          </w:p>
        </w:tc>
        <w:tc>
          <w:tcPr>
            <w:tcW w:w="316" w:type="pct"/>
          </w:tcPr>
          <w:p w14:paraId="50ECBC82" w14:textId="77777777" w:rsidR="00D75E22" w:rsidRPr="003930CF" w:rsidRDefault="00D75E22" w:rsidP="002E327F">
            <w:pPr>
              <w:spacing w:line="240" w:lineRule="auto"/>
              <w:rPr>
                <w:rFonts w:cs="Arial"/>
                <w:sz w:val="24"/>
              </w:rPr>
            </w:pPr>
          </w:p>
        </w:tc>
        <w:tc>
          <w:tcPr>
            <w:tcW w:w="2978" w:type="pct"/>
          </w:tcPr>
          <w:p w14:paraId="2508B5AC" w14:textId="77777777" w:rsidR="00D75E22" w:rsidRPr="003930CF" w:rsidRDefault="00D75E22" w:rsidP="002E327F">
            <w:pPr>
              <w:spacing w:line="240" w:lineRule="auto"/>
              <w:rPr>
                <w:rFonts w:cs="Arial"/>
                <w:sz w:val="24"/>
              </w:rPr>
            </w:pPr>
          </w:p>
        </w:tc>
      </w:tr>
      <w:tr w:rsidR="00D75E22" w:rsidRPr="003930CF" w14:paraId="70B064A7" w14:textId="77777777" w:rsidTr="002E327F">
        <w:tc>
          <w:tcPr>
            <w:tcW w:w="1015" w:type="pct"/>
            <w:shd w:val="clear" w:color="auto" w:fill="EDF7F9"/>
          </w:tcPr>
          <w:p w14:paraId="3ED75027" w14:textId="77777777" w:rsidR="00D75E22" w:rsidRPr="003930CF" w:rsidRDefault="00D75E22" w:rsidP="002E327F">
            <w:pPr>
              <w:spacing w:line="240" w:lineRule="auto"/>
              <w:rPr>
                <w:rFonts w:cs="Arial"/>
                <w:b/>
                <w:sz w:val="24"/>
              </w:rPr>
            </w:pPr>
            <w:r w:rsidRPr="003930CF">
              <w:rPr>
                <w:rFonts w:cs="Arial"/>
                <w:b/>
                <w:sz w:val="24"/>
              </w:rPr>
              <w:t>Marital Status</w:t>
            </w:r>
          </w:p>
        </w:tc>
        <w:tc>
          <w:tcPr>
            <w:tcW w:w="317" w:type="pct"/>
          </w:tcPr>
          <w:p w14:paraId="652AD0B1" w14:textId="77777777" w:rsidR="00D75E22" w:rsidRPr="003930CF" w:rsidRDefault="00D75E22" w:rsidP="002E327F">
            <w:pPr>
              <w:spacing w:line="240" w:lineRule="auto"/>
              <w:rPr>
                <w:rFonts w:cs="Arial"/>
                <w:sz w:val="24"/>
              </w:rPr>
            </w:pPr>
          </w:p>
        </w:tc>
        <w:tc>
          <w:tcPr>
            <w:tcW w:w="374" w:type="pct"/>
          </w:tcPr>
          <w:p w14:paraId="3694FF0D" w14:textId="77777777" w:rsidR="00D75E22" w:rsidRPr="003930CF" w:rsidRDefault="00D75E22" w:rsidP="002E327F">
            <w:pPr>
              <w:spacing w:line="240" w:lineRule="auto"/>
              <w:rPr>
                <w:rFonts w:cs="Arial"/>
                <w:sz w:val="24"/>
              </w:rPr>
            </w:pPr>
          </w:p>
        </w:tc>
        <w:tc>
          <w:tcPr>
            <w:tcW w:w="316" w:type="pct"/>
          </w:tcPr>
          <w:p w14:paraId="0D096D04" w14:textId="77777777" w:rsidR="00D75E22" w:rsidRPr="003930CF" w:rsidRDefault="00D75E22" w:rsidP="002E327F">
            <w:pPr>
              <w:spacing w:line="240" w:lineRule="auto"/>
              <w:rPr>
                <w:rFonts w:cs="Arial"/>
                <w:sz w:val="24"/>
              </w:rPr>
            </w:pPr>
          </w:p>
        </w:tc>
        <w:tc>
          <w:tcPr>
            <w:tcW w:w="2978" w:type="pct"/>
          </w:tcPr>
          <w:p w14:paraId="3DA7FD62" w14:textId="77777777" w:rsidR="00D75E22" w:rsidRPr="003930CF" w:rsidRDefault="00D75E22" w:rsidP="002E327F">
            <w:pPr>
              <w:spacing w:line="240" w:lineRule="auto"/>
              <w:rPr>
                <w:rFonts w:cs="Arial"/>
                <w:sz w:val="24"/>
              </w:rPr>
            </w:pPr>
          </w:p>
        </w:tc>
      </w:tr>
      <w:tr w:rsidR="00D75E22" w:rsidRPr="003930CF" w14:paraId="2116979A" w14:textId="77777777" w:rsidTr="002E327F">
        <w:tc>
          <w:tcPr>
            <w:tcW w:w="1015" w:type="pct"/>
            <w:shd w:val="clear" w:color="auto" w:fill="EDF7F9"/>
          </w:tcPr>
          <w:p w14:paraId="3A124285" w14:textId="77777777"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tcPr>
          <w:p w14:paraId="698EB8DD"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2356DA3E"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55FF3BD6" w14:textId="77777777" w:rsidR="00D75E22" w:rsidRPr="003930CF" w:rsidRDefault="00D75E22" w:rsidP="002E327F">
            <w:pPr>
              <w:spacing w:line="240" w:lineRule="auto"/>
              <w:rPr>
                <w:rFonts w:cs="Arial"/>
                <w:sz w:val="24"/>
              </w:rPr>
            </w:pPr>
          </w:p>
        </w:tc>
        <w:tc>
          <w:tcPr>
            <w:tcW w:w="2978" w:type="pct"/>
          </w:tcPr>
          <w:p w14:paraId="3BA76D3D" w14:textId="77777777" w:rsidR="00D75E22" w:rsidRPr="003930CF" w:rsidRDefault="00D75E22" w:rsidP="002E327F">
            <w:pPr>
              <w:spacing w:line="240" w:lineRule="auto"/>
              <w:rPr>
                <w:rFonts w:cs="Arial"/>
                <w:sz w:val="24"/>
              </w:rPr>
            </w:pPr>
          </w:p>
        </w:tc>
      </w:tr>
      <w:tr w:rsidR="00D75E22" w:rsidRPr="003930CF" w14:paraId="10AA18B0" w14:textId="77777777" w:rsidTr="002E327F">
        <w:tc>
          <w:tcPr>
            <w:tcW w:w="1015" w:type="pct"/>
            <w:shd w:val="clear" w:color="auto" w:fill="EDF7F9"/>
          </w:tcPr>
          <w:p w14:paraId="7AC2ABA2" w14:textId="77777777"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tcPr>
          <w:p w14:paraId="193F6B00"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30F8B04C"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4F903085" w14:textId="77777777" w:rsidR="00D75E22" w:rsidRPr="003930CF" w:rsidRDefault="00D75E22" w:rsidP="002E327F">
            <w:pPr>
              <w:spacing w:line="240" w:lineRule="auto"/>
              <w:rPr>
                <w:rFonts w:cs="Arial"/>
                <w:sz w:val="24"/>
              </w:rPr>
            </w:pPr>
          </w:p>
        </w:tc>
        <w:tc>
          <w:tcPr>
            <w:tcW w:w="2978" w:type="pct"/>
          </w:tcPr>
          <w:p w14:paraId="69A24125" w14:textId="77777777" w:rsidR="00D75E22" w:rsidRPr="003930CF" w:rsidRDefault="00D75E22" w:rsidP="002E327F">
            <w:pPr>
              <w:spacing w:line="240" w:lineRule="auto"/>
              <w:rPr>
                <w:rFonts w:cs="Arial"/>
                <w:sz w:val="24"/>
              </w:rPr>
            </w:pPr>
          </w:p>
        </w:tc>
      </w:tr>
      <w:tr w:rsidR="00D75E22" w:rsidRPr="003930CF" w14:paraId="3EEC2F76" w14:textId="77777777" w:rsidTr="002E327F">
        <w:tc>
          <w:tcPr>
            <w:tcW w:w="1015" w:type="pct"/>
            <w:shd w:val="clear" w:color="auto" w:fill="EDF7F9"/>
          </w:tcPr>
          <w:p w14:paraId="6881CF28" w14:textId="77777777" w:rsidR="00D75E22" w:rsidRPr="003930CF" w:rsidRDefault="00D75E22" w:rsidP="002E327F">
            <w:pPr>
              <w:spacing w:line="240" w:lineRule="auto"/>
              <w:rPr>
                <w:rFonts w:cs="Arial"/>
                <w:b/>
                <w:sz w:val="24"/>
              </w:rPr>
            </w:pPr>
            <w:r w:rsidRPr="003930CF">
              <w:rPr>
                <w:rFonts w:cs="Arial"/>
                <w:b/>
                <w:sz w:val="24"/>
              </w:rPr>
              <w:t>Political Opinion</w:t>
            </w:r>
          </w:p>
        </w:tc>
        <w:tc>
          <w:tcPr>
            <w:tcW w:w="317" w:type="pct"/>
          </w:tcPr>
          <w:p w14:paraId="56F52CB6" w14:textId="77777777" w:rsidR="00D75E22" w:rsidRPr="003930CF" w:rsidRDefault="00D75E22" w:rsidP="002E327F">
            <w:pPr>
              <w:spacing w:line="240" w:lineRule="auto"/>
              <w:rPr>
                <w:rFonts w:cs="Arial"/>
                <w:sz w:val="24"/>
              </w:rPr>
            </w:pPr>
          </w:p>
        </w:tc>
        <w:tc>
          <w:tcPr>
            <w:tcW w:w="374" w:type="pct"/>
          </w:tcPr>
          <w:p w14:paraId="16C133A3" w14:textId="77777777" w:rsidR="00D75E22" w:rsidRPr="003930CF" w:rsidRDefault="00D75E22" w:rsidP="002E327F">
            <w:pPr>
              <w:spacing w:line="240" w:lineRule="auto"/>
              <w:rPr>
                <w:rFonts w:cs="Arial"/>
                <w:sz w:val="24"/>
              </w:rPr>
            </w:pPr>
          </w:p>
        </w:tc>
        <w:tc>
          <w:tcPr>
            <w:tcW w:w="316" w:type="pct"/>
          </w:tcPr>
          <w:p w14:paraId="0CE6AED0" w14:textId="77777777" w:rsidR="00D75E22" w:rsidRPr="003930CF" w:rsidRDefault="00D75E22" w:rsidP="002E327F">
            <w:pPr>
              <w:spacing w:line="240" w:lineRule="auto"/>
              <w:rPr>
                <w:rFonts w:cs="Arial"/>
                <w:sz w:val="24"/>
              </w:rPr>
            </w:pPr>
          </w:p>
        </w:tc>
        <w:tc>
          <w:tcPr>
            <w:tcW w:w="2978" w:type="pct"/>
          </w:tcPr>
          <w:p w14:paraId="08CD16B1" w14:textId="77777777" w:rsidR="00D75E22" w:rsidRPr="003930CF" w:rsidRDefault="00D75E22" w:rsidP="002E327F">
            <w:pPr>
              <w:spacing w:line="240" w:lineRule="auto"/>
              <w:rPr>
                <w:rFonts w:cs="Arial"/>
                <w:sz w:val="24"/>
              </w:rPr>
            </w:pPr>
          </w:p>
        </w:tc>
      </w:tr>
      <w:tr w:rsidR="00D75E22" w:rsidRPr="003930CF" w14:paraId="6E99D988" w14:textId="77777777" w:rsidTr="002E327F">
        <w:tc>
          <w:tcPr>
            <w:tcW w:w="1015" w:type="pct"/>
            <w:shd w:val="clear" w:color="auto" w:fill="EDF7F9"/>
          </w:tcPr>
          <w:p w14:paraId="05E58D53" w14:textId="77777777" w:rsidR="00D75E22" w:rsidRPr="003930CF" w:rsidRDefault="00D75E22" w:rsidP="002E327F">
            <w:pPr>
              <w:spacing w:line="240" w:lineRule="auto"/>
              <w:rPr>
                <w:rFonts w:cs="Arial"/>
                <w:b/>
                <w:sz w:val="24"/>
              </w:rPr>
            </w:pPr>
            <w:r w:rsidRPr="003930CF">
              <w:rPr>
                <w:rFonts w:cs="Arial"/>
                <w:b/>
                <w:sz w:val="24"/>
              </w:rPr>
              <w:t>Sexual Orientation</w:t>
            </w:r>
          </w:p>
        </w:tc>
        <w:tc>
          <w:tcPr>
            <w:tcW w:w="317" w:type="pct"/>
          </w:tcPr>
          <w:p w14:paraId="526B5941" w14:textId="77777777" w:rsidR="00D75E22" w:rsidRPr="003930CF" w:rsidRDefault="00D75E22" w:rsidP="002E327F">
            <w:pPr>
              <w:spacing w:line="240" w:lineRule="auto"/>
              <w:rPr>
                <w:rFonts w:cs="Arial"/>
                <w:sz w:val="24"/>
              </w:rPr>
            </w:pPr>
          </w:p>
        </w:tc>
        <w:tc>
          <w:tcPr>
            <w:tcW w:w="374" w:type="pct"/>
          </w:tcPr>
          <w:p w14:paraId="7B4C03FA" w14:textId="77777777" w:rsidR="00D75E22" w:rsidRPr="003930CF" w:rsidRDefault="00D75E22" w:rsidP="002E327F">
            <w:pPr>
              <w:spacing w:line="240" w:lineRule="auto"/>
              <w:rPr>
                <w:rFonts w:cs="Arial"/>
                <w:sz w:val="24"/>
              </w:rPr>
            </w:pPr>
          </w:p>
        </w:tc>
        <w:tc>
          <w:tcPr>
            <w:tcW w:w="316" w:type="pct"/>
          </w:tcPr>
          <w:p w14:paraId="2E418735" w14:textId="77777777" w:rsidR="00D75E22" w:rsidRPr="003930CF" w:rsidRDefault="00D75E22" w:rsidP="002E327F">
            <w:pPr>
              <w:spacing w:line="240" w:lineRule="auto"/>
              <w:rPr>
                <w:rFonts w:cs="Arial"/>
                <w:sz w:val="24"/>
              </w:rPr>
            </w:pPr>
          </w:p>
        </w:tc>
        <w:tc>
          <w:tcPr>
            <w:tcW w:w="2978" w:type="pct"/>
          </w:tcPr>
          <w:p w14:paraId="22ECB99F" w14:textId="77777777" w:rsidR="00D75E22" w:rsidRPr="003930CF" w:rsidRDefault="00D75E22" w:rsidP="002E327F">
            <w:pPr>
              <w:spacing w:line="240" w:lineRule="auto"/>
              <w:rPr>
                <w:rFonts w:cs="Arial"/>
                <w:sz w:val="24"/>
              </w:rPr>
            </w:pPr>
          </w:p>
        </w:tc>
      </w:tr>
      <w:tr w:rsidR="00D75E22" w:rsidRPr="003930CF" w14:paraId="4CCB4DF7" w14:textId="77777777" w:rsidTr="002E327F">
        <w:tc>
          <w:tcPr>
            <w:tcW w:w="1015" w:type="pct"/>
            <w:shd w:val="clear" w:color="auto" w:fill="EDF7F9"/>
          </w:tcPr>
          <w:p w14:paraId="1F3B2F45" w14:textId="77777777" w:rsidR="00D75E22" w:rsidRPr="003930CF" w:rsidRDefault="00D75E22" w:rsidP="00B064C8">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tcPr>
          <w:p w14:paraId="3C911D18" w14:textId="77777777" w:rsidR="00D75E22" w:rsidRPr="003930CF" w:rsidRDefault="00D75E22" w:rsidP="002E327F">
            <w:pPr>
              <w:spacing w:line="240" w:lineRule="auto"/>
              <w:rPr>
                <w:rFonts w:cs="Arial"/>
                <w:sz w:val="24"/>
              </w:rPr>
            </w:pPr>
          </w:p>
        </w:tc>
        <w:tc>
          <w:tcPr>
            <w:tcW w:w="374" w:type="pct"/>
          </w:tcPr>
          <w:p w14:paraId="2615EFF2" w14:textId="77777777" w:rsidR="00D75E22" w:rsidRPr="003930CF" w:rsidRDefault="00D75E22" w:rsidP="002E327F">
            <w:pPr>
              <w:spacing w:line="240" w:lineRule="auto"/>
              <w:rPr>
                <w:rFonts w:cs="Arial"/>
                <w:sz w:val="24"/>
              </w:rPr>
            </w:pPr>
          </w:p>
        </w:tc>
        <w:tc>
          <w:tcPr>
            <w:tcW w:w="316" w:type="pct"/>
          </w:tcPr>
          <w:p w14:paraId="32A2E2AB" w14:textId="77777777" w:rsidR="00D75E22" w:rsidRPr="003930CF" w:rsidRDefault="00D75E22" w:rsidP="002E327F">
            <w:pPr>
              <w:spacing w:line="240" w:lineRule="auto"/>
              <w:rPr>
                <w:rFonts w:cs="Arial"/>
                <w:sz w:val="24"/>
              </w:rPr>
            </w:pPr>
          </w:p>
        </w:tc>
        <w:tc>
          <w:tcPr>
            <w:tcW w:w="2978" w:type="pct"/>
          </w:tcPr>
          <w:p w14:paraId="2DDE861A" w14:textId="77777777" w:rsidR="00D75E22" w:rsidRPr="003930CF" w:rsidRDefault="00D75E22" w:rsidP="002E327F">
            <w:pPr>
              <w:spacing w:line="240" w:lineRule="auto"/>
              <w:rPr>
                <w:rFonts w:cs="Arial"/>
                <w:sz w:val="24"/>
              </w:rPr>
            </w:pPr>
          </w:p>
        </w:tc>
      </w:tr>
    </w:tbl>
    <w:p w14:paraId="2E7AD140"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60177145" w14:textId="77777777"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38BA59E5" w14:textId="77777777"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lastRenderedPageBreak/>
              <w:t>(4.2)</w:t>
            </w:r>
            <w:r w:rsidRPr="006B72E1">
              <w:rPr>
                <w:rStyle w:val="Bodytext3"/>
                <w:b/>
                <w:bCs/>
                <w:color w:val="000000"/>
                <w:sz w:val="24"/>
                <w:szCs w:val="24"/>
              </w:rPr>
              <w:t xml:space="preserve"> STAFF</w:t>
            </w:r>
          </w:p>
        </w:tc>
      </w:tr>
      <w:tr w:rsidR="00D75E22" w:rsidRPr="008F532B" w14:paraId="6BE4BFC9" w14:textId="77777777"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7E613E0D"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73967EB1"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6F8743CF"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3341519D"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1865688D" w14:textId="77777777"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14:paraId="419E745C"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76E2CE73"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76171A98"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6F642D21"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14:paraId="71244B30"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14:paraId="0A197A7D"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568A34C"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14:paraId="1A4D4552"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16922C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968B4F0"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0F24A4F" w14:textId="77777777" w:rsidR="00D75E22" w:rsidRPr="002E244D" w:rsidRDefault="00D75E22" w:rsidP="002E327F">
            <w:pPr>
              <w:rPr>
                <w:rFonts w:cs="Arial"/>
              </w:rPr>
            </w:pPr>
          </w:p>
        </w:tc>
      </w:tr>
      <w:tr w:rsidR="00D75E22" w:rsidRPr="006B72E1" w14:paraId="340F8624"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E7CD352"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cPr>
          <w:p w14:paraId="65C3B652"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0365736"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5FBC69EA"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A3811CB" w14:textId="77777777" w:rsidR="00D75E22" w:rsidRPr="006B72E1" w:rsidRDefault="00D75E22" w:rsidP="002E327F">
            <w:pPr>
              <w:rPr>
                <w:rFonts w:cs="Arial"/>
              </w:rPr>
            </w:pPr>
          </w:p>
        </w:tc>
      </w:tr>
      <w:tr w:rsidR="00D75E22" w:rsidRPr="006B72E1" w14:paraId="48CB6B19"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5299F469"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14:paraId="7742381B"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26F6D74"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7C6C88B"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30084853" w14:textId="77777777" w:rsidR="00D75E22" w:rsidRPr="006B72E1" w:rsidRDefault="00D75E22" w:rsidP="002E327F">
            <w:pPr>
              <w:rPr>
                <w:rFonts w:cs="Arial"/>
              </w:rPr>
            </w:pPr>
          </w:p>
        </w:tc>
      </w:tr>
      <w:tr w:rsidR="00D75E22" w:rsidRPr="006B72E1" w14:paraId="79D07BD6"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3ED87AD8" w14:textId="77777777"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14:paraId="11ED855E"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02212E8"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63C2B1F"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1D4EF9C3" w14:textId="77777777" w:rsidR="00D75E22" w:rsidRPr="006B72E1" w:rsidRDefault="00D75E22" w:rsidP="002E327F">
            <w:pPr>
              <w:rPr>
                <w:rFonts w:cs="Arial"/>
              </w:rPr>
            </w:pPr>
          </w:p>
        </w:tc>
      </w:tr>
      <w:tr w:rsidR="00D75E22" w:rsidRPr="006B72E1" w14:paraId="3010F052"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4E2BC451"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14:paraId="00172FC5"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149051F7"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FA52973"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7E341B86" w14:textId="77777777" w:rsidR="00D75E22" w:rsidRPr="006B72E1" w:rsidRDefault="00D75E22" w:rsidP="002E327F">
            <w:pPr>
              <w:rPr>
                <w:rFonts w:cs="Arial"/>
              </w:rPr>
            </w:pPr>
          </w:p>
        </w:tc>
      </w:tr>
      <w:tr w:rsidR="00D75E22" w:rsidRPr="006B72E1" w14:paraId="3D77386E" w14:textId="77777777"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14E05162"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14:paraId="7C9EDD09"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14:paraId="7592AA90"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16A63FB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2E7FF05"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192F0FA0" w14:textId="77777777" w:rsidR="00D75E22" w:rsidRPr="006B72E1" w:rsidRDefault="00D75E22" w:rsidP="002E327F">
            <w:pPr>
              <w:rPr>
                <w:rFonts w:cs="Arial"/>
              </w:rPr>
            </w:pPr>
          </w:p>
        </w:tc>
      </w:tr>
      <w:tr w:rsidR="00D75E22" w:rsidRPr="006B72E1" w14:paraId="76209D00"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21BCB37F"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5F3ED950"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14:paraId="0923CB86"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D439804"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52B9E1A"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55D44AE" w14:textId="77777777" w:rsidR="00D75E22" w:rsidRPr="006B72E1" w:rsidRDefault="00D75E22" w:rsidP="002E327F">
            <w:pPr>
              <w:rPr>
                <w:rFonts w:cs="Arial"/>
              </w:rPr>
            </w:pPr>
          </w:p>
        </w:tc>
      </w:tr>
      <w:tr w:rsidR="00D75E22" w:rsidRPr="006B72E1" w14:paraId="6281EC9F" w14:textId="77777777"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5C340860"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14:paraId="533242FC" w14:textId="77777777"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14:paraId="4A409DE8"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BF69763"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E1A7D18"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93DCA2D" w14:textId="77777777" w:rsidR="00D75E22" w:rsidRPr="006B72E1" w:rsidRDefault="00D75E22" w:rsidP="002E327F">
            <w:pPr>
              <w:rPr>
                <w:rFonts w:cs="Arial"/>
              </w:rPr>
            </w:pPr>
          </w:p>
        </w:tc>
      </w:tr>
      <w:tr w:rsidR="00D75E22" w:rsidRPr="006B72E1" w14:paraId="1D46140C"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2D5F8C85"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459E8E5A"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14:paraId="6EC7E9D6"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6629A1A"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FBE8588"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1B155AB8" w14:textId="77777777" w:rsidR="00D75E22" w:rsidRPr="006B72E1" w:rsidRDefault="00D75E22" w:rsidP="002E327F">
            <w:pPr>
              <w:rPr>
                <w:rFonts w:cs="Arial"/>
              </w:rPr>
            </w:pPr>
          </w:p>
        </w:tc>
      </w:tr>
      <w:tr w:rsidR="00020A33" w:rsidRPr="006B72E1" w14:paraId="2002A168" w14:textId="77777777"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47BC39D" w14:textId="77777777"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14:paraId="3B0C1ACD" w14:textId="77777777"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A6D1039" w14:textId="77777777"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5144E2C" w14:textId="77777777"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1707C44E" w14:textId="77777777" w:rsidR="00020A33" w:rsidRPr="006B72E1" w:rsidRDefault="00020A33" w:rsidP="002E327F">
            <w:pPr>
              <w:rPr>
                <w:rFonts w:cs="Arial"/>
              </w:rPr>
            </w:pPr>
          </w:p>
        </w:tc>
      </w:tr>
      <w:tr w:rsidR="00D75E22" w:rsidRPr="006B72E1" w14:paraId="10DCEF7B"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FF6C7AF"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14:paraId="5957413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036CCC9F"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FF29EBD"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19C0B498" w14:textId="77777777" w:rsidR="00D75E22" w:rsidRPr="006B72E1" w:rsidRDefault="00D75E22" w:rsidP="002E327F">
            <w:pPr>
              <w:rPr>
                <w:rFonts w:cs="Arial"/>
              </w:rPr>
            </w:pPr>
          </w:p>
        </w:tc>
      </w:tr>
      <w:tr w:rsidR="00D75E22" w:rsidRPr="006B72E1" w14:paraId="02FA6A2D" w14:textId="77777777"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14:paraId="06DC075F" w14:textId="77777777"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14:paraId="42137824"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7FF4D27E"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6E3C2EAC"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15D762EA" w14:textId="77777777" w:rsidR="00D75E22" w:rsidRPr="006B72E1" w:rsidRDefault="00D75E22" w:rsidP="002E327F">
            <w:pPr>
              <w:rPr>
                <w:rFonts w:cs="Arial"/>
              </w:rPr>
            </w:pPr>
          </w:p>
        </w:tc>
      </w:tr>
    </w:tbl>
    <w:p w14:paraId="5BC7F88B"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0D923FA5" w14:textId="77777777" w:rsidTr="00AA5793">
        <w:tc>
          <w:tcPr>
            <w:tcW w:w="4977" w:type="pct"/>
            <w:gridSpan w:val="5"/>
            <w:shd w:val="clear" w:color="auto" w:fill="9CC2E5"/>
          </w:tcPr>
          <w:p w14:paraId="2196CF2E" w14:textId="77777777" w:rsidR="00D75E22" w:rsidRPr="00C52565" w:rsidRDefault="00D75E22" w:rsidP="002E327F">
            <w:pPr>
              <w:spacing w:after="0" w:line="240" w:lineRule="auto"/>
              <w:rPr>
                <w:rFonts w:cs="Arial"/>
                <w:b/>
                <w:szCs w:val="28"/>
              </w:rPr>
            </w:pPr>
          </w:p>
          <w:p w14:paraId="3196EAA8"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05B50BCC" w14:textId="77777777" w:rsidR="00D75E22" w:rsidRPr="003930CF" w:rsidRDefault="00D75E22" w:rsidP="002E327F">
            <w:pPr>
              <w:spacing w:after="0" w:line="240" w:lineRule="auto"/>
              <w:rPr>
                <w:rFonts w:cs="Arial"/>
                <w:b/>
                <w:sz w:val="24"/>
              </w:rPr>
            </w:pPr>
          </w:p>
        </w:tc>
      </w:tr>
      <w:tr w:rsidR="00D75E22" w:rsidRPr="003930CF" w14:paraId="110F82CA" w14:textId="77777777" w:rsidTr="00AA5793">
        <w:tc>
          <w:tcPr>
            <w:tcW w:w="4977" w:type="pct"/>
            <w:gridSpan w:val="5"/>
            <w:shd w:val="clear" w:color="auto" w:fill="9CC2E5"/>
          </w:tcPr>
          <w:p w14:paraId="3EA048B3"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2611D7DE" w14:textId="77777777" w:rsidR="00D75E22" w:rsidRPr="003930CF" w:rsidRDefault="00D75E22" w:rsidP="002E327F">
            <w:pPr>
              <w:shd w:val="clear" w:color="auto" w:fill="BDD6EE"/>
              <w:spacing w:after="0" w:line="240" w:lineRule="auto"/>
              <w:rPr>
                <w:rFonts w:cs="Arial"/>
                <w:b/>
                <w:sz w:val="24"/>
              </w:rPr>
            </w:pPr>
          </w:p>
          <w:p w14:paraId="15931526"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469F20CE" w14:textId="77777777" w:rsidR="00D75E22" w:rsidRPr="003930CF" w:rsidRDefault="00D75E22" w:rsidP="002E327F">
            <w:pPr>
              <w:shd w:val="clear" w:color="auto" w:fill="BDD6EE"/>
              <w:spacing w:after="0" w:line="240" w:lineRule="auto"/>
              <w:rPr>
                <w:rFonts w:cs="Arial"/>
                <w:b/>
                <w:sz w:val="24"/>
              </w:rPr>
            </w:pPr>
          </w:p>
          <w:p w14:paraId="61BA5C0C"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456A10B3"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2E944A8B" w14:textId="77777777" w:rsidTr="002E327F">
        <w:tc>
          <w:tcPr>
            <w:tcW w:w="1033" w:type="pct"/>
            <w:vMerge w:val="restart"/>
            <w:shd w:val="clear" w:color="auto" w:fill="EDF7F9"/>
          </w:tcPr>
          <w:p w14:paraId="1B19381B" w14:textId="77777777"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88" w:type="pct"/>
            <w:gridSpan w:val="3"/>
            <w:shd w:val="clear" w:color="auto" w:fill="EDF7F9"/>
          </w:tcPr>
          <w:p w14:paraId="318A2A8B"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1C8EDBF5" w14:textId="77777777" w:rsidR="00D75E22" w:rsidRPr="003930CF" w:rsidRDefault="00D75E22" w:rsidP="002E327F">
            <w:pPr>
              <w:spacing w:after="0" w:line="240" w:lineRule="auto"/>
              <w:jc w:val="center"/>
              <w:rPr>
                <w:rFonts w:cs="Arial"/>
                <w:b/>
                <w:sz w:val="24"/>
              </w:rPr>
            </w:pPr>
          </w:p>
        </w:tc>
        <w:tc>
          <w:tcPr>
            <w:tcW w:w="2955" w:type="pct"/>
            <w:vMerge w:val="restart"/>
            <w:shd w:val="clear" w:color="auto" w:fill="EDF7F9"/>
          </w:tcPr>
          <w:p w14:paraId="2F990818"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1CD83C24" w14:textId="77777777" w:rsidR="00D75E22" w:rsidRPr="003930CF" w:rsidRDefault="00D75E22" w:rsidP="002E327F">
            <w:pPr>
              <w:spacing w:after="0" w:line="240" w:lineRule="auto"/>
              <w:jc w:val="center"/>
              <w:rPr>
                <w:rFonts w:cs="Arial"/>
                <w:b/>
                <w:sz w:val="24"/>
              </w:rPr>
            </w:pPr>
          </w:p>
          <w:p w14:paraId="2E87E621"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47E9CE4F" w14:textId="77777777" w:rsidTr="002E327F">
        <w:tc>
          <w:tcPr>
            <w:tcW w:w="1033" w:type="pct"/>
            <w:vMerge/>
            <w:shd w:val="clear" w:color="auto" w:fill="F3F9FB"/>
          </w:tcPr>
          <w:p w14:paraId="09FC8613" w14:textId="77777777" w:rsidR="00D75E22" w:rsidRPr="003930CF" w:rsidRDefault="00D75E22" w:rsidP="002E327F">
            <w:pPr>
              <w:spacing w:after="0" w:line="240" w:lineRule="auto"/>
              <w:rPr>
                <w:rFonts w:cs="Arial"/>
                <w:sz w:val="24"/>
              </w:rPr>
            </w:pPr>
          </w:p>
        </w:tc>
        <w:tc>
          <w:tcPr>
            <w:tcW w:w="354" w:type="pct"/>
            <w:shd w:val="clear" w:color="auto" w:fill="EDF7F9"/>
          </w:tcPr>
          <w:p w14:paraId="37B036A2"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8" w:type="pct"/>
            <w:shd w:val="clear" w:color="auto" w:fill="EDF7F9"/>
          </w:tcPr>
          <w:p w14:paraId="7E2CB35F"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6" w:type="pct"/>
            <w:shd w:val="clear" w:color="auto" w:fill="EDF7F9"/>
          </w:tcPr>
          <w:p w14:paraId="13EA5181"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55" w:type="pct"/>
            <w:vMerge/>
            <w:shd w:val="clear" w:color="auto" w:fill="E7F9FF"/>
          </w:tcPr>
          <w:p w14:paraId="1F457D6F" w14:textId="77777777" w:rsidR="00D75E22" w:rsidRPr="003930CF" w:rsidRDefault="00D75E22" w:rsidP="002E327F">
            <w:pPr>
              <w:spacing w:after="0" w:line="240" w:lineRule="auto"/>
              <w:rPr>
                <w:rFonts w:cs="Arial"/>
                <w:sz w:val="24"/>
              </w:rPr>
            </w:pPr>
          </w:p>
        </w:tc>
      </w:tr>
      <w:tr w:rsidR="00D75E22" w:rsidRPr="003930CF" w14:paraId="26F77BCB" w14:textId="77777777" w:rsidTr="002E327F">
        <w:tc>
          <w:tcPr>
            <w:tcW w:w="1033" w:type="pct"/>
            <w:shd w:val="clear" w:color="auto" w:fill="EDF7F9"/>
          </w:tcPr>
          <w:p w14:paraId="6F9C955F" w14:textId="77777777" w:rsidR="00D75E22" w:rsidRPr="003930CF" w:rsidRDefault="00D75E22" w:rsidP="002E327F">
            <w:pPr>
              <w:spacing w:after="0" w:line="240" w:lineRule="auto"/>
              <w:rPr>
                <w:rFonts w:cs="Arial"/>
                <w:b/>
                <w:sz w:val="24"/>
              </w:rPr>
            </w:pPr>
            <w:r w:rsidRPr="003930CF">
              <w:rPr>
                <w:rFonts w:cs="Arial"/>
                <w:b/>
                <w:sz w:val="24"/>
              </w:rPr>
              <w:t>Religious belief</w:t>
            </w:r>
          </w:p>
          <w:p w14:paraId="651B5432" w14:textId="77777777" w:rsidR="00D75E22" w:rsidRPr="003930CF" w:rsidRDefault="00D75E22" w:rsidP="002E327F">
            <w:pPr>
              <w:spacing w:after="0" w:line="240" w:lineRule="auto"/>
              <w:rPr>
                <w:rFonts w:cs="Arial"/>
                <w:b/>
                <w:sz w:val="24"/>
              </w:rPr>
            </w:pPr>
          </w:p>
          <w:p w14:paraId="6479F793" w14:textId="77777777" w:rsidR="00D75E22" w:rsidRPr="003930CF" w:rsidRDefault="00D75E22" w:rsidP="002E327F">
            <w:pPr>
              <w:spacing w:after="0" w:line="240" w:lineRule="auto"/>
              <w:rPr>
                <w:rFonts w:cs="Arial"/>
                <w:b/>
                <w:sz w:val="24"/>
              </w:rPr>
            </w:pPr>
          </w:p>
          <w:p w14:paraId="361BB472" w14:textId="77777777" w:rsidR="00D75E22" w:rsidRPr="003930CF" w:rsidRDefault="00D75E22" w:rsidP="002E327F">
            <w:pPr>
              <w:spacing w:after="0" w:line="240" w:lineRule="auto"/>
              <w:rPr>
                <w:rFonts w:cs="Arial"/>
                <w:b/>
                <w:sz w:val="24"/>
              </w:rPr>
            </w:pPr>
          </w:p>
        </w:tc>
        <w:tc>
          <w:tcPr>
            <w:tcW w:w="354" w:type="pct"/>
          </w:tcPr>
          <w:p w14:paraId="5FE63E6C" w14:textId="77777777" w:rsidR="00D75E22" w:rsidRPr="003930CF" w:rsidRDefault="00D75E22" w:rsidP="002E327F">
            <w:pPr>
              <w:spacing w:after="0" w:line="240" w:lineRule="auto"/>
              <w:rPr>
                <w:rFonts w:cs="Arial"/>
                <w:sz w:val="24"/>
              </w:rPr>
            </w:pPr>
          </w:p>
          <w:p w14:paraId="1EF59A3D" w14:textId="77777777" w:rsidR="00D75E22" w:rsidRPr="003930CF" w:rsidRDefault="00D75E22" w:rsidP="002E327F">
            <w:pPr>
              <w:spacing w:after="0" w:line="240" w:lineRule="auto"/>
              <w:rPr>
                <w:rFonts w:cs="Arial"/>
                <w:sz w:val="24"/>
              </w:rPr>
            </w:pPr>
          </w:p>
          <w:p w14:paraId="4F2AEA4E" w14:textId="77777777" w:rsidR="00D75E22" w:rsidRPr="003930CF" w:rsidRDefault="00D75E22" w:rsidP="002E327F">
            <w:pPr>
              <w:spacing w:after="0" w:line="240" w:lineRule="auto"/>
              <w:rPr>
                <w:rFonts w:cs="Arial"/>
                <w:sz w:val="24"/>
              </w:rPr>
            </w:pPr>
          </w:p>
          <w:p w14:paraId="3C6B8B80" w14:textId="77777777" w:rsidR="00D75E22" w:rsidRPr="003930CF" w:rsidRDefault="00D75E22" w:rsidP="002E327F">
            <w:pPr>
              <w:spacing w:after="0" w:line="240" w:lineRule="auto"/>
              <w:rPr>
                <w:rFonts w:cs="Arial"/>
                <w:sz w:val="24"/>
              </w:rPr>
            </w:pPr>
          </w:p>
          <w:p w14:paraId="04D38D30" w14:textId="77777777" w:rsidR="00D75E22" w:rsidRPr="003930CF" w:rsidRDefault="00D75E22" w:rsidP="002E327F">
            <w:pPr>
              <w:spacing w:after="0" w:line="240" w:lineRule="auto"/>
              <w:rPr>
                <w:rFonts w:cs="Arial"/>
                <w:sz w:val="24"/>
              </w:rPr>
            </w:pPr>
          </w:p>
          <w:p w14:paraId="42DC1C31" w14:textId="77777777" w:rsidR="00D75E22" w:rsidRPr="003930CF" w:rsidRDefault="00D75E22" w:rsidP="002E327F">
            <w:pPr>
              <w:spacing w:after="0" w:line="240" w:lineRule="auto"/>
              <w:rPr>
                <w:rFonts w:cs="Arial"/>
                <w:sz w:val="24"/>
              </w:rPr>
            </w:pPr>
          </w:p>
        </w:tc>
        <w:tc>
          <w:tcPr>
            <w:tcW w:w="318" w:type="pct"/>
          </w:tcPr>
          <w:p w14:paraId="11324EA8" w14:textId="77777777" w:rsidR="00D75E22" w:rsidRPr="003930CF" w:rsidRDefault="00D75E22" w:rsidP="002E327F">
            <w:pPr>
              <w:spacing w:after="0" w:line="240" w:lineRule="auto"/>
              <w:rPr>
                <w:rFonts w:cs="Arial"/>
                <w:sz w:val="24"/>
              </w:rPr>
            </w:pPr>
          </w:p>
        </w:tc>
        <w:tc>
          <w:tcPr>
            <w:tcW w:w="316" w:type="pct"/>
          </w:tcPr>
          <w:p w14:paraId="5200481D" w14:textId="77777777" w:rsidR="00D75E22" w:rsidRPr="003930CF" w:rsidRDefault="00D75E22" w:rsidP="002E327F">
            <w:pPr>
              <w:spacing w:after="0" w:line="240" w:lineRule="auto"/>
              <w:rPr>
                <w:rFonts w:cs="Arial"/>
                <w:sz w:val="24"/>
              </w:rPr>
            </w:pPr>
          </w:p>
        </w:tc>
        <w:tc>
          <w:tcPr>
            <w:tcW w:w="2955" w:type="pct"/>
            <w:shd w:val="clear" w:color="auto" w:fill="FFFFFF"/>
          </w:tcPr>
          <w:p w14:paraId="6FDB6C81" w14:textId="77777777" w:rsidR="00D75E22" w:rsidRPr="003930CF" w:rsidRDefault="00D75E22" w:rsidP="002E327F">
            <w:pPr>
              <w:spacing w:after="0" w:line="240" w:lineRule="auto"/>
              <w:rPr>
                <w:rFonts w:cs="Arial"/>
                <w:sz w:val="24"/>
              </w:rPr>
            </w:pPr>
          </w:p>
          <w:p w14:paraId="4FDE8740" w14:textId="77777777" w:rsidR="00D75E22" w:rsidRPr="002E244D" w:rsidRDefault="00D75E22" w:rsidP="005D6979">
            <w:pPr>
              <w:spacing w:after="0" w:line="240" w:lineRule="auto"/>
              <w:rPr>
                <w:rFonts w:cs="Arial"/>
                <w:sz w:val="24"/>
              </w:rPr>
            </w:pPr>
          </w:p>
        </w:tc>
      </w:tr>
      <w:tr w:rsidR="00D75E22" w:rsidRPr="003930CF" w14:paraId="2F0FE290" w14:textId="77777777" w:rsidTr="002E327F">
        <w:tc>
          <w:tcPr>
            <w:tcW w:w="1033" w:type="pct"/>
            <w:shd w:val="clear" w:color="auto" w:fill="EDF7F9"/>
          </w:tcPr>
          <w:p w14:paraId="7F54D08B" w14:textId="77777777" w:rsidR="00D75E22" w:rsidRPr="003930CF" w:rsidRDefault="00D75E22" w:rsidP="002E327F">
            <w:pPr>
              <w:spacing w:after="0" w:line="240" w:lineRule="auto"/>
              <w:rPr>
                <w:rFonts w:cs="Arial"/>
                <w:b/>
                <w:sz w:val="24"/>
              </w:rPr>
            </w:pPr>
            <w:r w:rsidRPr="003930CF">
              <w:rPr>
                <w:rFonts w:cs="Arial"/>
                <w:b/>
                <w:sz w:val="24"/>
              </w:rPr>
              <w:t>Political opinion</w:t>
            </w:r>
          </w:p>
        </w:tc>
        <w:tc>
          <w:tcPr>
            <w:tcW w:w="354" w:type="pct"/>
          </w:tcPr>
          <w:p w14:paraId="73D14E5E" w14:textId="77777777" w:rsidR="00D75E22" w:rsidRPr="003930CF" w:rsidRDefault="00D75E22" w:rsidP="002E327F">
            <w:pPr>
              <w:spacing w:after="0" w:line="240" w:lineRule="auto"/>
              <w:rPr>
                <w:rFonts w:cs="Arial"/>
                <w:sz w:val="24"/>
              </w:rPr>
            </w:pPr>
          </w:p>
          <w:p w14:paraId="3FB85F50" w14:textId="77777777" w:rsidR="00D75E22" w:rsidRPr="003930CF" w:rsidRDefault="00D75E22" w:rsidP="002E327F">
            <w:pPr>
              <w:spacing w:after="0" w:line="240" w:lineRule="auto"/>
              <w:rPr>
                <w:rFonts w:cs="Arial"/>
                <w:sz w:val="24"/>
              </w:rPr>
            </w:pPr>
          </w:p>
          <w:p w14:paraId="1F2D60F2" w14:textId="77777777" w:rsidR="00D75E22" w:rsidRPr="003930CF" w:rsidRDefault="00D75E22" w:rsidP="002E327F">
            <w:pPr>
              <w:spacing w:after="0" w:line="240" w:lineRule="auto"/>
              <w:rPr>
                <w:rFonts w:cs="Arial"/>
                <w:sz w:val="24"/>
              </w:rPr>
            </w:pPr>
          </w:p>
          <w:p w14:paraId="2AECF86F" w14:textId="77777777" w:rsidR="00D75E22" w:rsidRPr="003930CF" w:rsidRDefault="00D75E22" w:rsidP="002E327F">
            <w:pPr>
              <w:spacing w:after="0" w:line="240" w:lineRule="auto"/>
              <w:rPr>
                <w:rFonts w:cs="Arial"/>
                <w:sz w:val="24"/>
              </w:rPr>
            </w:pPr>
          </w:p>
          <w:p w14:paraId="60038FF7" w14:textId="77777777" w:rsidR="00D75E22" w:rsidRPr="003930CF" w:rsidRDefault="00D75E22" w:rsidP="002E327F">
            <w:pPr>
              <w:spacing w:after="0" w:line="240" w:lineRule="auto"/>
              <w:rPr>
                <w:rFonts w:cs="Arial"/>
                <w:sz w:val="24"/>
              </w:rPr>
            </w:pPr>
          </w:p>
          <w:p w14:paraId="03B6E82D" w14:textId="77777777" w:rsidR="00D75E22" w:rsidRPr="003930CF" w:rsidRDefault="00D75E22" w:rsidP="002E327F">
            <w:pPr>
              <w:spacing w:after="0" w:line="240" w:lineRule="auto"/>
              <w:rPr>
                <w:rFonts w:cs="Arial"/>
                <w:sz w:val="24"/>
              </w:rPr>
            </w:pPr>
          </w:p>
        </w:tc>
        <w:tc>
          <w:tcPr>
            <w:tcW w:w="318" w:type="pct"/>
          </w:tcPr>
          <w:p w14:paraId="1AF5B9FA" w14:textId="77777777" w:rsidR="00D75E22" w:rsidRPr="003930CF" w:rsidRDefault="00D75E22" w:rsidP="002E327F">
            <w:pPr>
              <w:spacing w:after="0" w:line="240" w:lineRule="auto"/>
              <w:rPr>
                <w:rFonts w:cs="Arial"/>
                <w:sz w:val="24"/>
              </w:rPr>
            </w:pPr>
          </w:p>
        </w:tc>
        <w:tc>
          <w:tcPr>
            <w:tcW w:w="316" w:type="pct"/>
          </w:tcPr>
          <w:p w14:paraId="5FEC6510" w14:textId="77777777" w:rsidR="00D75E22" w:rsidRPr="003930CF" w:rsidRDefault="00D75E22" w:rsidP="002E327F">
            <w:pPr>
              <w:spacing w:after="0" w:line="240" w:lineRule="auto"/>
              <w:rPr>
                <w:rFonts w:cs="Arial"/>
                <w:sz w:val="24"/>
              </w:rPr>
            </w:pPr>
          </w:p>
          <w:p w14:paraId="0AEE0E54" w14:textId="77777777" w:rsidR="00D75E22" w:rsidRPr="003930CF" w:rsidRDefault="00D75E22" w:rsidP="002E327F">
            <w:pPr>
              <w:spacing w:after="0" w:line="240" w:lineRule="auto"/>
              <w:rPr>
                <w:rFonts w:cs="Arial"/>
                <w:sz w:val="24"/>
              </w:rPr>
            </w:pPr>
          </w:p>
          <w:p w14:paraId="69A85520" w14:textId="77777777" w:rsidR="00D75E22" w:rsidRPr="003930CF" w:rsidRDefault="00D75E22" w:rsidP="002E327F">
            <w:pPr>
              <w:spacing w:after="0" w:line="240" w:lineRule="auto"/>
              <w:rPr>
                <w:rFonts w:cs="Arial"/>
                <w:sz w:val="24"/>
              </w:rPr>
            </w:pPr>
          </w:p>
          <w:p w14:paraId="79D697B2" w14:textId="77777777" w:rsidR="00D75E22" w:rsidRPr="003930CF" w:rsidRDefault="00D75E22" w:rsidP="002E327F">
            <w:pPr>
              <w:spacing w:after="0" w:line="240" w:lineRule="auto"/>
              <w:rPr>
                <w:rFonts w:cs="Arial"/>
                <w:sz w:val="24"/>
              </w:rPr>
            </w:pPr>
          </w:p>
          <w:p w14:paraId="38867728" w14:textId="77777777" w:rsidR="00D75E22" w:rsidRPr="003930CF" w:rsidRDefault="00D75E22" w:rsidP="002E327F">
            <w:pPr>
              <w:spacing w:after="0" w:line="240" w:lineRule="auto"/>
              <w:rPr>
                <w:rFonts w:cs="Arial"/>
                <w:sz w:val="24"/>
              </w:rPr>
            </w:pPr>
          </w:p>
        </w:tc>
        <w:tc>
          <w:tcPr>
            <w:tcW w:w="2955" w:type="pct"/>
            <w:shd w:val="clear" w:color="auto" w:fill="FFFFFF"/>
          </w:tcPr>
          <w:p w14:paraId="19961E2A" w14:textId="77777777" w:rsidR="00D75E22" w:rsidRPr="003930CF" w:rsidRDefault="00D75E22" w:rsidP="002E327F">
            <w:pPr>
              <w:spacing w:after="0" w:line="240" w:lineRule="auto"/>
              <w:rPr>
                <w:rFonts w:cs="Arial"/>
                <w:sz w:val="24"/>
              </w:rPr>
            </w:pPr>
          </w:p>
        </w:tc>
      </w:tr>
      <w:tr w:rsidR="00D75E22" w:rsidRPr="003930CF" w14:paraId="76DE3685" w14:textId="77777777" w:rsidTr="002E327F">
        <w:tc>
          <w:tcPr>
            <w:tcW w:w="1033" w:type="pct"/>
            <w:tcBorders>
              <w:bottom w:val="single" w:sz="4" w:space="0" w:color="auto"/>
            </w:tcBorders>
            <w:shd w:val="clear" w:color="auto" w:fill="EDF7F9"/>
          </w:tcPr>
          <w:p w14:paraId="0F7375B9" w14:textId="77777777" w:rsidR="00D75E22" w:rsidRPr="003930CF" w:rsidRDefault="00D75E22" w:rsidP="002E327F">
            <w:pPr>
              <w:spacing w:after="0" w:line="240" w:lineRule="auto"/>
              <w:rPr>
                <w:rFonts w:cs="Arial"/>
                <w:b/>
                <w:sz w:val="24"/>
              </w:rPr>
            </w:pPr>
            <w:r w:rsidRPr="003930CF">
              <w:rPr>
                <w:rFonts w:cs="Arial"/>
                <w:b/>
                <w:sz w:val="24"/>
              </w:rPr>
              <w:t>Racial group</w:t>
            </w:r>
          </w:p>
          <w:p w14:paraId="5B77F1A7" w14:textId="77777777" w:rsidR="00D75E22" w:rsidRPr="003930CF" w:rsidRDefault="00D75E22" w:rsidP="002E327F">
            <w:pPr>
              <w:spacing w:after="0" w:line="240" w:lineRule="auto"/>
              <w:rPr>
                <w:rFonts w:cs="Arial"/>
                <w:b/>
                <w:sz w:val="24"/>
              </w:rPr>
            </w:pPr>
          </w:p>
          <w:p w14:paraId="237E7D65" w14:textId="77777777" w:rsidR="00D75E22" w:rsidRPr="003930CF" w:rsidRDefault="00D75E22" w:rsidP="002E327F">
            <w:pPr>
              <w:spacing w:after="0" w:line="240" w:lineRule="auto"/>
              <w:rPr>
                <w:rFonts w:cs="Arial"/>
                <w:b/>
                <w:sz w:val="24"/>
              </w:rPr>
            </w:pPr>
          </w:p>
        </w:tc>
        <w:tc>
          <w:tcPr>
            <w:tcW w:w="354" w:type="pct"/>
            <w:tcBorders>
              <w:bottom w:val="single" w:sz="4" w:space="0" w:color="auto"/>
            </w:tcBorders>
          </w:tcPr>
          <w:p w14:paraId="469D4A7B" w14:textId="77777777" w:rsidR="00D75E22" w:rsidRPr="003930CF" w:rsidRDefault="00D75E22" w:rsidP="002E327F">
            <w:pPr>
              <w:spacing w:after="0" w:line="240" w:lineRule="auto"/>
              <w:rPr>
                <w:rFonts w:cs="Arial"/>
                <w:sz w:val="24"/>
              </w:rPr>
            </w:pPr>
          </w:p>
        </w:tc>
        <w:tc>
          <w:tcPr>
            <w:tcW w:w="318" w:type="pct"/>
          </w:tcPr>
          <w:p w14:paraId="1B3F32C4" w14:textId="77777777" w:rsidR="00D75E22" w:rsidRPr="003930CF" w:rsidRDefault="00D75E22" w:rsidP="002E327F">
            <w:pPr>
              <w:spacing w:after="0" w:line="240" w:lineRule="auto"/>
              <w:rPr>
                <w:rFonts w:cs="Arial"/>
                <w:sz w:val="24"/>
              </w:rPr>
            </w:pPr>
          </w:p>
        </w:tc>
        <w:tc>
          <w:tcPr>
            <w:tcW w:w="316" w:type="pct"/>
          </w:tcPr>
          <w:p w14:paraId="628B5A20" w14:textId="77777777" w:rsidR="00D75E22" w:rsidRPr="003930CF" w:rsidRDefault="00D75E22" w:rsidP="002E327F">
            <w:pPr>
              <w:spacing w:after="0" w:line="240" w:lineRule="auto"/>
              <w:rPr>
                <w:rFonts w:cs="Arial"/>
                <w:sz w:val="24"/>
              </w:rPr>
            </w:pPr>
          </w:p>
        </w:tc>
        <w:tc>
          <w:tcPr>
            <w:tcW w:w="2955" w:type="pct"/>
            <w:shd w:val="clear" w:color="auto" w:fill="FFFFFF"/>
          </w:tcPr>
          <w:p w14:paraId="170D5E0F" w14:textId="77777777" w:rsidR="00D75E22" w:rsidRPr="003930CF" w:rsidRDefault="00D75E22" w:rsidP="002E327F">
            <w:pPr>
              <w:spacing w:after="0" w:line="240" w:lineRule="auto"/>
              <w:rPr>
                <w:rFonts w:cs="Arial"/>
                <w:sz w:val="24"/>
              </w:rPr>
            </w:pPr>
          </w:p>
        </w:tc>
      </w:tr>
    </w:tbl>
    <w:p w14:paraId="45DE7AB0"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5A72B7AA" w14:textId="77777777" w:rsidTr="00AA5793">
        <w:tc>
          <w:tcPr>
            <w:tcW w:w="5000" w:type="pct"/>
            <w:gridSpan w:val="2"/>
            <w:shd w:val="clear" w:color="auto" w:fill="BDD6EE"/>
          </w:tcPr>
          <w:p w14:paraId="03157AD9" w14:textId="77777777" w:rsidR="00D75E22" w:rsidRPr="00C52565" w:rsidRDefault="00D75E22" w:rsidP="002E327F">
            <w:pPr>
              <w:spacing w:after="0" w:line="240" w:lineRule="auto"/>
              <w:rPr>
                <w:rFonts w:cs="Arial"/>
                <w:b/>
                <w:szCs w:val="28"/>
              </w:rPr>
            </w:pPr>
          </w:p>
          <w:p w14:paraId="6A168031" w14:textId="77777777" w:rsidR="00D75E22" w:rsidRPr="00C52565" w:rsidRDefault="00D75E22" w:rsidP="002E327F">
            <w:pPr>
              <w:spacing w:after="0" w:line="240" w:lineRule="auto"/>
              <w:rPr>
                <w:rFonts w:cs="Arial"/>
                <w:b/>
                <w:szCs w:val="28"/>
              </w:rPr>
            </w:pPr>
            <w:r w:rsidRPr="00C52565">
              <w:rPr>
                <w:rFonts w:cs="Arial"/>
                <w:b/>
                <w:szCs w:val="28"/>
              </w:rPr>
              <w:lastRenderedPageBreak/>
              <w:t>Section 6: Disability Duties</w:t>
            </w:r>
          </w:p>
          <w:p w14:paraId="7C40BBD4" w14:textId="77777777" w:rsidR="00D75E22" w:rsidRPr="003930CF" w:rsidRDefault="00D75E22" w:rsidP="002E327F">
            <w:pPr>
              <w:spacing w:after="0" w:line="240" w:lineRule="auto"/>
              <w:rPr>
                <w:rFonts w:cs="Arial"/>
                <w:b/>
                <w:sz w:val="24"/>
              </w:rPr>
            </w:pPr>
          </w:p>
        </w:tc>
      </w:tr>
      <w:tr w:rsidR="00D75E22" w:rsidRPr="003930CF" w14:paraId="3545AA70" w14:textId="77777777" w:rsidTr="002E327F">
        <w:tc>
          <w:tcPr>
            <w:tcW w:w="2032" w:type="pct"/>
            <w:shd w:val="clear" w:color="auto" w:fill="EDF7F9"/>
          </w:tcPr>
          <w:p w14:paraId="7DFCD423" w14:textId="77777777" w:rsidR="00D75E22" w:rsidRPr="003930CF" w:rsidRDefault="00D75E22" w:rsidP="002E327F">
            <w:pPr>
              <w:spacing w:after="0" w:line="240" w:lineRule="auto"/>
              <w:rPr>
                <w:rFonts w:cs="Arial"/>
                <w:sz w:val="24"/>
              </w:rPr>
            </w:pPr>
            <w:r w:rsidRPr="003930CF">
              <w:rPr>
                <w:rFonts w:cs="Arial"/>
                <w:sz w:val="24"/>
              </w:rPr>
              <w:lastRenderedPageBreak/>
              <w:t>How does the policy / proposal:</w:t>
            </w:r>
          </w:p>
          <w:p w14:paraId="67634BAF"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675B53E9"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35AEFB98" w14:textId="77777777" w:rsidR="00D75E22" w:rsidRPr="003930CF" w:rsidRDefault="00D75E22" w:rsidP="002E327F">
            <w:pPr>
              <w:spacing w:after="0" w:line="240" w:lineRule="auto"/>
              <w:ind w:left="720"/>
              <w:rPr>
                <w:rFonts w:cs="Arial"/>
                <w:b/>
                <w:sz w:val="24"/>
              </w:rPr>
            </w:pPr>
          </w:p>
          <w:p w14:paraId="14F6C9EB"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14:paraId="5AACEBB9" w14:textId="77777777" w:rsidR="00D75E22" w:rsidRPr="003930CF" w:rsidRDefault="00D75E22" w:rsidP="002E327F">
            <w:pPr>
              <w:spacing w:after="0" w:line="240" w:lineRule="auto"/>
              <w:rPr>
                <w:rFonts w:cs="Arial"/>
                <w:b/>
                <w:sz w:val="24"/>
              </w:rPr>
            </w:pPr>
          </w:p>
          <w:p w14:paraId="36DC109E"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33765344" w14:textId="77777777" w:rsidR="00D75E22" w:rsidRPr="003930CF" w:rsidRDefault="00D75E22" w:rsidP="002E327F">
            <w:pPr>
              <w:spacing w:after="0" w:line="240" w:lineRule="auto"/>
              <w:rPr>
                <w:rFonts w:cs="Arial"/>
                <w:i/>
                <w:sz w:val="24"/>
              </w:rPr>
            </w:pPr>
          </w:p>
          <w:p w14:paraId="5D6537AF"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0F162891" w14:textId="77777777" w:rsidR="00D75E22" w:rsidRPr="003930CF" w:rsidRDefault="00D75E22" w:rsidP="002E327F">
            <w:pPr>
              <w:spacing w:after="0" w:line="240" w:lineRule="auto"/>
              <w:rPr>
                <w:rFonts w:cs="Arial"/>
                <w:i/>
                <w:sz w:val="24"/>
              </w:rPr>
            </w:pPr>
          </w:p>
          <w:p w14:paraId="601EFD0B" w14:textId="77777777" w:rsidR="00D75E22" w:rsidRPr="003930CF" w:rsidRDefault="00D75E22" w:rsidP="002E327F">
            <w:pPr>
              <w:spacing w:after="0" w:line="240" w:lineRule="auto"/>
              <w:rPr>
                <w:rFonts w:cs="Arial"/>
                <w:i/>
                <w:sz w:val="24"/>
              </w:rPr>
            </w:pPr>
          </w:p>
        </w:tc>
        <w:tc>
          <w:tcPr>
            <w:tcW w:w="2968" w:type="pct"/>
          </w:tcPr>
          <w:p w14:paraId="1FDE7BF2" w14:textId="77777777" w:rsidR="00D75E22" w:rsidRPr="003930CF" w:rsidRDefault="00D75E22" w:rsidP="005D6979">
            <w:pPr>
              <w:spacing w:after="0" w:line="240" w:lineRule="auto"/>
              <w:rPr>
                <w:rFonts w:cs="Arial"/>
                <w:b/>
                <w:sz w:val="24"/>
              </w:rPr>
            </w:pPr>
          </w:p>
        </w:tc>
      </w:tr>
    </w:tbl>
    <w:p w14:paraId="4CA85504"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48E6C9DD" w14:textId="77777777" w:rsidTr="00CE552C">
        <w:tc>
          <w:tcPr>
            <w:tcW w:w="5000" w:type="pct"/>
            <w:gridSpan w:val="3"/>
            <w:shd w:val="clear" w:color="auto" w:fill="BDD6EE"/>
          </w:tcPr>
          <w:p w14:paraId="70D25B7C" w14:textId="77777777" w:rsidR="00D75E22" w:rsidRPr="003930CF" w:rsidRDefault="00D75E22" w:rsidP="002E327F">
            <w:pPr>
              <w:spacing w:after="0" w:line="240" w:lineRule="auto"/>
              <w:rPr>
                <w:rFonts w:cs="Arial"/>
                <w:b/>
                <w:sz w:val="24"/>
              </w:rPr>
            </w:pPr>
          </w:p>
          <w:p w14:paraId="510C8680"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6890D069" w14:textId="77777777" w:rsidR="00D75E22" w:rsidRPr="003930CF" w:rsidRDefault="00D75E22" w:rsidP="002E327F">
            <w:pPr>
              <w:spacing w:after="0" w:line="240" w:lineRule="auto"/>
              <w:rPr>
                <w:rFonts w:cs="Arial"/>
                <w:b/>
                <w:sz w:val="24"/>
              </w:rPr>
            </w:pPr>
          </w:p>
          <w:p w14:paraId="16984C46"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6BB2E421" w14:textId="77777777" w:rsidR="00D75E22" w:rsidRPr="003930CF" w:rsidRDefault="00D75E22" w:rsidP="002E327F">
            <w:pPr>
              <w:spacing w:after="0" w:line="240" w:lineRule="auto"/>
              <w:rPr>
                <w:rFonts w:cs="Arial"/>
                <w:b/>
                <w:sz w:val="24"/>
              </w:rPr>
            </w:pPr>
          </w:p>
        </w:tc>
      </w:tr>
      <w:tr w:rsidR="00D75E22" w:rsidRPr="003930CF" w14:paraId="5DD1FA99" w14:textId="77777777" w:rsidTr="002E327F">
        <w:tc>
          <w:tcPr>
            <w:tcW w:w="5000" w:type="pct"/>
            <w:gridSpan w:val="3"/>
            <w:shd w:val="clear" w:color="auto" w:fill="EDF7F9"/>
          </w:tcPr>
          <w:p w14:paraId="58DAF122"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62619AFD" w14:textId="77777777" w:rsidR="009B2419" w:rsidRPr="009B2419" w:rsidRDefault="009B2419" w:rsidP="00A207B6">
            <w:pPr>
              <w:pStyle w:val="ListParagraph"/>
              <w:spacing w:after="0" w:line="240" w:lineRule="auto"/>
              <w:ind w:left="0"/>
              <w:rPr>
                <w:rFonts w:cs="Arial"/>
                <w:b/>
                <w:sz w:val="24"/>
              </w:rPr>
            </w:pPr>
          </w:p>
          <w:p w14:paraId="5583BC7E"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39E30CC9" w14:textId="77777777" w:rsidR="00A37238" w:rsidRDefault="00A37238" w:rsidP="00A207B6">
            <w:pPr>
              <w:pStyle w:val="ListParagraph"/>
              <w:spacing w:after="0" w:line="240" w:lineRule="auto"/>
              <w:ind w:left="0"/>
              <w:rPr>
                <w:rFonts w:cs="Arial"/>
                <w:sz w:val="24"/>
              </w:rPr>
            </w:pPr>
          </w:p>
          <w:p w14:paraId="566E3AC8"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18"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57A5BBD9" w14:textId="77777777" w:rsidTr="00A207B6">
        <w:tc>
          <w:tcPr>
            <w:tcW w:w="3802" w:type="pct"/>
            <w:shd w:val="clear" w:color="auto" w:fill="EDF7F9"/>
          </w:tcPr>
          <w:p w14:paraId="5B87A7A8" w14:textId="77777777"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7E37BD55" w14:textId="77777777" w:rsidR="00A207B6" w:rsidRPr="003930CF" w:rsidRDefault="00A207B6" w:rsidP="002E327F">
            <w:pPr>
              <w:spacing w:after="0" w:line="240" w:lineRule="auto"/>
              <w:rPr>
                <w:rFonts w:cs="Arial"/>
                <w:b/>
                <w:sz w:val="24"/>
              </w:rPr>
            </w:pPr>
          </w:p>
        </w:tc>
        <w:tc>
          <w:tcPr>
            <w:tcW w:w="635" w:type="pct"/>
            <w:shd w:val="clear" w:color="auto" w:fill="EDF7F9"/>
          </w:tcPr>
          <w:p w14:paraId="3B6755E6" w14:textId="77777777"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14:paraId="06572150"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2FAA31D7" w14:textId="77777777" w:rsidTr="00A207B6">
        <w:tc>
          <w:tcPr>
            <w:tcW w:w="3802" w:type="pct"/>
            <w:shd w:val="clear" w:color="auto" w:fill="EDF7F9"/>
          </w:tcPr>
          <w:p w14:paraId="0C24601B"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tcPr>
          <w:p w14:paraId="6A87B157" w14:textId="77777777" w:rsidR="00A207B6" w:rsidRPr="003930CF" w:rsidRDefault="00A207B6" w:rsidP="002E327F">
            <w:pPr>
              <w:spacing w:after="0" w:line="240" w:lineRule="auto"/>
              <w:rPr>
                <w:rFonts w:cs="Arial"/>
                <w:sz w:val="24"/>
              </w:rPr>
            </w:pPr>
          </w:p>
        </w:tc>
        <w:tc>
          <w:tcPr>
            <w:tcW w:w="563" w:type="pct"/>
          </w:tcPr>
          <w:p w14:paraId="72AB4605" w14:textId="77777777" w:rsidR="00A207B6" w:rsidRPr="003930CF" w:rsidRDefault="00A207B6" w:rsidP="002E327F">
            <w:pPr>
              <w:spacing w:after="0" w:line="240" w:lineRule="auto"/>
              <w:rPr>
                <w:rFonts w:cs="Arial"/>
                <w:sz w:val="24"/>
              </w:rPr>
            </w:pPr>
          </w:p>
        </w:tc>
      </w:tr>
      <w:tr w:rsidR="00A207B6" w:rsidRPr="003930CF" w14:paraId="168B6C02" w14:textId="77777777" w:rsidTr="00A207B6">
        <w:tc>
          <w:tcPr>
            <w:tcW w:w="3802" w:type="pct"/>
            <w:shd w:val="clear" w:color="auto" w:fill="EDF7F9"/>
          </w:tcPr>
          <w:p w14:paraId="2F46E10B" w14:textId="77777777" w:rsidR="00A207B6" w:rsidRPr="00940F40" w:rsidRDefault="00A207B6" w:rsidP="002E327F">
            <w:pPr>
              <w:spacing w:after="0" w:line="240" w:lineRule="auto"/>
              <w:rPr>
                <w:rFonts w:cs="Arial"/>
                <w:b/>
                <w:sz w:val="24"/>
              </w:rPr>
            </w:pPr>
            <w:r w:rsidRPr="00940F40">
              <w:rPr>
                <w:rFonts w:cs="Arial"/>
                <w:b/>
                <w:sz w:val="24"/>
              </w:rPr>
              <w:lastRenderedPageBreak/>
              <w:t>A3: Right to freedom from torture, inhuman or degrading treatment or punishment</w:t>
            </w:r>
          </w:p>
        </w:tc>
        <w:tc>
          <w:tcPr>
            <w:tcW w:w="635" w:type="pct"/>
          </w:tcPr>
          <w:p w14:paraId="4D3437F7" w14:textId="77777777" w:rsidR="00A207B6" w:rsidRPr="003930CF" w:rsidRDefault="00A207B6" w:rsidP="002E327F">
            <w:pPr>
              <w:spacing w:after="0" w:line="240" w:lineRule="auto"/>
              <w:rPr>
                <w:rFonts w:cs="Arial"/>
                <w:sz w:val="24"/>
              </w:rPr>
            </w:pPr>
          </w:p>
        </w:tc>
        <w:tc>
          <w:tcPr>
            <w:tcW w:w="563" w:type="pct"/>
          </w:tcPr>
          <w:p w14:paraId="6753D7D1" w14:textId="77777777" w:rsidR="00A207B6" w:rsidRPr="003930CF" w:rsidRDefault="00A207B6" w:rsidP="002E327F">
            <w:pPr>
              <w:spacing w:after="0" w:line="240" w:lineRule="auto"/>
              <w:rPr>
                <w:rFonts w:cs="Arial"/>
                <w:sz w:val="24"/>
              </w:rPr>
            </w:pPr>
          </w:p>
        </w:tc>
      </w:tr>
      <w:tr w:rsidR="00A207B6" w:rsidRPr="003930CF" w14:paraId="0A49CED9" w14:textId="77777777" w:rsidTr="00A207B6">
        <w:tc>
          <w:tcPr>
            <w:tcW w:w="3802" w:type="pct"/>
            <w:shd w:val="clear" w:color="auto" w:fill="EDF7F9"/>
          </w:tcPr>
          <w:p w14:paraId="7DBB3E99"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tcPr>
          <w:p w14:paraId="135D646D" w14:textId="77777777" w:rsidR="00A207B6" w:rsidRPr="003930CF" w:rsidRDefault="00A207B6" w:rsidP="002E327F">
            <w:pPr>
              <w:spacing w:after="0" w:line="240" w:lineRule="auto"/>
              <w:rPr>
                <w:rFonts w:cs="Arial"/>
                <w:sz w:val="24"/>
              </w:rPr>
            </w:pPr>
          </w:p>
        </w:tc>
        <w:tc>
          <w:tcPr>
            <w:tcW w:w="563" w:type="pct"/>
          </w:tcPr>
          <w:p w14:paraId="00E2725B" w14:textId="77777777" w:rsidR="00A207B6" w:rsidRPr="003930CF" w:rsidRDefault="00A207B6" w:rsidP="002E327F">
            <w:pPr>
              <w:spacing w:after="0" w:line="240" w:lineRule="auto"/>
              <w:rPr>
                <w:rFonts w:cs="Arial"/>
                <w:sz w:val="24"/>
              </w:rPr>
            </w:pPr>
          </w:p>
        </w:tc>
      </w:tr>
      <w:tr w:rsidR="00A207B6" w:rsidRPr="003930CF" w14:paraId="71D95B74" w14:textId="77777777" w:rsidTr="00A207B6">
        <w:tc>
          <w:tcPr>
            <w:tcW w:w="3802" w:type="pct"/>
            <w:shd w:val="clear" w:color="auto" w:fill="EDF7F9"/>
          </w:tcPr>
          <w:p w14:paraId="4C9120BE"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tcPr>
          <w:p w14:paraId="76A1EA0E" w14:textId="77777777" w:rsidR="00A207B6" w:rsidRPr="003930CF" w:rsidRDefault="00A207B6" w:rsidP="002E327F">
            <w:pPr>
              <w:spacing w:after="0" w:line="240" w:lineRule="auto"/>
              <w:rPr>
                <w:rFonts w:cs="Arial"/>
                <w:sz w:val="24"/>
              </w:rPr>
            </w:pPr>
          </w:p>
        </w:tc>
        <w:tc>
          <w:tcPr>
            <w:tcW w:w="563" w:type="pct"/>
          </w:tcPr>
          <w:p w14:paraId="3C9D191E" w14:textId="77777777" w:rsidR="00A207B6" w:rsidRPr="003930CF" w:rsidRDefault="00A207B6" w:rsidP="002E327F">
            <w:pPr>
              <w:spacing w:after="0" w:line="240" w:lineRule="auto"/>
              <w:rPr>
                <w:rFonts w:cs="Arial"/>
                <w:sz w:val="24"/>
              </w:rPr>
            </w:pPr>
          </w:p>
        </w:tc>
      </w:tr>
      <w:tr w:rsidR="00A207B6" w:rsidRPr="003930CF" w14:paraId="675D7EBE" w14:textId="77777777" w:rsidTr="00A207B6">
        <w:tc>
          <w:tcPr>
            <w:tcW w:w="3802" w:type="pct"/>
            <w:shd w:val="clear" w:color="auto" w:fill="EDF7F9"/>
          </w:tcPr>
          <w:p w14:paraId="3A965CE3"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tcPr>
          <w:p w14:paraId="35765219" w14:textId="77777777" w:rsidR="00A207B6" w:rsidRPr="003930CF" w:rsidRDefault="00A207B6" w:rsidP="002E327F">
            <w:pPr>
              <w:spacing w:after="0" w:line="240" w:lineRule="auto"/>
              <w:rPr>
                <w:rFonts w:cs="Arial"/>
                <w:sz w:val="24"/>
              </w:rPr>
            </w:pPr>
          </w:p>
        </w:tc>
        <w:tc>
          <w:tcPr>
            <w:tcW w:w="563" w:type="pct"/>
          </w:tcPr>
          <w:p w14:paraId="17385690" w14:textId="77777777" w:rsidR="00A207B6" w:rsidRPr="003930CF" w:rsidRDefault="00A207B6" w:rsidP="002E327F">
            <w:pPr>
              <w:spacing w:after="0" w:line="240" w:lineRule="auto"/>
              <w:rPr>
                <w:rFonts w:cs="Arial"/>
                <w:sz w:val="24"/>
              </w:rPr>
            </w:pPr>
          </w:p>
        </w:tc>
      </w:tr>
      <w:tr w:rsidR="00A207B6" w:rsidRPr="003930CF" w14:paraId="43B3B9ED" w14:textId="77777777" w:rsidTr="00A207B6">
        <w:tc>
          <w:tcPr>
            <w:tcW w:w="3802" w:type="pct"/>
            <w:shd w:val="clear" w:color="auto" w:fill="EDF7F9"/>
          </w:tcPr>
          <w:p w14:paraId="08D43437"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tcPr>
          <w:p w14:paraId="4FE3D8C1" w14:textId="77777777" w:rsidR="00A207B6" w:rsidRPr="003930CF" w:rsidRDefault="00A207B6" w:rsidP="002E327F">
            <w:pPr>
              <w:spacing w:after="0" w:line="240" w:lineRule="auto"/>
              <w:rPr>
                <w:rFonts w:cs="Arial"/>
                <w:sz w:val="24"/>
              </w:rPr>
            </w:pPr>
          </w:p>
        </w:tc>
        <w:tc>
          <w:tcPr>
            <w:tcW w:w="563" w:type="pct"/>
          </w:tcPr>
          <w:p w14:paraId="72FF357C" w14:textId="77777777" w:rsidR="00A207B6" w:rsidRPr="003930CF" w:rsidRDefault="00A207B6" w:rsidP="002E327F">
            <w:pPr>
              <w:spacing w:after="0" w:line="240" w:lineRule="auto"/>
              <w:rPr>
                <w:rFonts w:cs="Arial"/>
                <w:sz w:val="24"/>
              </w:rPr>
            </w:pPr>
          </w:p>
        </w:tc>
      </w:tr>
      <w:tr w:rsidR="00A207B6" w:rsidRPr="003930CF" w14:paraId="632847AB" w14:textId="77777777" w:rsidTr="00A207B6">
        <w:tc>
          <w:tcPr>
            <w:tcW w:w="3802" w:type="pct"/>
            <w:shd w:val="clear" w:color="auto" w:fill="EDF7F9"/>
          </w:tcPr>
          <w:p w14:paraId="60F097E1"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tcPr>
          <w:p w14:paraId="08FF8A54" w14:textId="77777777" w:rsidR="00A207B6" w:rsidRPr="003930CF" w:rsidRDefault="00A207B6" w:rsidP="002E327F">
            <w:pPr>
              <w:spacing w:after="0" w:line="240" w:lineRule="auto"/>
              <w:rPr>
                <w:rFonts w:cs="Arial"/>
                <w:sz w:val="24"/>
              </w:rPr>
            </w:pPr>
          </w:p>
        </w:tc>
        <w:tc>
          <w:tcPr>
            <w:tcW w:w="563" w:type="pct"/>
          </w:tcPr>
          <w:p w14:paraId="4E6A6818" w14:textId="77777777" w:rsidR="00A207B6" w:rsidRPr="003930CF" w:rsidRDefault="00A207B6" w:rsidP="002E327F">
            <w:pPr>
              <w:spacing w:after="0" w:line="240" w:lineRule="auto"/>
              <w:rPr>
                <w:rFonts w:cs="Arial"/>
                <w:sz w:val="24"/>
              </w:rPr>
            </w:pPr>
          </w:p>
        </w:tc>
      </w:tr>
      <w:tr w:rsidR="00A207B6" w:rsidRPr="003930CF" w14:paraId="4D0EE005" w14:textId="77777777" w:rsidTr="00A207B6">
        <w:tc>
          <w:tcPr>
            <w:tcW w:w="3802" w:type="pct"/>
            <w:shd w:val="clear" w:color="auto" w:fill="EDF7F9"/>
          </w:tcPr>
          <w:p w14:paraId="1B525AFE"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tcPr>
          <w:p w14:paraId="41797D04" w14:textId="77777777" w:rsidR="00A207B6" w:rsidRPr="003930CF" w:rsidRDefault="00A207B6" w:rsidP="002E327F">
            <w:pPr>
              <w:spacing w:after="0" w:line="240" w:lineRule="auto"/>
              <w:rPr>
                <w:rFonts w:cs="Arial"/>
                <w:sz w:val="24"/>
              </w:rPr>
            </w:pPr>
          </w:p>
        </w:tc>
        <w:tc>
          <w:tcPr>
            <w:tcW w:w="563" w:type="pct"/>
          </w:tcPr>
          <w:p w14:paraId="6CBDEBE0" w14:textId="77777777" w:rsidR="00A207B6" w:rsidRPr="003930CF" w:rsidRDefault="00A207B6" w:rsidP="002E327F">
            <w:pPr>
              <w:spacing w:after="0" w:line="240" w:lineRule="auto"/>
              <w:rPr>
                <w:rFonts w:cs="Arial"/>
                <w:sz w:val="24"/>
              </w:rPr>
            </w:pPr>
          </w:p>
        </w:tc>
      </w:tr>
      <w:tr w:rsidR="00A207B6" w:rsidRPr="003930CF" w14:paraId="1690F763" w14:textId="77777777" w:rsidTr="00A207B6">
        <w:tc>
          <w:tcPr>
            <w:tcW w:w="3802" w:type="pct"/>
            <w:shd w:val="clear" w:color="auto" w:fill="EDF7F9"/>
          </w:tcPr>
          <w:p w14:paraId="4EB4EC2B" w14:textId="77777777" w:rsidR="00A207B6" w:rsidRPr="003930CF" w:rsidRDefault="00A207B6" w:rsidP="002E327F">
            <w:pPr>
              <w:spacing w:after="0" w:line="240" w:lineRule="auto"/>
              <w:rPr>
                <w:rFonts w:cs="Arial"/>
                <w:sz w:val="24"/>
              </w:rPr>
            </w:pPr>
            <w:r w:rsidRPr="003930CF">
              <w:rPr>
                <w:rFonts w:cs="Arial"/>
                <w:sz w:val="24"/>
              </w:rPr>
              <w:t>A10: Right to freedom of expression</w:t>
            </w:r>
          </w:p>
        </w:tc>
        <w:tc>
          <w:tcPr>
            <w:tcW w:w="635" w:type="pct"/>
          </w:tcPr>
          <w:p w14:paraId="0DD50AFC" w14:textId="77777777" w:rsidR="00A207B6" w:rsidRPr="003930CF" w:rsidRDefault="00A207B6" w:rsidP="002E327F">
            <w:pPr>
              <w:spacing w:after="0" w:line="240" w:lineRule="auto"/>
              <w:rPr>
                <w:rFonts w:cs="Arial"/>
                <w:sz w:val="24"/>
              </w:rPr>
            </w:pPr>
          </w:p>
        </w:tc>
        <w:tc>
          <w:tcPr>
            <w:tcW w:w="563" w:type="pct"/>
          </w:tcPr>
          <w:p w14:paraId="41132576" w14:textId="77777777" w:rsidR="00A207B6" w:rsidRPr="003930CF" w:rsidRDefault="00A207B6" w:rsidP="002E327F">
            <w:pPr>
              <w:spacing w:after="0" w:line="240" w:lineRule="auto"/>
              <w:rPr>
                <w:rFonts w:cs="Arial"/>
                <w:sz w:val="24"/>
              </w:rPr>
            </w:pPr>
          </w:p>
        </w:tc>
      </w:tr>
      <w:tr w:rsidR="00A207B6" w:rsidRPr="003930CF" w14:paraId="1CCDEA08" w14:textId="77777777" w:rsidTr="00A207B6">
        <w:tc>
          <w:tcPr>
            <w:tcW w:w="3802" w:type="pct"/>
            <w:shd w:val="clear" w:color="auto" w:fill="EDF7F9"/>
          </w:tcPr>
          <w:p w14:paraId="526F4A6F"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tcPr>
          <w:p w14:paraId="12876A61" w14:textId="77777777" w:rsidR="00A207B6" w:rsidRPr="003930CF" w:rsidRDefault="00A207B6" w:rsidP="002E327F">
            <w:pPr>
              <w:spacing w:after="0" w:line="240" w:lineRule="auto"/>
              <w:rPr>
                <w:rFonts w:cs="Arial"/>
                <w:sz w:val="24"/>
              </w:rPr>
            </w:pPr>
          </w:p>
        </w:tc>
        <w:tc>
          <w:tcPr>
            <w:tcW w:w="563" w:type="pct"/>
          </w:tcPr>
          <w:p w14:paraId="7008CDD9" w14:textId="77777777" w:rsidR="00A207B6" w:rsidRPr="003930CF" w:rsidRDefault="00A207B6" w:rsidP="002E327F">
            <w:pPr>
              <w:spacing w:after="0" w:line="240" w:lineRule="auto"/>
              <w:rPr>
                <w:rFonts w:cs="Arial"/>
                <w:sz w:val="24"/>
              </w:rPr>
            </w:pPr>
          </w:p>
        </w:tc>
      </w:tr>
      <w:tr w:rsidR="00A207B6" w:rsidRPr="003930CF" w14:paraId="3995B386" w14:textId="77777777" w:rsidTr="00A207B6">
        <w:tc>
          <w:tcPr>
            <w:tcW w:w="3802" w:type="pct"/>
            <w:shd w:val="clear" w:color="auto" w:fill="EDF7F9"/>
          </w:tcPr>
          <w:p w14:paraId="2297F379"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tcPr>
          <w:p w14:paraId="3A643622" w14:textId="77777777" w:rsidR="00A207B6" w:rsidRPr="003930CF" w:rsidRDefault="00A207B6" w:rsidP="002E327F">
            <w:pPr>
              <w:spacing w:after="0" w:line="240" w:lineRule="auto"/>
              <w:rPr>
                <w:rFonts w:cs="Arial"/>
                <w:sz w:val="24"/>
              </w:rPr>
            </w:pPr>
          </w:p>
        </w:tc>
        <w:tc>
          <w:tcPr>
            <w:tcW w:w="563" w:type="pct"/>
          </w:tcPr>
          <w:p w14:paraId="317D93A3" w14:textId="77777777" w:rsidR="00A207B6" w:rsidRPr="003930CF" w:rsidRDefault="00A207B6" w:rsidP="002E327F">
            <w:pPr>
              <w:spacing w:after="0" w:line="240" w:lineRule="auto"/>
              <w:rPr>
                <w:rFonts w:cs="Arial"/>
                <w:sz w:val="24"/>
              </w:rPr>
            </w:pPr>
          </w:p>
        </w:tc>
      </w:tr>
      <w:tr w:rsidR="00A207B6" w:rsidRPr="003930CF" w14:paraId="592C7410" w14:textId="77777777" w:rsidTr="00A207B6">
        <w:tc>
          <w:tcPr>
            <w:tcW w:w="3802" w:type="pct"/>
            <w:shd w:val="clear" w:color="auto" w:fill="EDF7F9"/>
          </w:tcPr>
          <w:p w14:paraId="3F14F751"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tcPr>
          <w:p w14:paraId="2260BDE3" w14:textId="77777777" w:rsidR="00A207B6" w:rsidRPr="003930CF" w:rsidRDefault="00A207B6" w:rsidP="002E327F">
            <w:pPr>
              <w:spacing w:after="0" w:line="240" w:lineRule="auto"/>
              <w:rPr>
                <w:rFonts w:cs="Arial"/>
                <w:sz w:val="24"/>
              </w:rPr>
            </w:pPr>
          </w:p>
        </w:tc>
        <w:tc>
          <w:tcPr>
            <w:tcW w:w="563" w:type="pct"/>
          </w:tcPr>
          <w:p w14:paraId="746170AC" w14:textId="77777777" w:rsidR="00A207B6" w:rsidRPr="003930CF" w:rsidRDefault="00A207B6" w:rsidP="002E327F">
            <w:pPr>
              <w:spacing w:after="0" w:line="240" w:lineRule="auto"/>
              <w:rPr>
                <w:rFonts w:cs="Arial"/>
                <w:sz w:val="24"/>
              </w:rPr>
            </w:pPr>
          </w:p>
        </w:tc>
      </w:tr>
      <w:tr w:rsidR="00A207B6" w:rsidRPr="003930CF" w14:paraId="17649279" w14:textId="77777777" w:rsidTr="00A207B6">
        <w:tc>
          <w:tcPr>
            <w:tcW w:w="3802" w:type="pct"/>
            <w:shd w:val="clear" w:color="auto" w:fill="EDF7F9"/>
          </w:tcPr>
          <w:p w14:paraId="196D7423"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tcPr>
          <w:p w14:paraId="170D32E4" w14:textId="77777777" w:rsidR="00A207B6" w:rsidRPr="003930CF" w:rsidRDefault="00A207B6" w:rsidP="002E327F">
            <w:pPr>
              <w:spacing w:after="0" w:line="240" w:lineRule="auto"/>
              <w:rPr>
                <w:rFonts w:cs="Arial"/>
                <w:sz w:val="24"/>
              </w:rPr>
            </w:pPr>
          </w:p>
        </w:tc>
        <w:tc>
          <w:tcPr>
            <w:tcW w:w="563" w:type="pct"/>
          </w:tcPr>
          <w:p w14:paraId="706615F0" w14:textId="77777777" w:rsidR="00A207B6" w:rsidRPr="003930CF" w:rsidRDefault="00A207B6" w:rsidP="002E327F">
            <w:pPr>
              <w:spacing w:after="0" w:line="240" w:lineRule="auto"/>
              <w:rPr>
                <w:rFonts w:cs="Arial"/>
                <w:sz w:val="24"/>
              </w:rPr>
            </w:pPr>
          </w:p>
        </w:tc>
      </w:tr>
      <w:tr w:rsidR="00A207B6" w:rsidRPr="003930CF" w14:paraId="45A27E30" w14:textId="77777777" w:rsidTr="00A207B6">
        <w:tc>
          <w:tcPr>
            <w:tcW w:w="3802" w:type="pct"/>
            <w:shd w:val="clear" w:color="auto" w:fill="EDF7F9"/>
          </w:tcPr>
          <w:p w14:paraId="0853F038"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tcPr>
          <w:p w14:paraId="17335A08" w14:textId="77777777" w:rsidR="00A207B6" w:rsidRPr="003930CF" w:rsidRDefault="00A207B6" w:rsidP="002E327F">
            <w:pPr>
              <w:spacing w:after="0" w:line="240" w:lineRule="auto"/>
              <w:rPr>
                <w:rFonts w:cs="Arial"/>
                <w:sz w:val="24"/>
              </w:rPr>
            </w:pPr>
          </w:p>
        </w:tc>
        <w:tc>
          <w:tcPr>
            <w:tcW w:w="563" w:type="pct"/>
          </w:tcPr>
          <w:p w14:paraId="28119589" w14:textId="77777777" w:rsidR="00A207B6" w:rsidRPr="003930CF" w:rsidRDefault="00A207B6" w:rsidP="002E327F">
            <w:pPr>
              <w:spacing w:after="0" w:line="240" w:lineRule="auto"/>
              <w:rPr>
                <w:rFonts w:cs="Arial"/>
                <w:sz w:val="24"/>
              </w:rPr>
            </w:pPr>
          </w:p>
        </w:tc>
      </w:tr>
      <w:tr w:rsidR="00A207B6" w:rsidRPr="003930CF" w14:paraId="36109ACD" w14:textId="77777777" w:rsidTr="00A207B6">
        <w:tc>
          <w:tcPr>
            <w:tcW w:w="5000" w:type="pct"/>
            <w:gridSpan w:val="3"/>
            <w:shd w:val="clear" w:color="auto" w:fill="EDF7F9"/>
          </w:tcPr>
          <w:p w14:paraId="05CFD3FA" w14:textId="77777777" w:rsidR="00C52565" w:rsidRDefault="00C52565" w:rsidP="00A207B6">
            <w:pPr>
              <w:shd w:val="clear" w:color="auto" w:fill="D5DCE4"/>
              <w:spacing w:after="0" w:line="240" w:lineRule="auto"/>
              <w:rPr>
                <w:rFonts w:cs="Arial"/>
                <w:sz w:val="24"/>
              </w:rPr>
            </w:pPr>
          </w:p>
          <w:p w14:paraId="1103DDD0"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5C612CAF" w14:textId="77777777"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19" w:history="1">
              <w:r w:rsidR="00C52565" w:rsidRPr="00CE07CD">
                <w:rPr>
                  <w:rStyle w:val="Hyperlink"/>
                  <w:rFonts w:cs="Arial"/>
                  <w:sz w:val="24"/>
                </w:rPr>
                <w:t>equalityscreenings@belfasttrust.hscni.net</w:t>
              </w:r>
            </w:hyperlink>
          </w:p>
          <w:p w14:paraId="16FC114A" w14:textId="77777777" w:rsidR="00C52565" w:rsidRDefault="00C52565" w:rsidP="00A207B6">
            <w:pPr>
              <w:spacing w:after="0" w:line="240" w:lineRule="auto"/>
              <w:rPr>
                <w:rFonts w:cs="Arial"/>
                <w:sz w:val="24"/>
              </w:rPr>
            </w:pPr>
          </w:p>
          <w:p w14:paraId="5F3003F2"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5014405E" w14:textId="77777777" w:rsidR="008421D3" w:rsidRDefault="008421D3" w:rsidP="00A207B6">
            <w:pPr>
              <w:spacing w:after="0" w:line="240" w:lineRule="auto"/>
              <w:rPr>
                <w:rFonts w:cs="Arial"/>
                <w:b/>
                <w:sz w:val="24"/>
              </w:rPr>
            </w:pPr>
          </w:p>
          <w:p w14:paraId="33F62DBE" w14:textId="77777777" w:rsidR="008421D3" w:rsidRPr="003930CF" w:rsidRDefault="006B7F5C" w:rsidP="008421D3">
            <w:pPr>
              <w:spacing w:after="0" w:line="240" w:lineRule="auto"/>
              <w:jc w:val="center"/>
              <w:rPr>
                <w:rFonts w:cs="Arial"/>
                <w:sz w:val="24"/>
              </w:rPr>
            </w:pPr>
            <w:r w:rsidRPr="008421D3">
              <w:rPr>
                <w:rFonts w:cs="Arial"/>
                <w:noProof/>
                <w:sz w:val="24"/>
                <w:lang w:eastAsia="en-GB"/>
              </w:rPr>
              <w:lastRenderedPageBreak/>
              <w:drawing>
                <wp:inline distT="0" distB="0" distL="0" distR="0" wp14:anchorId="60863613" wp14:editId="17D55F21">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14:paraId="06459277" w14:textId="77777777" w:rsidR="00A207B6" w:rsidRPr="003930CF" w:rsidRDefault="00A207B6" w:rsidP="005D6979">
            <w:pPr>
              <w:spacing w:after="0" w:line="240" w:lineRule="auto"/>
              <w:rPr>
                <w:rFonts w:cs="Arial"/>
                <w:sz w:val="24"/>
              </w:rPr>
            </w:pPr>
          </w:p>
        </w:tc>
      </w:tr>
      <w:tr w:rsidR="008421D3" w:rsidRPr="003930CF" w14:paraId="227E5709" w14:textId="77777777" w:rsidTr="00CE552C">
        <w:tc>
          <w:tcPr>
            <w:tcW w:w="5000" w:type="pct"/>
            <w:gridSpan w:val="3"/>
            <w:shd w:val="clear" w:color="auto" w:fill="BDD6EE"/>
          </w:tcPr>
          <w:p w14:paraId="360F6D76" w14:textId="77777777"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14:paraId="08E70A2F" w14:textId="77777777"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14:paraId="63DDC351"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13156633" w14:textId="77777777" w:rsidTr="00C52565">
        <w:trPr>
          <w:trHeight w:val="533"/>
        </w:trPr>
        <w:tc>
          <w:tcPr>
            <w:tcW w:w="2303" w:type="pct"/>
            <w:shd w:val="clear" w:color="auto" w:fill="B6DDE8"/>
          </w:tcPr>
          <w:p w14:paraId="4D9AEC77"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4B6E7C9A" w14:textId="77777777" w:rsidR="00D75E22" w:rsidRPr="003930CF" w:rsidRDefault="00D75E22" w:rsidP="002E327F">
            <w:pPr>
              <w:shd w:val="clear" w:color="auto" w:fill="BDD6EE"/>
              <w:spacing w:after="0" w:line="240" w:lineRule="auto"/>
              <w:rPr>
                <w:rFonts w:cs="Arial"/>
                <w:b/>
                <w:sz w:val="24"/>
              </w:rPr>
            </w:pPr>
          </w:p>
          <w:p w14:paraId="68AF04F2"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1D5DB26D" w14:textId="77777777" w:rsidR="009B2419" w:rsidRPr="009B2419" w:rsidRDefault="009B2419" w:rsidP="002E327F">
            <w:pPr>
              <w:shd w:val="clear" w:color="auto" w:fill="BDD6EE"/>
              <w:spacing w:after="0" w:line="240" w:lineRule="auto"/>
              <w:rPr>
                <w:rFonts w:cs="Arial"/>
                <w:b/>
                <w:bCs/>
                <w:sz w:val="24"/>
              </w:rPr>
            </w:pPr>
          </w:p>
          <w:p w14:paraId="2E92B267"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4CD2D2BD" w14:textId="77777777" w:rsidR="000C36A6" w:rsidRPr="009B2419" w:rsidRDefault="000C36A6" w:rsidP="002E327F">
            <w:pPr>
              <w:shd w:val="clear" w:color="auto" w:fill="BDD6EE"/>
              <w:spacing w:after="0" w:line="240" w:lineRule="auto"/>
              <w:rPr>
                <w:rFonts w:cs="Arial"/>
                <w:b/>
                <w:bCs/>
                <w:sz w:val="24"/>
              </w:rPr>
            </w:pPr>
          </w:p>
          <w:p w14:paraId="4EEB74C6"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39EBC126" w14:textId="77777777" w:rsidR="00D75E22" w:rsidRPr="003930CF" w:rsidRDefault="00D75E22" w:rsidP="002E327F">
            <w:pPr>
              <w:jc w:val="center"/>
              <w:rPr>
                <w:rFonts w:cs="Arial"/>
                <w:b/>
                <w:sz w:val="24"/>
              </w:rPr>
            </w:pPr>
            <w:r w:rsidRPr="003930CF">
              <w:rPr>
                <w:rFonts w:cs="Arial"/>
                <w:b/>
                <w:sz w:val="24"/>
              </w:rPr>
              <w:t xml:space="preserve"> Major</w:t>
            </w:r>
          </w:p>
          <w:p w14:paraId="245D93E4" w14:textId="77777777" w:rsidR="00D75E22" w:rsidRPr="003930CF" w:rsidRDefault="00D75E22" w:rsidP="002E327F">
            <w:pPr>
              <w:jc w:val="center"/>
              <w:rPr>
                <w:rFonts w:cs="Arial"/>
                <w:b/>
                <w:sz w:val="24"/>
              </w:rPr>
            </w:pPr>
          </w:p>
          <w:p w14:paraId="34FF5770"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42CA33B6" w14:textId="77777777" w:rsidR="00D75E22" w:rsidRPr="003930CF" w:rsidRDefault="00D75E22" w:rsidP="002E327F">
            <w:pPr>
              <w:jc w:val="center"/>
              <w:rPr>
                <w:rFonts w:cs="Arial"/>
                <w:b/>
                <w:sz w:val="24"/>
              </w:rPr>
            </w:pPr>
            <w:r w:rsidRPr="003930CF">
              <w:rPr>
                <w:rFonts w:cs="Arial"/>
                <w:b/>
                <w:sz w:val="24"/>
              </w:rPr>
              <w:t>Minor</w:t>
            </w:r>
          </w:p>
          <w:p w14:paraId="622EA6A8" w14:textId="77777777" w:rsidR="00D75E22" w:rsidRPr="003930CF" w:rsidRDefault="00D75E22" w:rsidP="002E327F">
            <w:pPr>
              <w:jc w:val="center"/>
              <w:rPr>
                <w:rFonts w:cs="Arial"/>
                <w:b/>
                <w:sz w:val="24"/>
              </w:rPr>
            </w:pPr>
          </w:p>
          <w:p w14:paraId="32BC5732"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14:paraId="7E69DCAC" w14:textId="77777777" w:rsidR="00D75E22" w:rsidRPr="003930CF" w:rsidRDefault="00D75E22" w:rsidP="002E327F">
            <w:pPr>
              <w:jc w:val="center"/>
              <w:rPr>
                <w:rFonts w:cs="Arial"/>
                <w:b/>
                <w:sz w:val="24"/>
              </w:rPr>
            </w:pPr>
            <w:r w:rsidRPr="003930CF">
              <w:rPr>
                <w:rFonts w:cs="Arial"/>
                <w:b/>
                <w:sz w:val="24"/>
              </w:rPr>
              <w:t>None</w:t>
            </w:r>
          </w:p>
          <w:p w14:paraId="3E43A593" w14:textId="77777777" w:rsidR="00D75E22" w:rsidRPr="003930CF" w:rsidRDefault="00D75E22" w:rsidP="002E327F">
            <w:pPr>
              <w:jc w:val="center"/>
              <w:rPr>
                <w:rFonts w:cs="Arial"/>
                <w:b/>
                <w:sz w:val="24"/>
              </w:rPr>
            </w:pPr>
          </w:p>
          <w:p w14:paraId="4433D23E"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14:paraId="7D118E7D" w14:textId="77777777" w:rsidTr="00C52565">
        <w:trPr>
          <w:trHeight w:val="1040"/>
        </w:trPr>
        <w:tc>
          <w:tcPr>
            <w:tcW w:w="2303" w:type="pct"/>
            <w:shd w:val="clear" w:color="auto" w:fill="EDF7F9"/>
          </w:tcPr>
          <w:p w14:paraId="36FE658E"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588AC6CF" w14:textId="77777777" w:rsidR="009B2419" w:rsidRPr="009B2419" w:rsidRDefault="009B2419" w:rsidP="002E327F">
            <w:pPr>
              <w:spacing w:after="0" w:line="240" w:lineRule="auto"/>
              <w:rPr>
                <w:rFonts w:cs="Arial"/>
                <w:b/>
                <w:sz w:val="24"/>
              </w:rPr>
            </w:pPr>
          </w:p>
          <w:p w14:paraId="5EF9E550"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33DF2067"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14:paraId="11EAF04E" w14:textId="77777777" w:rsidR="005D6979" w:rsidRPr="003930CF" w:rsidRDefault="005D6979" w:rsidP="002E327F">
            <w:pPr>
              <w:spacing w:after="0" w:line="240" w:lineRule="auto"/>
              <w:rPr>
                <w:rFonts w:cs="Arial"/>
                <w:b/>
                <w:sz w:val="24"/>
              </w:rPr>
            </w:pPr>
          </w:p>
        </w:tc>
      </w:tr>
      <w:tr w:rsidR="00D75E22" w:rsidRPr="003930CF" w14:paraId="11B86B1C" w14:textId="77777777" w:rsidTr="00C52565">
        <w:tc>
          <w:tcPr>
            <w:tcW w:w="2303" w:type="pct"/>
            <w:shd w:val="clear" w:color="auto" w:fill="EDF7F9"/>
          </w:tcPr>
          <w:p w14:paraId="25944D6B" w14:textId="77777777"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14:paraId="456ACD06" w14:textId="77777777" w:rsidR="009B2419" w:rsidRPr="009B2419" w:rsidRDefault="009B2419" w:rsidP="002E327F">
            <w:pPr>
              <w:spacing w:after="0" w:line="240" w:lineRule="auto"/>
              <w:rPr>
                <w:rFonts w:cs="Arial"/>
                <w:b/>
                <w:sz w:val="24"/>
              </w:rPr>
            </w:pPr>
          </w:p>
          <w:p w14:paraId="2D484023"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47D15A34" w14:textId="77777777" w:rsidR="00D75E22" w:rsidRPr="003930CF" w:rsidRDefault="00D75E22" w:rsidP="002E327F">
            <w:pPr>
              <w:spacing w:after="0" w:line="240" w:lineRule="auto"/>
              <w:rPr>
                <w:rFonts w:cs="Arial"/>
                <w:b/>
                <w:sz w:val="24"/>
              </w:rPr>
            </w:pPr>
          </w:p>
          <w:p w14:paraId="457E4E6A"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tcPr>
          <w:p w14:paraId="199303F7" w14:textId="77777777"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14:paraId="380BCAD6" w14:textId="77777777" w:rsidR="00D75E22" w:rsidRPr="003930CF" w:rsidRDefault="00D75E22" w:rsidP="002E327F">
            <w:pPr>
              <w:spacing w:after="0"/>
              <w:jc w:val="center"/>
              <w:rPr>
                <w:rFonts w:cs="Arial"/>
                <w:b/>
                <w:sz w:val="24"/>
              </w:rPr>
            </w:pPr>
            <w:r w:rsidRPr="003930CF">
              <w:rPr>
                <w:rFonts w:cs="Arial"/>
                <w:b/>
                <w:sz w:val="24"/>
              </w:rPr>
              <w:t>No</w:t>
            </w:r>
          </w:p>
        </w:tc>
        <w:tc>
          <w:tcPr>
            <w:tcW w:w="2258" w:type="pct"/>
            <w:gridSpan w:val="3"/>
          </w:tcPr>
          <w:p w14:paraId="37713EBF" w14:textId="77777777" w:rsidR="00D75E22" w:rsidRPr="00BB280C" w:rsidRDefault="00D75E22" w:rsidP="002E327F">
            <w:pPr>
              <w:spacing w:after="0" w:line="240" w:lineRule="auto"/>
              <w:rPr>
                <w:rFonts w:cs="Arial"/>
                <w:sz w:val="24"/>
              </w:rPr>
            </w:pPr>
            <w:r w:rsidRPr="003930CF">
              <w:rPr>
                <w:rFonts w:cs="Arial"/>
                <w:b/>
                <w:sz w:val="24"/>
              </w:rPr>
              <w:t>Reasons</w:t>
            </w:r>
          </w:p>
          <w:p w14:paraId="0E80F869"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04C69184"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50C91F5D"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impacts are unknown, because, for example, there is insufficient data upon which to make an assessment  or because they are complex, and it would be appropriate to conduct an equality impact assessment</w:t>
            </w:r>
            <w:r>
              <w:rPr>
                <w:rFonts w:cs="Arial"/>
                <w:sz w:val="24"/>
              </w:rPr>
              <w:t xml:space="preserve"> in order to better assess them.</w:t>
            </w:r>
          </w:p>
          <w:p w14:paraId="4EC50548"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77687478" w14:textId="77777777" w:rsidR="00B064C8" w:rsidRPr="00B064C8" w:rsidRDefault="00B064C8" w:rsidP="00B064C8">
            <w:pPr>
              <w:numPr>
                <w:ilvl w:val="0"/>
                <w:numId w:val="13"/>
              </w:numPr>
              <w:spacing w:after="120" w:line="240" w:lineRule="auto"/>
              <w:rPr>
                <w:rFonts w:cs="Arial"/>
                <w:sz w:val="24"/>
              </w:rPr>
            </w:pPr>
            <w:r w:rsidRPr="00B064C8">
              <w:rPr>
                <w:rFonts w:cs="Arial"/>
                <w:sz w:val="24"/>
              </w:rPr>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7D490D36" w14:textId="77777777" w:rsidR="00B064C8" w:rsidRPr="00B064C8" w:rsidRDefault="00B064C8" w:rsidP="00B064C8">
            <w:pPr>
              <w:numPr>
                <w:ilvl w:val="0"/>
                <w:numId w:val="13"/>
              </w:numPr>
              <w:spacing w:after="120" w:line="240" w:lineRule="auto"/>
              <w:rPr>
                <w:rFonts w:cs="Arial"/>
                <w:sz w:val="24"/>
              </w:rPr>
            </w:pPr>
            <w:r w:rsidRPr="00B064C8">
              <w:rPr>
                <w:rFonts w:cs="Arial"/>
                <w:sz w:val="24"/>
              </w:rPr>
              <w:lastRenderedPageBreak/>
              <w:t>The policy is likely to be chall</w:t>
            </w:r>
            <w:r>
              <w:rPr>
                <w:rFonts w:cs="Arial"/>
                <w:sz w:val="24"/>
              </w:rPr>
              <w:t>enged by way of judicial review.</w:t>
            </w:r>
          </w:p>
          <w:p w14:paraId="768CC6ED"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2947D566" w14:textId="77777777" w:rsidTr="00C52565">
        <w:tc>
          <w:tcPr>
            <w:tcW w:w="2303" w:type="pct"/>
            <w:shd w:val="clear" w:color="auto" w:fill="BDD6EE"/>
          </w:tcPr>
          <w:p w14:paraId="6AF1D222" w14:textId="77777777" w:rsidR="00D75E22" w:rsidRPr="00823515" w:rsidRDefault="00D75E22" w:rsidP="002E327F">
            <w:pPr>
              <w:spacing w:after="0" w:line="240" w:lineRule="auto"/>
              <w:rPr>
                <w:rFonts w:cs="Arial"/>
                <w:b/>
                <w:i/>
                <w:sz w:val="24"/>
              </w:rPr>
            </w:pPr>
          </w:p>
          <w:p w14:paraId="5A174EB2"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4B32F5AE" w14:textId="77777777" w:rsidR="00D75E22" w:rsidRPr="00823515" w:rsidRDefault="00D75E22" w:rsidP="002E327F">
            <w:pPr>
              <w:spacing w:after="0" w:line="240" w:lineRule="auto"/>
              <w:rPr>
                <w:rFonts w:cs="Arial"/>
                <w:b/>
                <w:i/>
                <w:sz w:val="24"/>
              </w:rPr>
            </w:pPr>
          </w:p>
          <w:p w14:paraId="7D07E714"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3338E66C" w14:textId="77777777" w:rsidR="009B2419" w:rsidRPr="00823515" w:rsidRDefault="009B2419" w:rsidP="002E327F">
            <w:pPr>
              <w:spacing w:after="0" w:line="240" w:lineRule="auto"/>
              <w:rPr>
                <w:rFonts w:cs="Arial"/>
                <w:i/>
                <w:sz w:val="24"/>
              </w:rPr>
            </w:pPr>
          </w:p>
          <w:p w14:paraId="28EC9653"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174FC6DF"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tcPr>
          <w:p w14:paraId="6A8D0EE2" w14:textId="77777777"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14:paraId="4080E4F2" w14:textId="77777777" w:rsidR="00C52565" w:rsidRPr="00823515" w:rsidRDefault="00C52565" w:rsidP="00C52565">
            <w:pPr>
              <w:spacing w:after="0" w:line="240" w:lineRule="auto"/>
              <w:rPr>
                <w:rFonts w:cs="Arial"/>
                <w:i/>
                <w:color w:val="FF0000"/>
                <w:sz w:val="24"/>
              </w:rPr>
            </w:pPr>
          </w:p>
          <w:p w14:paraId="2BDBE085" w14:textId="77777777"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14:paraId="2D412888" w14:textId="77777777" w:rsidR="000C36A6" w:rsidRPr="00823515" w:rsidRDefault="000C36A6" w:rsidP="00C52565">
            <w:pPr>
              <w:spacing w:after="0" w:line="240" w:lineRule="auto"/>
              <w:rPr>
                <w:rFonts w:cs="Arial"/>
                <w:i/>
                <w:color w:val="FF0000"/>
                <w:sz w:val="24"/>
              </w:rPr>
            </w:pPr>
          </w:p>
          <w:p w14:paraId="37BCB78F" w14:textId="77777777" w:rsidR="000C36A6" w:rsidRPr="00823515" w:rsidRDefault="00BB280C" w:rsidP="00C52565">
            <w:pPr>
              <w:spacing w:after="0" w:line="240" w:lineRule="auto"/>
              <w:rPr>
                <w:rFonts w:cs="Arial"/>
                <w:i/>
                <w:color w:val="FF0000"/>
                <w:sz w:val="24"/>
              </w:rPr>
            </w:pPr>
            <w:r w:rsidRPr="00823515">
              <w:rPr>
                <w:rFonts w:cs="Arial"/>
                <w:i/>
                <w:color w:val="FF0000"/>
                <w:sz w:val="24"/>
              </w:rPr>
              <w:t>Please list</w:t>
            </w:r>
            <w:r w:rsidR="00823515" w:rsidRPr="00823515">
              <w:rPr>
                <w:rFonts w:cs="Arial"/>
                <w:i/>
                <w:color w:val="FF0000"/>
                <w:sz w:val="24"/>
              </w:rPr>
              <w:t xml:space="preserve"> actions to be taken.</w:t>
            </w:r>
          </w:p>
          <w:p w14:paraId="5DDAADBB" w14:textId="77777777" w:rsidR="000C36A6" w:rsidRPr="00823515" w:rsidRDefault="000C36A6" w:rsidP="00713E1A">
            <w:pPr>
              <w:spacing w:after="0" w:line="240" w:lineRule="auto"/>
              <w:rPr>
                <w:rFonts w:cs="Arial"/>
                <w:i/>
                <w:sz w:val="24"/>
              </w:rPr>
            </w:pPr>
          </w:p>
        </w:tc>
      </w:tr>
      <w:tr w:rsidR="00D75E22" w:rsidRPr="003930CF" w14:paraId="06C39E76" w14:textId="77777777" w:rsidTr="002E327F">
        <w:trPr>
          <w:trHeight w:val="565"/>
        </w:trPr>
        <w:tc>
          <w:tcPr>
            <w:tcW w:w="5000" w:type="pct"/>
            <w:gridSpan w:val="6"/>
            <w:shd w:val="clear" w:color="auto" w:fill="BDD6EE"/>
          </w:tcPr>
          <w:p w14:paraId="43D26433" w14:textId="77777777" w:rsidR="00D75E22" w:rsidRDefault="00D75E22" w:rsidP="002E327F">
            <w:pPr>
              <w:spacing w:after="0" w:line="240" w:lineRule="auto"/>
              <w:rPr>
                <w:rFonts w:cs="Arial"/>
                <w:b/>
                <w:sz w:val="24"/>
              </w:rPr>
            </w:pPr>
          </w:p>
          <w:p w14:paraId="795AD091"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2C0034ED" w14:textId="77777777" w:rsidR="009B2419" w:rsidRPr="003930CF" w:rsidRDefault="009B2419" w:rsidP="002E327F">
            <w:pPr>
              <w:spacing w:after="0" w:line="240" w:lineRule="auto"/>
              <w:rPr>
                <w:rFonts w:cs="Arial"/>
                <w:b/>
                <w:sz w:val="24"/>
              </w:rPr>
            </w:pPr>
          </w:p>
          <w:p w14:paraId="1EFB3174"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21" w:history="1">
              <w:r w:rsidR="000C36A6" w:rsidRPr="009B2419">
                <w:rPr>
                  <w:rStyle w:val="Hyperlink"/>
                  <w:rFonts w:cs="Arial"/>
                  <w:sz w:val="24"/>
                </w:rPr>
                <w:t>equalityscreenings@belfasttrust.hscni.net</w:t>
              </w:r>
            </w:hyperlink>
          </w:p>
          <w:p w14:paraId="25A50250"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4656825E" w14:textId="77777777" w:rsidR="009B2419" w:rsidRDefault="009B2419" w:rsidP="002E327F">
            <w:pPr>
              <w:spacing w:after="0" w:line="240" w:lineRule="auto"/>
              <w:rPr>
                <w:rFonts w:cs="Arial"/>
                <w:b/>
                <w:sz w:val="24"/>
              </w:rPr>
            </w:pPr>
          </w:p>
          <w:p w14:paraId="7FD418AD"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2" w:history="1">
              <w:r w:rsidR="009B2419" w:rsidRPr="009B2419">
                <w:rPr>
                  <w:b/>
                  <w:color w:val="0070C0"/>
                  <w:szCs w:val="28"/>
                  <w:u w:val="single"/>
                </w:rPr>
                <w:t>Trust Website</w:t>
              </w:r>
            </w:hyperlink>
            <w:r w:rsidR="009B2419" w:rsidRPr="009B2419">
              <w:rPr>
                <w:b/>
                <w:color w:val="0070C0"/>
                <w:szCs w:val="28"/>
              </w:rPr>
              <w:t>**</w:t>
            </w:r>
          </w:p>
        </w:tc>
      </w:tr>
      <w:tr w:rsidR="009B2419" w:rsidRPr="003930CF" w14:paraId="51B8022A" w14:textId="77777777" w:rsidTr="009B2419">
        <w:trPr>
          <w:trHeight w:val="1381"/>
        </w:trPr>
        <w:tc>
          <w:tcPr>
            <w:tcW w:w="2303" w:type="pct"/>
            <w:tcBorders>
              <w:right w:val="single" w:sz="4" w:space="0" w:color="auto"/>
            </w:tcBorders>
            <w:shd w:val="clear" w:color="auto" w:fill="EDF7F9"/>
          </w:tcPr>
          <w:p w14:paraId="19A2C0DA" w14:textId="77777777" w:rsidR="009B2419" w:rsidRDefault="009B2419" w:rsidP="002E327F">
            <w:pPr>
              <w:spacing w:after="0" w:line="240" w:lineRule="auto"/>
              <w:rPr>
                <w:rFonts w:cs="Arial"/>
                <w:b/>
                <w:sz w:val="24"/>
              </w:rPr>
            </w:pPr>
            <w:r>
              <w:rPr>
                <w:rFonts w:cs="Arial"/>
                <w:b/>
                <w:sz w:val="24"/>
              </w:rPr>
              <w:t xml:space="preserve">Lead Responsible Manager </w:t>
            </w:r>
          </w:p>
          <w:p w14:paraId="13CD3694" w14:textId="77777777" w:rsidR="009B2419" w:rsidRDefault="009B2419" w:rsidP="002E327F">
            <w:pPr>
              <w:spacing w:after="0" w:line="240" w:lineRule="auto"/>
              <w:rPr>
                <w:rFonts w:cs="Arial"/>
                <w:b/>
                <w:sz w:val="24"/>
              </w:rPr>
            </w:pPr>
          </w:p>
          <w:p w14:paraId="42B374E7" w14:textId="77777777" w:rsidR="009B2419" w:rsidRDefault="009B2419" w:rsidP="002E327F">
            <w:pPr>
              <w:spacing w:after="0" w:line="240" w:lineRule="auto"/>
              <w:rPr>
                <w:rFonts w:cs="Arial"/>
                <w:b/>
                <w:sz w:val="24"/>
              </w:rPr>
            </w:pPr>
            <w:r>
              <w:rPr>
                <w:rFonts w:cs="Arial"/>
                <w:b/>
                <w:sz w:val="24"/>
              </w:rPr>
              <w:t>Name:</w:t>
            </w:r>
          </w:p>
          <w:p w14:paraId="7998910A" w14:textId="77777777" w:rsidR="009B2419" w:rsidRDefault="009B2419" w:rsidP="002E327F">
            <w:pPr>
              <w:spacing w:after="0" w:line="240" w:lineRule="auto"/>
              <w:rPr>
                <w:rFonts w:cs="Arial"/>
                <w:b/>
                <w:sz w:val="24"/>
              </w:rPr>
            </w:pPr>
          </w:p>
          <w:p w14:paraId="6D0125A4" w14:textId="77777777" w:rsidR="009B2419" w:rsidRDefault="009B2419" w:rsidP="002E327F">
            <w:pPr>
              <w:spacing w:after="0" w:line="240" w:lineRule="auto"/>
              <w:rPr>
                <w:rFonts w:cs="Arial"/>
                <w:b/>
                <w:sz w:val="24"/>
              </w:rPr>
            </w:pPr>
            <w:r>
              <w:rPr>
                <w:rFonts w:cs="Arial"/>
                <w:b/>
                <w:sz w:val="24"/>
              </w:rPr>
              <w:t>Position:</w:t>
            </w:r>
          </w:p>
          <w:p w14:paraId="600DEBE7" w14:textId="77777777" w:rsidR="009B2419" w:rsidRDefault="009B2419" w:rsidP="002E327F">
            <w:pPr>
              <w:spacing w:after="0" w:line="240" w:lineRule="auto"/>
              <w:rPr>
                <w:rFonts w:cs="Arial"/>
                <w:b/>
                <w:sz w:val="24"/>
              </w:rPr>
            </w:pPr>
          </w:p>
          <w:p w14:paraId="111FE958" w14:textId="77777777" w:rsidR="009B2419" w:rsidRPr="003930CF" w:rsidRDefault="009B2419" w:rsidP="002E327F">
            <w:pPr>
              <w:spacing w:after="0" w:line="240" w:lineRule="auto"/>
              <w:rPr>
                <w:rFonts w:cs="Arial"/>
                <w:sz w:val="24"/>
              </w:rPr>
            </w:pPr>
            <w:r>
              <w:rPr>
                <w:rFonts w:cs="Arial"/>
                <w:b/>
                <w:sz w:val="24"/>
              </w:rPr>
              <w:t>Date:</w:t>
            </w:r>
          </w:p>
        </w:tc>
        <w:tc>
          <w:tcPr>
            <w:tcW w:w="2697" w:type="pct"/>
            <w:gridSpan w:val="5"/>
            <w:tcBorders>
              <w:left w:val="single" w:sz="4" w:space="0" w:color="auto"/>
            </w:tcBorders>
            <w:shd w:val="clear" w:color="auto" w:fill="EDF7F9"/>
          </w:tcPr>
          <w:p w14:paraId="10478214" w14:textId="77777777"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14:paraId="2255FA15" w14:textId="77777777" w:rsidR="009B2419" w:rsidRDefault="009B2419" w:rsidP="002E327F">
            <w:pPr>
              <w:spacing w:after="0" w:line="240" w:lineRule="auto"/>
              <w:rPr>
                <w:rFonts w:cs="Arial"/>
                <w:b/>
                <w:sz w:val="24"/>
              </w:rPr>
            </w:pPr>
          </w:p>
          <w:p w14:paraId="5767AFAD" w14:textId="77777777" w:rsidR="009B2419" w:rsidRDefault="009B2419" w:rsidP="002E327F">
            <w:pPr>
              <w:spacing w:after="0" w:line="240" w:lineRule="auto"/>
              <w:rPr>
                <w:rFonts w:cs="Arial"/>
                <w:b/>
                <w:sz w:val="24"/>
              </w:rPr>
            </w:pPr>
            <w:r>
              <w:rPr>
                <w:rFonts w:cs="Arial"/>
                <w:b/>
                <w:sz w:val="24"/>
              </w:rPr>
              <w:t>Name:</w:t>
            </w:r>
          </w:p>
          <w:p w14:paraId="3FCB5498" w14:textId="77777777" w:rsidR="009B2419" w:rsidRDefault="009B2419" w:rsidP="002E327F">
            <w:pPr>
              <w:spacing w:after="0" w:line="240" w:lineRule="auto"/>
              <w:rPr>
                <w:rFonts w:cs="Arial"/>
                <w:b/>
                <w:sz w:val="24"/>
              </w:rPr>
            </w:pPr>
          </w:p>
          <w:p w14:paraId="76790F67" w14:textId="77777777" w:rsidR="009B2419" w:rsidRDefault="009B2419" w:rsidP="002E327F">
            <w:pPr>
              <w:spacing w:after="0" w:line="240" w:lineRule="auto"/>
              <w:rPr>
                <w:rFonts w:cs="Arial"/>
                <w:b/>
                <w:sz w:val="24"/>
              </w:rPr>
            </w:pPr>
            <w:r>
              <w:rPr>
                <w:rFonts w:cs="Arial"/>
                <w:b/>
                <w:sz w:val="24"/>
              </w:rPr>
              <w:t>Position:</w:t>
            </w:r>
          </w:p>
          <w:p w14:paraId="1D50C780" w14:textId="77777777" w:rsidR="009B2419" w:rsidRDefault="009B2419" w:rsidP="002E327F">
            <w:pPr>
              <w:spacing w:after="0" w:line="240" w:lineRule="auto"/>
              <w:rPr>
                <w:rFonts w:cs="Arial"/>
                <w:b/>
                <w:sz w:val="24"/>
              </w:rPr>
            </w:pPr>
          </w:p>
          <w:p w14:paraId="3F022E53" w14:textId="77777777" w:rsidR="009B2419" w:rsidRPr="003930CF" w:rsidRDefault="009B2419" w:rsidP="009B2419">
            <w:pPr>
              <w:spacing w:after="0" w:line="240" w:lineRule="auto"/>
              <w:rPr>
                <w:rFonts w:cs="Arial"/>
                <w:b/>
                <w:sz w:val="24"/>
              </w:rPr>
            </w:pPr>
            <w:r>
              <w:rPr>
                <w:rFonts w:cs="Arial"/>
                <w:b/>
                <w:sz w:val="24"/>
              </w:rPr>
              <w:t>Date</w:t>
            </w:r>
            <w:r w:rsidRPr="003930CF">
              <w:rPr>
                <w:rFonts w:cs="Arial"/>
                <w:b/>
                <w:sz w:val="24"/>
              </w:rPr>
              <w:t xml:space="preserve"> </w:t>
            </w:r>
            <w:r>
              <w:rPr>
                <w:rFonts w:cs="Arial"/>
                <w:b/>
                <w:sz w:val="24"/>
              </w:rPr>
              <w:t>:</w:t>
            </w:r>
          </w:p>
        </w:tc>
      </w:tr>
      <w:tr w:rsidR="00713E1A" w:rsidRPr="003930CF" w14:paraId="4358902C" w14:textId="77777777" w:rsidTr="00E26F06">
        <w:trPr>
          <w:trHeight w:val="557"/>
        </w:trPr>
        <w:tc>
          <w:tcPr>
            <w:tcW w:w="5000" w:type="pct"/>
            <w:gridSpan w:val="6"/>
            <w:shd w:val="clear" w:color="auto" w:fill="EDF7F9"/>
          </w:tcPr>
          <w:p w14:paraId="1B37E133" w14:textId="77777777" w:rsidR="00E26F06" w:rsidRDefault="00E26F06" w:rsidP="002E327F">
            <w:pPr>
              <w:spacing w:after="0" w:line="240" w:lineRule="auto"/>
              <w:rPr>
                <w:rFonts w:cs="Arial"/>
                <w:sz w:val="24"/>
              </w:rPr>
            </w:pPr>
          </w:p>
          <w:p w14:paraId="49C71022"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74C2C170" w14:textId="77777777" w:rsidR="00823515" w:rsidRDefault="00823515" w:rsidP="00BB280C">
            <w:pPr>
              <w:spacing w:after="0" w:line="240" w:lineRule="auto"/>
              <w:rPr>
                <w:rFonts w:cs="Arial"/>
                <w:sz w:val="24"/>
              </w:rPr>
            </w:pPr>
          </w:p>
          <w:p w14:paraId="6E83E4C3" w14:textId="77777777" w:rsidR="006F0611" w:rsidRDefault="006F0611" w:rsidP="006F0611">
            <w:pPr>
              <w:rPr>
                <w:rFonts w:cs="Arial"/>
                <w:sz w:val="24"/>
              </w:rPr>
            </w:pPr>
            <w:r>
              <w:rPr>
                <w:rFonts w:cs="Arial"/>
                <w:sz w:val="24"/>
              </w:rPr>
              <w:lastRenderedPageBreak/>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(eg regional service/policy).</w:t>
            </w:r>
          </w:p>
          <w:p w14:paraId="54EC0F70" w14:textId="77777777" w:rsidR="007866FC" w:rsidRDefault="006B7F5C"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6FAF41DD" wp14:editId="317EA310">
                      <wp:simplePos x="0" y="0"/>
                      <wp:positionH relativeFrom="column">
                        <wp:posOffset>8846185</wp:posOffset>
                      </wp:positionH>
                      <wp:positionV relativeFrom="paragraph">
                        <wp:posOffset>67310</wp:posOffset>
                      </wp:positionV>
                      <wp:extent cx="504825" cy="243840"/>
                      <wp:effectExtent l="6985" t="10160" r="1206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14:paraId="2A1C889C" w14:textId="77777777" w:rsidR="00451933" w:rsidRDefault="00451933" w:rsidP="006F06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96.55pt;margin-top:5.3pt;width:39.7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" strokeweight=".5pt">
                      <v:textbox>
                        <w:txbxContent>
                          <w:p w:rsidR="00451933" w:rsidRDefault="00451933" w:rsidP="006F0611"/>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7F192C9A"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03D105E3" w14:textId="77777777" w:rsidR="006F0611" w:rsidRDefault="006F0611" w:rsidP="007866FC">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14:paraId="04DB8559" w14:textId="77777777" w:rsidR="007866FC" w:rsidRDefault="007866FC" w:rsidP="006F0611">
            <w:pPr>
              <w:rPr>
                <w:rFonts w:cs="Arial"/>
                <w:i/>
                <w:sz w:val="24"/>
                <w:u w:val="single"/>
              </w:rPr>
            </w:pPr>
          </w:p>
          <w:p w14:paraId="74975D6D" w14:textId="77777777" w:rsidR="006F0611" w:rsidRDefault="006F0611" w:rsidP="006F0611">
            <w:pPr>
              <w:rPr>
                <w:rFonts w:cs="Arial"/>
                <w:i/>
                <w:sz w:val="24"/>
                <w:u w:val="single"/>
              </w:rPr>
            </w:pPr>
            <w:r>
              <w:rPr>
                <w:rFonts w:cs="Arial"/>
                <w:i/>
                <w:sz w:val="24"/>
                <w:u w:val="single"/>
              </w:rPr>
              <w:t>OR</w:t>
            </w:r>
          </w:p>
          <w:p w14:paraId="6DE82458" w14:textId="77777777" w:rsidR="006F0611" w:rsidRDefault="006F0611" w:rsidP="006F0611">
            <w:pPr>
              <w:rPr>
                <w:rFonts w:cs="Arial"/>
                <w:b/>
                <w:sz w:val="24"/>
              </w:rPr>
            </w:pPr>
            <w:r>
              <w:rPr>
                <w:rFonts w:cs="Arial"/>
                <w:sz w:val="24"/>
              </w:rPr>
              <w:t xml:space="preserve">Please complete a </w:t>
            </w:r>
            <w:hyperlink r:id="rId23"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7DC726A5"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4"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5C2290AF" w14:textId="77777777" w:rsidR="006F0611" w:rsidRDefault="006F0611" w:rsidP="006F0611">
            <w:pPr>
              <w:rPr>
                <w:rFonts w:cs="Arial"/>
                <w:sz w:val="24"/>
              </w:rPr>
            </w:pPr>
            <w:r>
              <w:rPr>
                <w:rFonts w:cs="Arial"/>
                <w:sz w:val="24"/>
              </w:rPr>
              <w:t xml:space="preserve">Contact </w:t>
            </w:r>
            <w:hyperlink r:id="rId25"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35157672" w14:textId="77777777" w:rsidR="006F0611" w:rsidRDefault="006F0611" w:rsidP="006F0611">
            <w:pPr>
              <w:rPr>
                <w:rFonts w:cs="Arial"/>
                <w:sz w:val="24"/>
              </w:rPr>
            </w:pPr>
          </w:p>
          <w:p w14:paraId="136DCA55" w14:textId="77777777" w:rsidR="00BB280C" w:rsidRDefault="00BB280C" w:rsidP="00BB280C">
            <w:pPr>
              <w:spacing w:after="0" w:line="240" w:lineRule="auto"/>
              <w:rPr>
                <w:sz w:val="24"/>
              </w:rPr>
            </w:pPr>
          </w:p>
          <w:p w14:paraId="75F7ED53" w14:textId="77777777" w:rsidR="00E26F06" w:rsidRPr="00BB280C" w:rsidRDefault="00E26F06" w:rsidP="00BB280C">
            <w:pPr>
              <w:spacing w:after="0" w:line="240" w:lineRule="auto"/>
              <w:rPr>
                <w:rFonts w:cs="Arial"/>
                <w:sz w:val="24"/>
              </w:rPr>
            </w:pPr>
          </w:p>
        </w:tc>
      </w:tr>
    </w:tbl>
    <w:p w14:paraId="379FCE1D" w14:textId="77777777" w:rsidR="00D75E22" w:rsidRPr="00EE266A" w:rsidRDefault="00D75E22" w:rsidP="00E26F06">
      <w:pPr>
        <w:contextualSpacing/>
        <w:rPr>
          <w:rFonts w:cs="Arial"/>
          <w:szCs w:val="28"/>
        </w:rPr>
      </w:pPr>
    </w:p>
    <w:sectPr w:rsidR="00D75E22" w:rsidRPr="00EE266A" w:rsidSect="00E957BD">
      <w:footerReference w:type="even" r:id="rId26"/>
      <w:footerReference w:type="default" r:id="rId27"/>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37D3" w14:textId="77777777" w:rsidR="00451933" w:rsidRDefault="00451933">
      <w:r>
        <w:separator/>
      </w:r>
    </w:p>
  </w:endnote>
  <w:endnote w:type="continuationSeparator" w:id="0">
    <w:p w14:paraId="08073B2B" w14:textId="77777777" w:rsidR="00451933" w:rsidRDefault="0045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A9C2" w14:textId="77777777" w:rsidR="00451933" w:rsidRDefault="00451933"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847235" w14:textId="77777777" w:rsidR="00451933" w:rsidRDefault="00451933"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884B" w14:textId="77777777" w:rsidR="00451933" w:rsidRDefault="00451933">
    <w:pPr>
      <w:pStyle w:val="Footer"/>
      <w:jc w:val="right"/>
    </w:pPr>
    <w:r>
      <w:fldChar w:fldCharType="begin"/>
    </w:r>
    <w:r>
      <w:instrText xml:space="preserve"> PAGE   \* MERGEFORMAT </w:instrText>
    </w:r>
    <w:r>
      <w:fldChar w:fldCharType="separate"/>
    </w:r>
    <w:r w:rsidR="00356334">
      <w:rPr>
        <w:noProof/>
      </w:rPr>
      <w:t>3</w:t>
    </w:r>
    <w:r>
      <w:rPr>
        <w:noProof/>
      </w:rPr>
      <w:fldChar w:fldCharType="end"/>
    </w:r>
  </w:p>
  <w:p w14:paraId="437A56DA" w14:textId="77777777" w:rsidR="00451933" w:rsidRDefault="00451933"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1289" w14:textId="77777777" w:rsidR="00451933" w:rsidRDefault="00451933">
      <w:r>
        <w:separator/>
      </w:r>
    </w:p>
  </w:footnote>
  <w:footnote w:type="continuationSeparator" w:id="0">
    <w:p w14:paraId="7ED4B8A8" w14:textId="77777777" w:rsidR="00451933" w:rsidRDefault="00451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E171F"/>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269A1"/>
    <w:multiLevelType w:val="hybridMultilevel"/>
    <w:tmpl w:val="89FAD126"/>
    <w:lvl w:ilvl="0" w:tplc="61F44400">
      <w:start w:val="1"/>
      <w:numFmt w:val="bullet"/>
      <w:lvlText w:val="●"/>
      <w:lvlJc w:val="left"/>
      <w:pPr>
        <w:ind w:left="720" w:hanging="360"/>
      </w:pPr>
      <w:rPr>
        <w:rFonts w:ascii="Courier New" w:hAnsi="Courier New" w:hint="default"/>
      </w:rPr>
    </w:lvl>
    <w:lvl w:ilvl="1" w:tplc="61F44400">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4C57B7"/>
    <w:multiLevelType w:val="hybridMultilevel"/>
    <w:tmpl w:val="829AB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6" w15:restartNumberingAfterBreak="0">
    <w:nsid w:val="6DE373E1"/>
    <w:multiLevelType w:val="hybridMultilevel"/>
    <w:tmpl w:val="C3FAECD0"/>
    <w:lvl w:ilvl="0" w:tplc="B2CCAF68">
      <w:start w:val="2"/>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708F64BD"/>
    <w:multiLevelType w:val="hybridMultilevel"/>
    <w:tmpl w:val="4B5EB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3F7EC5"/>
    <w:multiLevelType w:val="hybridMultilevel"/>
    <w:tmpl w:val="4BE05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69113E"/>
    <w:multiLevelType w:val="hybridMultilevel"/>
    <w:tmpl w:val="76586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202008">
    <w:abstractNumId w:val="15"/>
  </w:num>
  <w:num w:numId="2" w16cid:durableId="1123773553">
    <w:abstractNumId w:val="0"/>
  </w:num>
  <w:num w:numId="3" w16cid:durableId="1065104211">
    <w:abstractNumId w:val="3"/>
  </w:num>
  <w:num w:numId="4" w16cid:durableId="751436331">
    <w:abstractNumId w:val="9"/>
  </w:num>
  <w:num w:numId="5" w16cid:durableId="491025966">
    <w:abstractNumId w:val="10"/>
  </w:num>
  <w:num w:numId="6" w16cid:durableId="1568148544">
    <w:abstractNumId w:val="4"/>
  </w:num>
  <w:num w:numId="7" w16cid:durableId="1112820241">
    <w:abstractNumId w:val="6"/>
  </w:num>
  <w:num w:numId="8" w16cid:durableId="1080251279">
    <w:abstractNumId w:val="12"/>
  </w:num>
  <w:num w:numId="9" w16cid:durableId="1270049010">
    <w:abstractNumId w:val="8"/>
  </w:num>
  <w:num w:numId="10" w16cid:durableId="359858471">
    <w:abstractNumId w:val="1"/>
  </w:num>
  <w:num w:numId="11" w16cid:durableId="417950580">
    <w:abstractNumId w:val="5"/>
  </w:num>
  <w:num w:numId="12" w16cid:durableId="1086607820">
    <w:abstractNumId w:val="13"/>
  </w:num>
  <w:num w:numId="13" w16cid:durableId="731733886">
    <w:abstractNumId w:val="11"/>
  </w:num>
  <w:num w:numId="14" w16cid:durableId="915942961">
    <w:abstractNumId w:val="20"/>
  </w:num>
  <w:num w:numId="15" w16cid:durableId="123083185">
    <w:abstractNumId w:val="16"/>
  </w:num>
  <w:num w:numId="16" w16cid:durableId="1945579197">
    <w:abstractNumId w:val="19"/>
  </w:num>
  <w:num w:numId="17" w16cid:durableId="1337004459">
    <w:abstractNumId w:val="17"/>
  </w:num>
  <w:num w:numId="18" w16cid:durableId="341248855">
    <w:abstractNumId w:val="18"/>
  </w:num>
  <w:num w:numId="19" w16cid:durableId="618293498">
    <w:abstractNumId w:val="2"/>
  </w:num>
  <w:num w:numId="20" w16cid:durableId="1998875808">
    <w:abstractNumId w:val="7"/>
  </w:num>
  <w:num w:numId="21" w16cid:durableId="90082404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13313">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36A6"/>
    <w:rsid w:val="000C3836"/>
    <w:rsid w:val="000D5831"/>
    <w:rsid w:val="000D746F"/>
    <w:rsid w:val="000E5C98"/>
    <w:rsid w:val="000E5DE3"/>
    <w:rsid w:val="000F33E4"/>
    <w:rsid w:val="000F79B7"/>
    <w:rsid w:val="00100030"/>
    <w:rsid w:val="00103D2C"/>
    <w:rsid w:val="00105A8B"/>
    <w:rsid w:val="00125049"/>
    <w:rsid w:val="001301D1"/>
    <w:rsid w:val="00131A37"/>
    <w:rsid w:val="00132E07"/>
    <w:rsid w:val="001363BA"/>
    <w:rsid w:val="001379A6"/>
    <w:rsid w:val="001401BE"/>
    <w:rsid w:val="001417E3"/>
    <w:rsid w:val="0015089B"/>
    <w:rsid w:val="00153A84"/>
    <w:rsid w:val="0015663A"/>
    <w:rsid w:val="00156AD6"/>
    <w:rsid w:val="00166036"/>
    <w:rsid w:val="00173C08"/>
    <w:rsid w:val="00175288"/>
    <w:rsid w:val="00176C28"/>
    <w:rsid w:val="00181253"/>
    <w:rsid w:val="00184499"/>
    <w:rsid w:val="0019237D"/>
    <w:rsid w:val="00193EB5"/>
    <w:rsid w:val="00195028"/>
    <w:rsid w:val="0019510C"/>
    <w:rsid w:val="001A325C"/>
    <w:rsid w:val="001B4CF3"/>
    <w:rsid w:val="001B59EA"/>
    <w:rsid w:val="001B6B08"/>
    <w:rsid w:val="001B756D"/>
    <w:rsid w:val="001D0A10"/>
    <w:rsid w:val="001D152A"/>
    <w:rsid w:val="001D1AD5"/>
    <w:rsid w:val="001D3063"/>
    <w:rsid w:val="001D3290"/>
    <w:rsid w:val="001D46B2"/>
    <w:rsid w:val="001D6291"/>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7012F"/>
    <w:rsid w:val="0027367C"/>
    <w:rsid w:val="00290BBF"/>
    <w:rsid w:val="00290DE6"/>
    <w:rsid w:val="002A2BFD"/>
    <w:rsid w:val="002A2E5B"/>
    <w:rsid w:val="002A6183"/>
    <w:rsid w:val="002B24C6"/>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56334"/>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E303F"/>
    <w:rsid w:val="003F4450"/>
    <w:rsid w:val="003F5752"/>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1933"/>
    <w:rsid w:val="00452488"/>
    <w:rsid w:val="00452873"/>
    <w:rsid w:val="00456A2B"/>
    <w:rsid w:val="0046066D"/>
    <w:rsid w:val="004610FE"/>
    <w:rsid w:val="004634D7"/>
    <w:rsid w:val="00466BC2"/>
    <w:rsid w:val="00467C0D"/>
    <w:rsid w:val="004709B7"/>
    <w:rsid w:val="00490ABC"/>
    <w:rsid w:val="00497330"/>
    <w:rsid w:val="004A434A"/>
    <w:rsid w:val="004A591D"/>
    <w:rsid w:val="004A61EC"/>
    <w:rsid w:val="004B1E31"/>
    <w:rsid w:val="004B48B3"/>
    <w:rsid w:val="004B5E11"/>
    <w:rsid w:val="004C5F5C"/>
    <w:rsid w:val="004C7BA9"/>
    <w:rsid w:val="004D262E"/>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8B8"/>
    <w:rsid w:val="006A1C34"/>
    <w:rsid w:val="006A2646"/>
    <w:rsid w:val="006A443A"/>
    <w:rsid w:val="006A4B80"/>
    <w:rsid w:val="006B4294"/>
    <w:rsid w:val="006B7F5C"/>
    <w:rsid w:val="006B7FAA"/>
    <w:rsid w:val="006C4A48"/>
    <w:rsid w:val="006C56C9"/>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6A8A"/>
    <w:rsid w:val="00737C65"/>
    <w:rsid w:val="00737D60"/>
    <w:rsid w:val="00740B1C"/>
    <w:rsid w:val="0074258B"/>
    <w:rsid w:val="0074365C"/>
    <w:rsid w:val="00744CDA"/>
    <w:rsid w:val="00755D6E"/>
    <w:rsid w:val="007575E9"/>
    <w:rsid w:val="00763EF2"/>
    <w:rsid w:val="007661EE"/>
    <w:rsid w:val="00774AF9"/>
    <w:rsid w:val="00776AC9"/>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005B"/>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760"/>
    <w:rsid w:val="00944755"/>
    <w:rsid w:val="00953638"/>
    <w:rsid w:val="0097167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B57D4"/>
    <w:rsid w:val="00AB742A"/>
    <w:rsid w:val="00AC6E9F"/>
    <w:rsid w:val="00AD5760"/>
    <w:rsid w:val="00AE1500"/>
    <w:rsid w:val="00AE3154"/>
    <w:rsid w:val="00AE40F3"/>
    <w:rsid w:val="00AE4FB7"/>
    <w:rsid w:val="00AF089A"/>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94FCC"/>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A11"/>
    <w:rsid w:val="00D47F0F"/>
    <w:rsid w:val="00D505CA"/>
    <w:rsid w:val="00D531DC"/>
    <w:rsid w:val="00D5331F"/>
    <w:rsid w:val="00D564EB"/>
    <w:rsid w:val="00D56C08"/>
    <w:rsid w:val="00D604DC"/>
    <w:rsid w:val="00D62643"/>
    <w:rsid w:val="00D6444B"/>
    <w:rsid w:val="00D73B8E"/>
    <w:rsid w:val="00D7565B"/>
    <w:rsid w:val="00D75E22"/>
    <w:rsid w:val="00D8066A"/>
    <w:rsid w:val="00D8784E"/>
    <w:rsid w:val="00D90244"/>
    <w:rsid w:val="00D909D5"/>
    <w:rsid w:val="00D93291"/>
    <w:rsid w:val="00D933E5"/>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857C9"/>
    <w:rsid w:val="00E85949"/>
    <w:rsid w:val="00E861A4"/>
    <w:rsid w:val="00E9147A"/>
    <w:rsid w:val="00E92795"/>
    <w:rsid w:val="00E92C6E"/>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42B"/>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e8f5f8,#f3f9fb"/>
    </o:shapedefaults>
    <o:shapelayout v:ext="edit">
      <o:idmap v:ext="edit" data="1"/>
    </o:shapelayout>
  </w:shapeDefaults>
  <w:decimalSymbol w:val="."/>
  <w:listSeparator w:val=","/>
  <w14:docId w14:val="4E34C83C"/>
  <w15:chartTrackingRefBased/>
  <w15:docId w15:val="{6BB0CC08-651C-4540-BD2B-9F11E373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link w:val="Heading1Char"/>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character" w:customStyle="1" w:styleId="Heading1Char">
    <w:name w:val="Heading 1 Char"/>
    <w:basedOn w:val="DefaultParagraphFont"/>
    <w:link w:val="Heading1"/>
    <w:rsid w:val="006C56C9"/>
    <w:rPr>
      <w:rFonts w:ascii="Arial" w:hAnsi="Arial" w:cs="Arial"/>
      <w:b/>
      <w:bCs/>
      <w:kern w:val="32"/>
      <w:sz w:val="32"/>
      <w:szCs w:val="32"/>
      <w:lang w:eastAsia="en-US"/>
    </w:rPr>
  </w:style>
  <w:style w:type="paragraph" w:customStyle="1" w:styleId="Default">
    <w:name w:val="Default"/>
    <w:rsid w:val="00D5331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view.pagetiger.com/equalityscreening/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qualityscreenings@belfasttrust.hscni.net"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5" Type="http://schemas.openxmlformats.org/officeDocument/2006/relationships/hyperlink" Target="mailto:Estella.Dorrian@belfasttrust.hscni.net" TargetMode="External"/><Relationship Id="rId2" Type="http://schemas.openxmlformats.org/officeDocument/2006/relationships/customXml" Target="../customXml/item2.xml"/><Relationship Id="rId16" Type="http://schemas.openxmlformats.org/officeDocument/2006/relationships/hyperlink" Target="https://www.equalityni.org/ECNI/media/ECNI/Publications/Employers%20and%20Service%20Providers/Public%20Authorities/S75DataSignpostingGuide.pdf"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uralcommunitynetwork.org/app/uploads/2022/10/NI-Rural-Health-and-Care-Toolkit-Final-version-1.pdf" TargetMode="External"/><Relationship Id="rId5" Type="http://schemas.openxmlformats.org/officeDocument/2006/relationships/customXml" Target="../customXml/item5.xml"/><Relationship Id="rId15" Type="http://schemas.openxmlformats.org/officeDocument/2006/relationships/hyperlink" Target="file:///\\belnas02.belfasttrust.local\userseh\Estella.Dorrian\Downloads\Making-Communication-Accessible-for-All-A-guide-for-HSC-Staff%20(13).pdf" TargetMode="External"/><Relationship Id="rId23" Type="http://schemas.openxmlformats.org/officeDocument/2006/relationships/hyperlink" Target="https://bhsct.sharepoint.com/:w:/r/sites/pe/_layouts/15/Doc.aspx?sourcedoc=%7BD1FB1BB8-E4B8-417C-9CA8-F9C69D07B983%7D&amp;file=Rural-Need-Template.docx&amp;action=default&amp;mobileredirect=tru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equalityscreenings@belfasttrust.hscni.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hsct.sharepoint.com/:b:/r/sites/Policies/PolicyLibrary/Systemic%20Anti-Cancer%20Therapies%20-%20Guidelines%20for%20the%20safe%20prescribing,%20handling%20and%20administration%20of.pdf?csf=1&amp;web=1&amp;e=O1A7sG" TargetMode="External"/><Relationship Id="rId22" Type="http://schemas.openxmlformats.org/officeDocument/2006/relationships/hyperlink" Target="https://belfasttrust.hscni.net/about/publications/equality-and-human-rights-screening/"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32430a466dbb8e2ad70b67f5c515b57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fdfd7fa720891225c00b4999259b47ba"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2.xml><?xml version="1.0" encoding="utf-8"?>
<ds:datastoreItem xmlns:ds="http://schemas.openxmlformats.org/officeDocument/2006/customXml" ds:itemID="{78B406DD-B26D-48DE-9771-1BA819A7067E}">
  <ds:schemaRefs>
    <ds:schemaRef ds:uri="http://schemas.openxmlformats.org/officeDocument/2006/bibliography"/>
  </ds:schemaRefs>
</ds:datastoreItem>
</file>

<file path=customXml/itemProps3.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4.xml><?xml version="1.0" encoding="utf-8"?>
<ds:datastoreItem xmlns:ds="http://schemas.openxmlformats.org/officeDocument/2006/customXml" ds:itemID="{14F59DB4-9D5E-4E64-8233-9029173BFC1C}">
  <ds:schemaRefs>
    <ds:schemaRef ds:uri="http://schemas.microsoft.com/office/infopath/2007/PartnerControls"/>
    <ds:schemaRef ds:uri="http://schemas.microsoft.com/sharepoint/v3"/>
    <ds:schemaRef ds:uri="http://purl.org/dc/terms/"/>
    <ds:schemaRef ds:uri="http://schemas.openxmlformats.org/package/2006/metadata/core-properties"/>
    <ds:schemaRef ds:uri="36d907eb-6caa-4095-aaa9-19cb11754f85"/>
    <ds:schemaRef ds:uri="http://schemas.microsoft.com/office/2006/documentManagement/types"/>
    <ds:schemaRef ds:uri="3ecf6847-0f14-42a9-a191-c3e5cf81f4ed"/>
    <ds:schemaRef ds:uri="9ec64be7-630e-4cc8-a960-47c30d61a785"/>
    <ds:schemaRef ds:uri="http://schemas.microsoft.com/sharepoint/v3/field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725270E-7127-4365-9A51-34E33221F964}"/>
</file>

<file path=docProps/app.xml><?xml version="1.0" encoding="utf-8"?>
<Properties xmlns="http://schemas.openxmlformats.org/officeDocument/2006/extended-properties" xmlns:vt="http://schemas.openxmlformats.org/officeDocument/2006/docPropsVTypes">
  <Template>Normal</Template>
  <TotalTime>7</TotalTime>
  <Pages>22</Pages>
  <Words>3760</Words>
  <Characters>25561</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29263</CharactersWithSpaces>
  <SharedDoc>false</SharedDoc>
  <HLinks>
    <vt:vector size="72"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9</vt:i4>
      </vt:variant>
      <vt:variant>
        <vt:i4>0</vt:i4>
      </vt:variant>
      <vt:variant>
        <vt:i4>5</vt:i4>
      </vt:variant>
      <vt:variant>
        <vt:lpwstr>\\belnas02.belfasttrust.local\userseh\Estella.Dorrian\Downloads\Making-Communication-Accessible-for-All-A-guide-for-HSC-Staff (13).pdf</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Patterson, HilaryB</cp:lastModifiedBy>
  <cp:revision>3</cp:revision>
  <cp:lastPrinted>2015-01-12T11:34:00Z</cp:lastPrinted>
  <dcterms:created xsi:type="dcterms:W3CDTF">2025-11-05T10:32:00Z</dcterms:created>
  <dcterms:modified xsi:type="dcterms:W3CDTF">2025-11-05T10:38:00Z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0x010100BCC18FDB512A3B418FA0F493F576F55D</vt:lpwstr>
  </property>
  <property fmtid="{D5CDD505-2E9C-101B-9397-08002B2CF9AE}" pid="4" name="Order">
    <vt:lpwstr>356700.000000000</vt:lpwstr>
  </property>
  <property fmtid="{D5CDD505-2E9C-101B-9397-08002B2CF9AE}" pid="5" name="BHSCTApplicableDepartments">
    <vt:lpwstr/>
  </property>
</Properties>
</file>