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CE1E" w14:textId="77777777" w:rsidR="00A5268B" w:rsidRDefault="002634EA"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1A1C2798" wp14:editId="07777777">
                <wp:simplePos x="0" y="0"/>
                <wp:positionH relativeFrom="column">
                  <wp:posOffset>-219075</wp:posOffset>
                </wp:positionH>
                <wp:positionV relativeFrom="paragraph">
                  <wp:posOffset>-342900</wp:posOffset>
                </wp:positionV>
                <wp:extent cx="7947025" cy="365760"/>
                <wp:effectExtent l="19050" t="19050" r="25400" b="24765"/>
                <wp:wrapNone/>
                <wp:docPr id="20744789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025" cy="365760"/>
                        </a:xfrm>
                        <a:prstGeom prst="rect">
                          <a:avLst/>
                        </a:prstGeom>
                        <a:solidFill>
                          <a:srgbClr val="FFFFFF"/>
                        </a:solidFill>
                        <a:ln w="38100">
                          <a:solidFill>
                            <a:srgbClr val="4BACC6"/>
                          </a:solidFill>
                          <a:miter lim="800000"/>
                          <a:headEnd/>
                          <a:tailEnd/>
                        </a:ln>
                      </wps:spPr>
                      <wps:txbx>
                        <w:txbxContent>
                          <w:p w14:paraId="35224F8A"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C2798" id="_x0000_t202" coordsize="21600,21600" o:spt="202" path="m,l,21600r21600,l21600,xe">
                <v:stroke joinstyle="miter"/>
                <v:path gradientshapeok="t" o:connecttype="rect"/>
              </v:shapetype>
              <v:shape id="Text Box 15" o:spid="_x0000_s1026" type="#_x0000_t202" style="position:absolute;left:0;text-align:left;margin-left:-17.25pt;margin-top:-27pt;width:625.75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" strokecolor="#4bacc6" strokeweight="3pt">
                <v:textbox>
                  <w:txbxContent>
                    <w:p w14:paraId="35224F8A"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079ADF46"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672A6659" w14:textId="77777777" w:rsidR="008166D2" w:rsidRPr="000C36A6" w:rsidRDefault="008166D2" w:rsidP="008166D2">
      <w:pPr>
        <w:contextualSpacing/>
        <w:rPr>
          <w:rFonts w:cs="Arial"/>
          <w:sz w:val="32"/>
          <w:szCs w:val="32"/>
        </w:rPr>
      </w:pPr>
    </w:p>
    <w:p w14:paraId="56B4DA82"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6C6451C5"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6B2C17D8"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75283FA3"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5811118B"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49AA91CE"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203C4173"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2D7DF047"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t>
      </w:r>
      <w:proofErr w:type="gramStart"/>
      <w:r w:rsidR="00B156A8" w:rsidRPr="0019510C">
        <w:rPr>
          <w:rFonts w:cs="Arial"/>
          <w:bCs/>
          <w:sz w:val="24"/>
        </w:rPr>
        <w:t>whether or not</w:t>
      </w:r>
      <w:proofErr w:type="gramEnd"/>
      <w:r w:rsidR="00B156A8" w:rsidRPr="0019510C">
        <w:rPr>
          <w:rFonts w:cs="Arial"/>
          <w:bCs/>
          <w:sz w:val="24"/>
        </w:rPr>
        <w:t xml:space="preserve">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049A26DD" w14:textId="5A4A1943" w:rsidR="009B2419" w:rsidRDefault="0019510C" w:rsidP="358637EB">
      <w:pPr>
        <w:spacing w:after="0" w:line="240" w:lineRule="auto"/>
        <w:rPr>
          <w:rFonts w:cs="Arial"/>
          <w:b/>
          <w:bCs/>
          <w:sz w:val="24"/>
        </w:rPr>
      </w:pPr>
      <w:r w:rsidRPr="358637EB">
        <w:rPr>
          <w:rFonts w:cs="Arial"/>
          <w:b/>
          <w:bCs/>
        </w:rPr>
        <w:t>Sectio</w:t>
      </w:r>
      <w:r w:rsidR="001B4CF3" w:rsidRPr="358637EB">
        <w:rPr>
          <w:rFonts w:cs="Arial"/>
          <w:b/>
          <w:bCs/>
        </w:rPr>
        <w:t xml:space="preserve">n </w:t>
      </w:r>
      <w:r w:rsidR="00B156A8" w:rsidRPr="358637EB">
        <w:rPr>
          <w:rFonts w:cs="Arial"/>
          <w:b/>
          <w:bCs/>
        </w:rPr>
        <w:t>9:</w:t>
      </w:r>
      <w:r w:rsidR="001B4CF3" w:rsidRPr="358637EB">
        <w:rPr>
          <w:rFonts w:cs="Arial"/>
          <w:b/>
          <w:bCs/>
        </w:rPr>
        <w:t xml:space="preserve"> Monitoring</w:t>
      </w:r>
      <w:r w:rsidR="00FF097C" w:rsidRPr="358637EB">
        <w:rPr>
          <w:rFonts w:cs="Arial"/>
          <w:b/>
          <w:bCs/>
          <w:sz w:val="24"/>
        </w:rPr>
        <w:t xml:space="preserve">: </w:t>
      </w:r>
      <w:r w:rsidRPr="358637EB">
        <w:rPr>
          <w:rFonts w:cs="Arial"/>
          <w:b/>
          <w:bCs/>
          <w:sz w:val="24"/>
        </w:rPr>
        <w:t xml:space="preserve"> </w:t>
      </w:r>
      <w:r w:rsidR="009B2419" w:rsidRPr="358637EB">
        <w:rPr>
          <w:rFonts w:cs="Arial"/>
          <w:b/>
          <w:bCs/>
          <w:sz w:val="24"/>
        </w:rPr>
        <w:t>identify the steps that will be taken to monitor the policy</w:t>
      </w:r>
    </w:p>
    <w:p w14:paraId="0A37501D" w14:textId="77777777" w:rsidR="00051BBF" w:rsidRDefault="00051BBF" w:rsidP="009B2419">
      <w:pPr>
        <w:spacing w:after="0" w:line="240" w:lineRule="auto"/>
        <w:rPr>
          <w:rFonts w:cs="Arial"/>
          <w:b/>
          <w:bCs/>
          <w:sz w:val="24"/>
        </w:rPr>
      </w:pPr>
    </w:p>
    <w:p w14:paraId="7ACAC7FF"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3EC4B0BD"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2F4421F8"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14:paraId="02C6207D" w14:textId="77777777"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2634EA">
        <w:rPr>
          <w:rFonts w:cs="Arial"/>
          <w:bCs/>
          <w:noProof/>
          <w:sz w:val="24"/>
        </w:rPr>
        <w:drawing>
          <wp:inline distT="0" distB="0" distL="0" distR="0" wp14:anchorId="493309CC" wp14:editId="07777777">
            <wp:extent cx="1809750" cy="541020"/>
            <wp:effectExtent l="0" t="0" r="0" b="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541020"/>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5"/>
        <w:gridCol w:w="2207"/>
        <w:gridCol w:w="421"/>
        <w:gridCol w:w="1535"/>
        <w:gridCol w:w="1334"/>
        <w:gridCol w:w="65"/>
        <w:gridCol w:w="1117"/>
        <w:gridCol w:w="279"/>
        <w:gridCol w:w="139"/>
        <w:gridCol w:w="1820"/>
        <w:gridCol w:w="1811"/>
        <w:gridCol w:w="566"/>
        <w:gridCol w:w="972"/>
        <w:gridCol w:w="142"/>
        <w:gridCol w:w="1538"/>
      </w:tblGrid>
      <w:tr w:rsidR="00467C0D" w:rsidRPr="003930CF" w14:paraId="0D940D55" w14:textId="77777777" w:rsidTr="007036F5">
        <w:tc>
          <w:tcPr>
            <w:tcW w:w="5000" w:type="pct"/>
            <w:gridSpan w:val="16"/>
            <w:tcBorders>
              <w:top w:val="single" w:sz="2" w:space="0" w:color="auto"/>
              <w:bottom w:val="single" w:sz="2" w:space="0" w:color="auto"/>
            </w:tcBorders>
            <w:shd w:val="clear" w:color="auto" w:fill="BDD6EE"/>
          </w:tcPr>
          <w:p w14:paraId="38480881"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5DAB6C7B" w14:textId="77777777" w:rsidR="00467C0D" w:rsidRPr="003930CF" w:rsidRDefault="00467C0D" w:rsidP="002E327F">
            <w:pPr>
              <w:spacing w:after="0"/>
              <w:rPr>
                <w:rFonts w:cs="Arial"/>
                <w:b/>
                <w:sz w:val="24"/>
              </w:rPr>
            </w:pPr>
          </w:p>
        </w:tc>
      </w:tr>
      <w:tr w:rsidR="00467C0D" w:rsidRPr="00322DF0" w14:paraId="3E380F1F" w14:textId="77777777" w:rsidTr="007036F5">
        <w:tc>
          <w:tcPr>
            <w:tcW w:w="1343" w:type="pct"/>
            <w:gridSpan w:val="4"/>
            <w:tcBorders>
              <w:top w:val="single" w:sz="2" w:space="0" w:color="auto"/>
              <w:bottom w:val="single" w:sz="2" w:space="0" w:color="auto"/>
            </w:tcBorders>
            <w:shd w:val="clear" w:color="auto" w:fill="EDF7F9"/>
          </w:tcPr>
          <w:p w14:paraId="32CC7EA0"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02EB378F" w14:textId="77777777" w:rsidR="00467C0D" w:rsidRPr="003930CF" w:rsidRDefault="00467C0D" w:rsidP="002E327F">
            <w:pPr>
              <w:spacing w:after="0"/>
              <w:ind w:left="720"/>
              <w:rPr>
                <w:rFonts w:cs="Arial"/>
                <w:b/>
                <w:sz w:val="24"/>
              </w:rPr>
            </w:pPr>
          </w:p>
        </w:tc>
        <w:tc>
          <w:tcPr>
            <w:tcW w:w="3657" w:type="pct"/>
            <w:gridSpan w:val="12"/>
            <w:tcBorders>
              <w:top w:val="single" w:sz="2" w:space="0" w:color="auto"/>
              <w:bottom w:val="single" w:sz="2" w:space="0" w:color="auto"/>
            </w:tcBorders>
          </w:tcPr>
          <w:p w14:paraId="7151596C" w14:textId="77777777" w:rsidR="00467C0D" w:rsidRPr="00D75E22" w:rsidRDefault="00153DD5" w:rsidP="00144FE2">
            <w:pPr>
              <w:spacing w:after="0"/>
              <w:rPr>
                <w:rFonts w:cs="Arial"/>
                <w:color w:val="385623"/>
                <w:sz w:val="24"/>
              </w:rPr>
            </w:pPr>
            <w:r>
              <w:rPr>
                <w:sz w:val="24"/>
              </w:rPr>
              <w:t>Child Visiting Policy: Shannon Clinic, Regional Secure Unit</w:t>
            </w:r>
            <w:r w:rsidR="0012484E">
              <w:rPr>
                <w:sz w:val="24"/>
              </w:rPr>
              <w:t xml:space="preserve"> </w:t>
            </w:r>
          </w:p>
        </w:tc>
      </w:tr>
      <w:tr w:rsidR="00467C0D" w:rsidRPr="003930CF" w14:paraId="4EDBCDAE" w14:textId="77777777" w:rsidTr="000C2DC3">
        <w:trPr>
          <w:trHeight w:val="523"/>
        </w:trPr>
        <w:tc>
          <w:tcPr>
            <w:tcW w:w="1343" w:type="pct"/>
            <w:gridSpan w:val="4"/>
            <w:tcBorders>
              <w:top w:val="single" w:sz="2" w:space="0" w:color="auto"/>
              <w:bottom w:val="single" w:sz="2" w:space="0" w:color="auto"/>
            </w:tcBorders>
            <w:shd w:val="clear" w:color="auto" w:fill="EDF7F9"/>
          </w:tcPr>
          <w:p w14:paraId="3C421EFC"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3F6160C2"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 xml:space="preserve">(please </w:t>
            </w:r>
            <w:proofErr w:type="gramStart"/>
            <w:r w:rsidRPr="00F155AF">
              <w:rPr>
                <w:rFonts w:cs="Arial"/>
                <w:i/>
                <w:color w:val="FF0000"/>
                <w:sz w:val="24"/>
              </w:rPr>
              <w:t>underline)</w:t>
            </w:r>
            <w:r w:rsidRPr="003930CF">
              <w:rPr>
                <w:rFonts w:cs="Arial"/>
                <w:b/>
                <w:i/>
                <w:sz w:val="24"/>
              </w:rPr>
              <w:t xml:space="preserve">   </w:t>
            </w:r>
            <w:proofErr w:type="gramEnd"/>
            <w:r w:rsidRPr="003930CF">
              <w:rPr>
                <w:rFonts w:cs="Arial"/>
                <w:b/>
                <w:i/>
                <w:sz w:val="24"/>
              </w:rPr>
              <w:t xml:space="preserve">   </w:t>
            </w:r>
            <w:r w:rsidRPr="003930CF">
              <w:rPr>
                <w:rFonts w:cs="Arial"/>
                <w:b/>
                <w:sz w:val="24"/>
              </w:rPr>
              <w:t xml:space="preserve">                 </w:t>
            </w:r>
          </w:p>
        </w:tc>
        <w:tc>
          <w:tcPr>
            <w:tcW w:w="2032" w:type="pct"/>
            <w:gridSpan w:val="7"/>
            <w:tcBorders>
              <w:top w:val="single" w:sz="2" w:space="0" w:color="auto"/>
              <w:bottom w:val="single" w:sz="2" w:space="0" w:color="auto"/>
            </w:tcBorders>
            <w:shd w:val="clear" w:color="auto" w:fill="EDF7F9"/>
          </w:tcPr>
          <w:p w14:paraId="4A07962E" w14:textId="77777777" w:rsidR="00467C0D" w:rsidRPr="003930CF" w:rsidRDefault="00467C0D" w:rsidP="00F155AF">
            <w:pPr>
              <w:spacing w:after="0"/>
              <w:rPr>
                <w:rFonts w:cs="Arial"/>
                <w:sz w:val="24"/>
              </w:rPr>
            </w:pPr>
            <w:r w:rsidRPr="003930CF">
              <w:rPr>
                <w:rFonts w:cs="Arial"/>
                <w:sz w:val="24"/>
              </w:rPr>
              <w:t>New</w:t>
            </w:r>
          </w:p>
        </w:tc>
        <w:tc>
          <w:tcPr>
            <w:tcW w:w="768" w:type="pct"/>
            <w:gridSpan w:val="2"/>
            <w:tcBorders>
              <w:top w:val="single" w:sz="2" w:space="0" w:color="auto"/>
              <w:bottom w:val="single" w:sz="2" w:space="0" w:color="auto"/>
            </w:tcBorders>
            <w:shd w:val="clear" w:color="auto" w:fill="EDF7F9"/>
          </w:tcPr>
          <w:p w14:paraId="5B666328" w14:textId="77777777" w:rsidR="00467C0D" w:rsidRPr="00C25D41" w:rsidRDefault="00467C0D" w:rsidP="00F155AF">
            <w:pPr>
              <w:spacing w:after="0"/>
              <w:rPr>
                <w:rFonts w:cs="Arial"/>
                <w:b/>
                <w:sz w:val="24"/>
                <w:u w:val="single"/>
              </w:rPr>
            </w:pPr>
            <w:r w:rsidRPr="00C25D41">
              <w:rPr>
                <w:rFonts w:cs="Arial"/>
                <w:b/>
                <w:sz w:val="24"/>
                <w:u w:val="single"/>
              </w:rPr>
              <w:t>Existing</w:t>
            </w:r>
          </w:p>
        </w:tc>
        <w:tc>
          <w:tcPr>
            <w:tcW w:w="857" w:type="pct"/>
            <w:gridSpan w:val="3"/>
            <w:tcBorders>
              <w:top w:val="single" w:sz="2" w:space="0" w:color="auto"/>
              <w:bottom w:val="single" w:sz="2" w:space="0" w:color="auto"/>
            </w:tcBorders>
            <w:shd w:val="clear" w:color="auto" w:fill="EDF7F9"/>
          </w:tcPr>
          <w:p w14:paraId="074B083A" w14:textId="77777777" w:rsidR="00467C0D" w:rsidRPr="003930CF" w:rsidRDefault="00467C0D" w:rsidP="00F155AF">
            <w:pPr>
              <w:spacing w:after="0"/>
              <w:rPr>
                <w:rFonts w:cs="Arial"/>
                <w:sz w:val="24"/>
              </w:rPr>
            </w:pPr>
            <w:r w:rsidRPr="003930CF">
              <w:rPr>
                <w:rFonts w:cs="Arial"/>
                <w:sz w:val="24"/>
              </w:rPr>
              <w:t>Revised</w:t>
            </w:r>
          </w:p>
        </w:tc>
      </w:tr>
      <w:tr w:rsidR="00467C0D" w:rsidRPr="003930CF" w14:paraId="5E1FB76D" w14:textId="77777777" w:rsidTr="000C2DC3">
        <w:trPr>
          <w:trHeight w:val="1436"/>
        </w:trPr>
        <w:tc>
          <w:tcPr>
            <w:tcW w:w="1343" w:type="pct"/>
            <w:gridSpan w:val="4"/>
            <w:vMerge w:val="restart"/>
            <w:tcBorders>
              <w:top w:val="single" w:sz="2" w:space="0" w:color="auto"/>
            </w:tcBorders>
            <w:shd w:val="clear" w:color="auto" w:fill="EDF7F9"/>
          </w:tcPr>
          <w:p w14:paraId="17B41C45"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29D6B04F" w14:textId="77777777" w:rsidR="00467C0D" w:rsidRPr="003930CF" w:rsidRDefault="00467C0D" w:rsidP="00AF089A">
            <w:pPr>
              <w:spacing w:after="0"/>
              <w:ind w:left="720"/>
              <w:rPr>
                <w:rFonts w:cs="Arial"/>
                <w:b/>
                <w:sz w:val="24"/>
              </w:rPr>
            </w:pPr>
            <w:r w:rsidRPr="003930CF">
              <w:rPr>
                <w:rFonts w:cs="Arial"/>
                <w:b/>
                <w:sz w:val="24"/>
              </w:rPr>
              <w:t xml:space="preserve"> </w:t>
            </w:r>
          </w:p>
          <w:p w14:paraId="4BF4EBCA"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6A05A809" w14:textId="77777777" w:rsidR="00467C0D" w:rsidRPr="003930CF" w:rsidRDefault="00467C0D" w:rsidP="002E327F">
            <w:pPr>
              <w:spacing w:after="0"/>
              <w:ind w:left="720"/>
              <w:rPr>
                <w:rFonts w:cs="Arial"/>
                <w:b/>
                <w:sz w:val="24"/>
              </w:rPr>
            </w:pPr>
          </w:p>
          <w:p w14:paraId="5A39BBE3" w14:textId="77777777" w:rsidR="00467C0D" w:rsidRPr="003930CF" w:rsidRDefault="00467C0D" w:rsidP="002E327F">
            <w:pPr>
              <w:spacing w:after="0"/>
              <w:ind w:left="720"/>
              <w:rPr>
                <w:rFonts w:cs="Arial"/>
                <w:b/>
                <w:sz w:val="24"/>
              </w:rPr>
            </w:pPr>
          </w:p>
          <w:p w14:paraId="41C8F396" w14:textId="77777777" w:rsidR="00467C0D" w:rsidRPr="003930CF" w:rsidRDefault="00467C0D" w:rsidP="002E327F">
            <w:pPr>
              <w:spacing w:after="0"/>
              <w:ind w:left="720"/>
              <w:rPr>
                <w:rFonts w:cs="Arial"/>
                <w:b/>
                <w:sz w:val="24"/>
              </w:rPr>
            </w:pPr>
          </w:p>
        </w:tc>
        <w:tc>
          <w:tcPr>
            <w:tcW w:w="948" w:type="pct"/>
            <w:gridSpan w:val="3"/>
            <w:tcBorders>
              <w:top w:val="single" w:sz="2" w:space="0" w:color="auto"/>
            </w:tcBorders>
          </w:tcPr>
          <w:p w14:paraId="415043BC" w14:textId="77777777" w:rsidR="00467C0D" w:rsidRPr="00267858" w:rsidRDefault="00467C0D" w:rsidP="00467C0D">
            <w:pPr>
              <w:spacing w:after="0"/>
              <w:rPr>
                <w:rFonts w:cs="Arial"/>
                <w:i/>
                <w:sz w:val="22"/>
                <w:szCs w:val="22"/>
              </w:rPr>
            </w:pPr>
            <w:r w:rsidRPr="00267858">
              <w:rPr>
                <w:rFonts w:cs="Arial"/>
                <w:sz w:val="22"/>
                <w:szCs w:val="22"/>
              </w:rPr>
              <w:t xml:space="preserve">Corporate Services Group </w:t>
            </w:r>
            <w:r w:rsidRPr="00267858">
              <w:rPr>
                <w:rFonts w:cs="Arial"/>
                <w:i/>
                <w:sz w:val="22"/>
                <w:szCs w:val="22"/>
              </w:rPr>
              <w:t>(Please specify)</w:t>
            </w:r>
          </w:p>
          <w:p w14:paraId="72A3D3EC" w14:textId="77777777" w:rsidR="00467C0D" w:rsidRPr="00267858" w:rsidRDefault="00467C0D" w:rsidP="002E327F">
            <w:pPr>
              <w:spacing w:after="0"/>
              <w:jc w:val="center"/>
              <w:rPr>
                <w:rFonts w:cs="Arial"/>
                <w:i/>
                <w:sz w:val="22"/>
                <w:szCs w:val="22"/>
              </w:rPr>
            </w:pPr>
          </w:p>
          <w:p w14:paraId="695795CF" w14:textId="77777777" w:rsidR="00467C0D" w:rsidRPr="00267858" w:rsidRDefault="006F139D" w:rsidP="0097167B">
            <w:pPr>
              <w:numPr>
                <w:ilvl w:val="0"/>
                <w:numId w:val="11"/>
              </w:numPr>
              <w:spacing w:after="0"/>
              <w:rPr>
                <w:rFonts w:cs="Arial"/>
                <w:sz w:val="22"/>
                <w:szCs w:val="22"/>
              </w:rPr>
            </w:pPr>
            <w:r>
              <w:rPr>
                <w:rFonts w:cs="Arial"/>
                <w:sz w:val="22"/>
                <w:szCs w:val="22"/>
              </w:rPr>
              <w:t xml:space="preserve">Planning, </w:t>
            </w:r>
            <w:r w:rsidRPr="00267858">
              <w:rPr>
                <w:rFonts w:cs="Arial"/>
                <w:sz w:val="22"/>
                <w:szCs w:val="22"/>
              </w:rPr>
              <w:t xml:space="preserve">Performance </w:t>
            </w:r>
            <w:r w:rsidR="00467C0D" w:rsidRPr="00267858">
              <w:rPr>
                <w:rFonts w:cs="Arial"/>
                <w:sz w:val="22"/>
                <w:szCs w:val="22"/>
              </w:rPr>
              <w:t>&amp; Informatics</w:t>
            </w:r>
          </w:p>
          <w:p w14:paraId="3A2F2879" w14:textId="77777777" w:rsidR="00467C0D" w:rsidRPr="00267858" w:rsidRDefault="006F139D" w:rsidP="0097167B">
            <w:pPr>
              <w:numPr>
                <w:ilvl w:val="0"/>
                <w:numId w:val="11"/>
              </w:numPr>
              <w:spacing w:after="0"/>
              <w:rPr>
                <w:rFonts w:cs="Arial"/>
                <w:sz w:val="22"/>
                <w:szCs w:val="22"/>
              </w:rPr>
            </w:pPr>
            <w:r>
              <w:rPr>
                <w:rFonts w:cs="Arial"/>
                <w:sz w:val="22"/>
                <w:szCs w:val="22"/>
              </w:rPr>
              <w:t>Finance</w:t>
            </w:r>
          </w:p>
          <w:p w14:paraId="09D24D1A" w14:textId="77777777" w:rsidR="000C2DC3" w:rsidRPr="00267858" w:rsidRDefault="000C2DC3" w:rsidP="0097167B">
            <w:pPr>
              <w:numPr>
                <w:ilvl w:val="0"/>
                <w:numId w:val="11"/>
              </w:numPr>
              <w:spacing w:after="0"/>
              <w:rPr>
                <w:rFonts w:cs="Arial"/>
                <w:sz w:val="22"/>
                <w:szCs w:val="22"/>
              </w:rPr>
            </w:pPr>
            <w:r w:rsidRPr="00267858">
              <w:rPr>
                <w:rFonts w:cs="Arial"/>
                <w:sz w:val="24"/>
              </w:rPr>
              <w:t>Capital Development.</w:t>
            </w:r>
          </w:p>
          <w:p w14:paraId="119BD967" w14:textId="77777777" w:rsidR="00467C0D" w:rsidRPr="006F139D" w:rsidRDefault="00467C0D" w:rsidP="0097167B">
            <w:pPr>
              <w:numPr>
                <w:ilvl w:val="0"/>
                <w:numId w:val="11"/>
              </w:numPr>
              <w:spacing w:after="0"/>
              <w:rPr>
                <w:rFonts w:cs="Arial"/>
                <w:i/>
                <w:sz w:val="22"/>
                <w:szCs w:val="22"/>
              </w:rPr>
            </w:pPr>
            <w:r w:rsidRPr="00267858">
              <w:rPr>
                <w:rFonts w:cs="Arial"/>
                <w:sz w:val="22"/>
                <w:szCs w:val="22"/>
              </w:rPr>
              <w:t>HR &amp; Org Development</w:t>
            </w:r>
          </w:p>
          <w:p w14:paraId="0326EB8D" w14:textId="77777777" w:rsidR="006F139D" w:rsidRPr="00267858" w:rsidRDefault="006F139D" w:rsidP="0097167B">
            <w:pPr>
              <w:numPr>
                <w:ilvl w:val="0"/>
                <w:numId w:val="11"/>
              </w:numPr>
              <w:spacing w:after="0"/>
              <w:rPr>
                <w:rFonts w:cs="Arial"/>
                <w:i/>
                <w:sz w:val="22"/>
                <w:szCs w:val="22"/>
              </w:rPr>
            </w:pPr>
            <w:r>
              <w:rPr>
                <w:rFonts w:cs="Arial"/>
                <w:sz w:val="22"/>
                <w:szCs w:val="22"/>
              </w:rPr>
              <w:t>Strategic Development</w:t>
            </w:r>
          </w:p>
          <w:p w14:paraId="5E7817DF" w14:textId="77777777" w:rsidR="00F155AF" w:rsidRPr="00267858" w:rsidRDefault="00F155AF" w:rsidP="0097167B">
            <w:pPr>
              <w:numPr>
                <w:ilvl w:val="0"/>
                <w:numId w:val="11"/>
              </w:numPr>
              <w:spacing w:after="0"/>
              <w:rPr>
                <w:rFonts w:cs="Arial"/>
                <w:i/>
                <w:sz w:val="22"/>
                <w:szCs w:val="22"/>
              </w:rPr>
            </w:pPr>
            <w:r w:rsidRPr="00267858">
              <w:rPr>
                <w:rFonts w:cs="Arial"/>
                <w:sz w:val="22"/>
                <w:szCs w:val="22"/>
              </w:rPr>
              <w:t>Corporate Comms</w:t>
            </w:r>
          </w:p>
        </w:tc>
        <w:tc>
          <w:tcPr>
            <w:tcW w:w="451" w:type="pct"/>
            <w:gridSpan w:val="2"/>
            <w:tcBorders>
              <w:top w:val="single" w:sz="2" w:space="0" w:color="auto"/>
            </w:tcBorders>
          </w:tcPr>
          <w:p w14:paraId="00F42A7B" w14:textId="77777777" w:rsidR="00467C0D" w:rsidRDefault="00467C0D" w:rsidP="00467C0D">
            <w:pPr>
              <w:spacing w:after="0"/>
              <w:rPr>
                <w:rFonts w:cs="Arial"/>
                <w:sz w:val="22"/>
                <w:szCs w:val="22"/>
              </w:rPr>
            </w:pPr>
            <w:r w:rsidRPr="00604BB6">
              <w:rPr>
                <w:rFonts w:cs="Arial"/>
                <w:sz w:val="22"/>
                <w:szCs w:val="22"/>
              </w:rPr>
              <w:t>Nursing and User Experience</w:t>
            </w:r>
          </w:p>
          <w:p w14:paraId="0D0B940D" w14:textId="77777777" w:rsidR="00F155AF" w:rsidRDefault="00F155AF" w:rsidP="00467C0D">
            <w:pPr>
              <w:spacing w:after="0"/>
              <w:rPr>
                <w:rFonts w:cs="Arial"/>
                <w:sz w:val="22"/>
                <w:szCs w:val="22"/>
              </w:rPr>
            </w:pPr>
          </w:p>
          <w:p w14:paraId="0E27B00A" w14:textId="77777777" w:rsidR="00F155AF" w:rsidRDefault="00F155AF" w:rsidP="00467C0D">
            <w:pPr>
              <w:spacing w:after="0"/>
              <w:rPr>
                <w:rFonts w:cs="Arial"/>
                <w:sz w:val="22"/>
                <w:szCs w:val="22"/>
              </w:rPr>
            </w:pPr>
          </w:p>
          <w:p w14:paraId="2CB5694C" w14:textId="77777777" w:rsidR="00F155AF" w:rsidRDefault="00F155AF" w:rsidP="00467C0D">
            <w:pPr>
              <w:spacing w:after="0"/>
              <w:rPr>
                <w:rFonts w:cs="Arial"/>
                <w:sz w:val="22"/>
                <w:szCs w:val="22"/>
              </w:rPr>
            </w:pPr>
            <w:r>
              <w:rPr>
                <w:rFonts w:cs="Arial"/>
                <w:sz w:val="22"/>
                <w:szCs w:val="22"/>
              </w:rPr>
              <w:t>Medical Directorate</w:t>
            </w:r>
          </w:p>
          <w:p w14:paraId="60061E4C" w14:textId="77777777" w:rsidR="006F139D" w:rsidRDefault="006F139D" w:rsidP="00467C0D">
            <w:pPr>
              <w:spacing w:after="0"/>
              <w:rPr>
                <w:rFonts w:cs="Arial"/>
                <w:sz w:val="22"/>
                <w:szCs w:val="22"/>
              </w:rPr>
            </w:pPr>
          </w:p>
          <w:p w14:paraId="44EAFD9C" w14:textId="77777777" w:rsidR="006F139D" w:rsidRDefault="006F139D" w:rsidP="00467C0D">
            <w:pPr>
              <w:spacing w:after="0"/>
              <w:rPr>
                <w:rFonts w:cs="Arial"/>
                <w:sz w:val="22"/>
                <w:szCs w:val="22"/>
              </w:rPr>
            </w:pPr>
          </w:p>
          <w:p w14:paraId="252DA8DB" w14:textId="77777777" w:rsidR="006F139D" w:rsidRPr="00604BB6" w:rsidRDefault="006F139D" w:rsidP="00467C0D">
            <w:pPr>
              <w:spacing w:after="0"/>
              <w:rPr>
                <w:rFonts w:cs="Arial"/>
                <w:sz w:val="22"/>
                <w:szCs w:val="22"/>
              </w:rPr>
            </w:pPr>
            <w:r>
              <w:rPr>
                <w:rFonts w:cs="Arial"/>
                <w:sz w:val="22"/>
                <w:szCs w:val="22"/>
              </w:rPr>
              <w:t>Directorate of Social Work</w:t>
            </w:r>
          </w:p>
        </w:tc>
        <w:tc>
          <w:tcPr>
            <w:tcW w:w="633" w:type="pct"/>
            <w:gridSpan w:val="2"/>
            <w:tcBorders>
              <w:top w:val="single" w:sz="2" w:space="0" w:color="auto"/>
            </w:tcBorders>
          </w:tcPr>
          <w:p w14:paraId="3BBE9D72" w14:textId="77777777" w:rsidR="00467C0D" w:rsidRPr="00604BB6" w:rsidRDefault="008247A1" w:rsidP="003D5312">
            <w:pPr>
              <w:spacing w:after="0" w:line="240" w:lineRule="auto"/>
              <w:rPr>
                <w:rFonts w:cs="Arial"/>
                <w:sz w:val="24"/>
              </w:rPr>
            </w:pPr>
            <w:r w:rsidRPr="00267858">
              <w:rPr>
                <w:rFonts w:cs="Arial"/>
                <w:sz w:val="24"/>
              </w:rPr>
              <w:t xml:space="preserve">Unscheduled Care, Medical Specialties </w:t>
            </w:r>
            <w:r w:rsidR="00467C0D" w:rsidRPr="00267858">
              <w:rPr>
                <w:rFonts w:cs="Arial"/>
                <w:sz w:val="24"/>
              </w:rPr>
              <w:t>and Older People's</w:t>
            </w:r>
            <w:r w:rsidR="00467C0D" w:rsidRPr="00604BB6">
              <w:rPr>
                <w:rFonts w:cs="Arial"/>
                <w:sz w:val="24"/>
              </w:rPr>
              <w:t xml:space="preserve"> Acute Services</w:t>
            </w:r>
          </w:p>
          <w:p w14:paraId="4B94D5A5" w14:textId="77777777" w:rsidR="00467C0D" w:rsidRPr="00604BB6" w:rsidRDefault="00467C0D" w:rsidP="002E327F">
            <w:pPr>
              <w:spacing w:after="0"/>
              <w:jc w:val="center"/>
              <w:rPr>
                <w:rFonts w:cs="Arial"/>
                <w:sz w:val="22"/>
                <w:szCs w:val="22"/>
              </w:rPr>
            </w:pPr>
          </w:p>
        </w:tc>
        <w:tc>
          <w:tcPr>
            <w:tcW w:w="768" w:type="pct"/>
            <w:gridSpan w:val="2"/>
            <w:tcBorders>
              <w:top w:val="single" w:sz="2" w:space="0" w:color="auto"/>
            </w:tcBorders>
          </w:tcPr>
          <w:p w14:paraId="1EC8AF41"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64883621"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3DEEC669" w14:textId="77777777" w:rsidR="00467C0D" w:rsidRPr="00604BB6" w:rsidRDefault="00467C0D" w:rsidP="002E327F">
            <w:pPr>
              <w:spacing w:after="0"/>
              <w:jc w:val="center"/>
              <w:rPr>
                <w:rFonts w:cs="Arial"/>
                <w:sz w:val="22"/>
                <w:szCs w:val="22"/>
              </w:rPr>
            </w:pPr>
          </w:p>
        </w:tc>
        <w:tc>
          <w:tcPr>
            <w:tcW w:w="857" w:type="pct"/>
            <w:gridSpan w:val="3"/>
            <w:tcBorders>
              <w:top w:val="single" w:sz="2" w:space="0" w:color="auto"/>
            </w:tcBorders>
          </w:tcPr>
          <w:p w14:paraId="2BBB20CC" w14:textId="77777777" w:rsidR="00467C0D" w:rsidRPr="00604BB6" w:rsidRDefault="00467C0D" w:rsidP="006F139D">
            <w:pPr>
              <w:spacing w:after="0" w:line="240" w:lineRule="auto"/>
              <w:rPr>
                <w:rFonts w:cs="Arial"/>
                <w:sz w:val="22"/>
                <w:szCs w:val="22"/>
              </w:rPr>
            </w:pPr>
            <w:r w:rsidRPr="00604BB6">
              <w:rPr>
                <w:rFonts w:cs="Arial"/>
                <w:sz w:val="24"/>
              </w:rPr>
              <w:t xml:space="preserve">Trauma, Orthopaedics, Rehab Services, </w:t>
            </w:r>
            <w:r w:rsidR="006F139D" w:rsidRPr="00604BB6">
              <w:rPr>
                <w:rFonts w:cs="Arial"/>
                <w:sz w:val="24"/>
              </w:rPr>
              <w:t>Imaging, Medical Physics and Outpatients</w:t>
            </w:r>
          </w:p>
        </w:tc>
      </w:tr>
      <w:tr w:rsidR="00467C0D" w:rsidRPr="003930CF" w14:paraId="4A48C787" w14:textId="77777777" w:rsidTr="000C2DC3">
        <w:trPr>
          <w:trHeight w:val="1436"/>
        </w:trPr>
        <w:tc>
          <w:tcPr>
            <w:tcW w:w="1343" w:type="pct"/>
            <w:gridSpan w:val="4"/>
            <w:vMerge/>
            <w:shd w:val="clear" w:color="auto" w:fill="EDF7F9"/>
          </w:tcPr>
          <w:p w14:paraId="3656B9AB" w14:textId="77777777" w:rsidR="00467C0D" w:rsidRPr="003930CF" w:rsidRDefault="00467C0D" w:rsidP="003D5312">
            <w:pPr>
              <w:spacing w:after="0"/>
              <w:rPr>
                <w:rFonts w:cs="Arial"/>
                <w:b/>
                <w:sz w:val="24"/>
              </w:rPr>
            </w:pPr>
          </w:p>
        </w:tc>
        <w:tc>
          <w:tcPr>
            <w:tcW w:w="948" w:type="pct"/>
            <w:gridSpan w:val="3"/>
            <w:tcBorders>
              <w:top w:val="single" w:sz="2" w:space="0" w:color="auto"/>
            </w:tcBorders>
          </w:tcPr>
          <w:p w14:paraId="26F21D7B" w14:textId="77777777" w:rsidR="00467C0D" w:rsidRPr="00153DD5" w:rsidRDefault="00467C0D" w:rsidP="003D5312">
            <w:pPr>
              <w:spacing w:after="0" w:line="240" w:lineRule="auto"/>
              <w:rPr>
                <w:rFonts w:cs="Arial"/>
                <w:b/>
                <w:sz w:val="24"/>
                <w:u w:val="single"/>
              </w:rPr>
            </w:pPr>
            <w:r w:rsidRPr="00153DD5">
              <w:rPr>
                <w:rFonts w:cs="Arial"/>
                <w:b/>
                <w:sz w:val="24"/>
                <w:u w:val="single"/>
              </w:rPr>
              <w:t>Mental Health and Intellectual Disability</w:t>
            </w:r>
            <w:r w:rsidR="00AA5D28" w:rsidRPr="00153DD5">
              <w:rPr>
                <w:rFonts w:cs="Arial"/>
                <w:b/>
                <w:sz w:val="24"/>
                <w:u w:val="single"/>
              </w:rPr>
              <w:t xml:space="preserve"> &amp;</w:t>
            </w:r>
          </w:p>
          <w:p w14:paraId="1905F3C9" w14:textId="77777777" w:rsidR="008247A1" w:rsidRPr="00153DD5" w:rsidRDefault="008247A1" w:rsidP="003D5312">
            <w:pPr>
              <w:spacing w:after="0" w:line="240" w:lineRule="auto"/>
              <w:rPr>
                <w:rFonts w:cs="Arial"/>
                <w:b/>
                <w:sz w:val="24"/>
                <w:u w:val="single"/>
              </w:rPr>
            </w:pPr>
            <w:r w:rsidRPr="00153DD5">
              <w:rPr>
                <w:rFonts w:cs="Arial"/>
                <w:b/>
                <w:sz w:val="24"/>
                <w:u w:val="single"/>
              </w:rPr>
              <w:t>Psychological Services</w:t>
            </w:r>
          </w:p>
          <w:p w14:paraId="45FB0818" w14:textId="77777777" w:rsidR="008247A1" w:rsidRPr="00267858" w:rsidRDefault="008247A1" w:rsidP="003D5312">
            <w:pPr>
              <w:spacing w:after="0" w:line="240" w:lineRule="auto"/>
              <w:rPr>
                <w:rFonts w:cs="Arial"/>
                <w:sz w:val="24"/>
              </w:rPr>
            </w:pPr>
          </w:p>
          <w:p w14:paraId="049F31CB" w14:textId="77777777" w:rsidR="00467C0D" w:rsidRPr="00267858" w:rsidRDefault="00467C0D" w:rsidP="008247A1">
            <w:pPr>
              <w:spacing w:after="0"/>
              <w:rPr>
                <w:rFonts w:cs="Arial"/>
                <w:sz w:val="22"/>
                <w:szCs w:val="22"/>
              </w:rPr>
            </w:pPr>
          </w:p>
        </w:tc>
        <w:tc>
          <w:tcPr>
            <w:tcW w:w="451" w:type="pct"/>
            <w:gridSpan w:val="2"/>
            <w:tcBorders>
              <w:top w:val="single" w:sz="2" w:space="0" w:color="auto"/>
            </w:tcBorders>
          </w:tcPr>
          <w:p w14:paraId="019665B1"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53128261" w14:textId="77777777" w:rsidR="00467C0D" w:rsidRPr="00604BB6" w:rsidRDefault="00467C0D" w:rsidP="002E327F">
            <w:pPr>
              <w:spacing w:after="0"/>
              <w:jc w:val="center"/>
              <w:rPr>
                <w:rFonts w:cs="Arial"/>
                <w:sz w:val="22"/>
                <w:szCs w:val="22"/>
              </w:rPr>
            </w:pPr>
          </w:p>
        </w:tc>
        <w:tc>
          <w:tcPr>
            <w:tcW w:w="633" w:type="pct"/>
            <w:gridSpan w:val="2"/>
            <w:tcBorders>
              <w:top w:val="single" w:sz="2" w:space="0" w:color="auto"/>
            </w:tcBorders>
          </w:tcPr>
          <w:p w14:paraId="7737DD8D" w14:textId="77777777" w:rsidR="00467C0D" w:rsidRPr="00604BB6" w:rsidRDefault="00467C0D" w:rsidP="006F139D">
            <w:pPr>
              <w:spacing w:after="0" w:line="240" w:lineRule="auto"/>
              <w:rPr>
                <w:rFonts w:cs="Arial"/>
                <w:sz w:val="24"/>
              </w:rPr>
            </w:pPr>
            <w:r w:rsidRPr="00604BB6">
              <w:rPr>
                <w:rFonts w:cs="Arial"/>
                <w:sz w:val="24"/>
              </w:rPr>
              <w:t xml:space="preserve">Children's Community Services </w:t>
            </w:r>
          </w:p>
        </w:tc>
        <w:tc>
          <w:tcPr>
            <w:tcW w:w="768" w:type="pct"/>
            <w:gridSpan w:val="2"/>
            <w:tcBorders>
              <w:top w:val="single" w:sz="2" w:space="0" w:color="auto"/>
            </w:tcBorders>
          </w:tcPr>
          <w:p w14:paraId="506EE293" w14:textId="77777777" w:rsidR="006F139D" w:rsidRDefault="00467C0D" w:rsidP="00467C0D">
            <w:pPr>
              <w:spacing w:after="0" w:line="240" w:lineRule="auto"/>
              <w:rPr>
                <w:rFonts w:cs="Arial"/>
                <w:sz w:val="24"/>
              </w:rPr>
            </w:pPr>
            <w:r w:rsidRPr="00604BB6">
              <w:rPr>
                <w:rFonts w:cs="Arial"/>
                <w:sz w:val="24"/>
              </w:rPr>
              <w:t>Child Health &amp; NISTAR,</w:t>
            </w:r>
            <w:r w:rsidR="006F139D" w:rsidRPr="00604BB6">
              <w:rPr>
                <w:rFonts w:cs="Arial"/>
                <w:sz w:val="24"/>
              </w:rPr>
              <w:t xml:space="preserve"> Maternity, Dental and Sexual Health</w:t>
            </w:r>
          </w:p>
          <w:p w14:paraId="62486C05" w14:textId="77777777" w:rsidR="006F139D" w:rsidRDefault="006F139D" w:rsidP="00467C0D">
            <w:pPr>
              <w:spacing w:after="0" w:line="240" w:lineRule="auto"/>
              <w:rPr>
                <w:rFonts w:cs="Arial"/>
                <w:sz w:val="24"/>
              </w:rPr>
            </w:pPr>
          </w:p>
          <w:p w14:paraId="4101652C" w14:textId="77777777" w:rsidR="006F139D" w:rsidRDefault="006F139D" w:rsidP="00467C0D">
            <w:pPr>
              <w:spacing w:after="0" w:line="240" w:lineRule="auto"/>
              <w:rPr>
                <w:rFonts w:cs="Arial"/>
                <w:sz w:val="24"/>
              </w:rPr>
            </w:pPr>
          </w:p>
          <w:p w14:paraId="0DFAE634" w14:textId="77777777" w:rsidR="00467C0D" w:rsidRPr="00604BB6" w:rsidRDefault="00467C0D" w:rsidP="006F139D">
            <w:pPr>
              <w:spacing w:after="0" w:line="240" w:lineRule="auto"/>
              <w:rPr>
                <w:rFonts w:cs="Arial"/>
                <w:sz w:val="24"/>
              </w:rPr>
            </w:pPr>
            <w:r w:rsidRPr="00604BB6">
              <w:rPr>
                <w:rFonts w:cs="Arial"/>
                <w:sz w:val="24"/>
              </w:rPr>
              <w:t xml:space="preserve">  </w:t>
            </w:r>
          </w:p>
        </w:tc>
        <w:tc>
          <w:tcPr>
            <w:tcW w:w="857" w:type="pct"/>
            <w:gridSpan w:val="3"/>
            <w:tcBorders>
              <w:top w:val="single" w:sz="2" w:space="0" w:color="auto"/>
            </w:tcBorders>
          </w:tcPr>
          <w:p w14:paraId="7496047C"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153DD5" w:rsidRPr="00322DF0" w14:paraId="7514DCC2" w14:textId="77777777" w:rsidTr="007036F5">
        <w:trPr>
          <w:trHeight w:val="807"/>
        </w:trPr>
        <w:tc>
          <w:tcPr>
            <w:tcW w:w="1343" w:type="pct"/>
            <w:gridSpan w:val="4"/>
            <w:tcBorders>
              <w:top w:val="single" w:sz="2" w:space="0" w:color="auto"/>
              <w:bottom w:val="single" w:sz="2" w:space="0" w:color="auto"/>
            </w:tcBorders>
            <w:shd w:val="clear" w:color="auto" w:fill="EDF7F9"/>
          </w:tcPr>
          <w:p w14:paraId="1CB2B4F3" w14:textId="77777777" w:rsidR="00153DD5" w:rsidRPr="00D75E22" w:rsidRDefault="00153DD5" w:rsidP="00153DD5">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Pr>
                <w:rStyle w:val="Hyperlink"/>
                <w:rFonts w:cs="Arial"/>
                <w:b/>
                <w:color w:val="auto"/>
                <w:sz w:val="24"/>
                <w:u w:val="none"/>
              </w:rPr>
              <w:t>/decision</w:t>
            </w:r>
            <w:r w:rsidRPr="00D75E22">
              <w:rPr>
                <w:rStyle w:val="Hyperlink"/>
                <w:rFonts w:cs="Arial"/>
                <w:b/>
                <w:color w:val="auto"/>
                <w:sz w:val="24"/>
                <w:u w:val="none"/>
              </w:rPr>
              <w:t>?</w:t>
            </w:r>
          </w:p>
          <w:p w14:paraId="235D5B2A" w14:textId="77777777" w:rsidR="00153DD5" w:rsidRPr="00D75E22" w:rsidRDefault="00153DD5" w:rsidP="00153DD5">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54F9AE05" w14:textId="77777777" w:rsidR="00153DD5" w:rsidRPr="003930CF" w:rsidRDefault="00153DD5" w:rsidP="00153DD5">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7" w:type="pct"/>
            <w:gridSpan w:val="12"/>
            <w:tcBorders>
              <w:top w:val="single" w:sz="2" w:space="0" w:color="auto"/>
              <w:bottom w:val="single" w:sz="2" w:space="0" w:color="auto"/>
            </w:tcBorders>
          </w:tcPr>
          <w:p w14:paraId="2E0A6F91" w14:textId="77777777" w:rsidR="00153DD5" w:rsidRPr="00932A1B" w:rsidRDefault="00153DD5" w:rsidP="00153DD5">
            <w:pPr>
              <w:rPr>
                <w:rFonts w:cs="Arial"/>
                <w:b/>
                <w:sz w:val="24"/>
              </w:rPr>
            </w:pPr>
            <w:r w:rsidRPr="00932A1B">
              <w:rPr>
                <w:rFonts w:cs="Arial"/>
                <w:b/>
                <w:sz w:val="24"/>
              </w:rPr>
              <w:t>Background</w:t>
            </w:r>
          </w:p>
          <w:p w14:paraId="5E98C6FF" w14:textId="77777777" w:rsidR="00153DD5" w:rsidRPr="00932A1B" w:rsidRDefault="00153DD5" w:rsidP="00153DD5">
            <w:pPr>
              <w:rPr>
                <w:rFonts w:cs="Arial"/>
                <w:sz w:val="24"/>
              </w:rPr>
            </w:pPr>
            <w:r w:rsidRPr="00932A1B">
              <w:rPr>
                <w:rFonts w:cs="Arial"/>
                <w:sz w:val="24"/>
                <w:lang w:val="en-US"/>
              </w:rPr>
              <w:t xml:space="preserve">Shannon Clinic is a </w:t>
            </w:r>
            <w:r w:rsidRPr="00932A1B">
              <w:rPr>
                <w:rFonts w:cs="Arial"/>
                <w:sz w:val="24"/>
              </w:rPr>
              <w:t>regional</w:t>
            </w:r>
            <w:r w:rsidRPr="00932A1B">
              <w:rPr>
                <w:rFonts w:cs="Arial"/>
                <w:sz w:val="24"/>
                <w:lang w:val="en-US"/>
              </w:rPr>
              <w:t xml:space="preserve"> </w:t>
            </w:r>
            <w:r w:rsidRPr="00932A1B">
              <w:rPr>
                <w:rFonts w:cs="Arial"/>
                <w:sz w:val="24"/>
              </w:rPr>
              <w:t>34-bed mental health</w:t>
            </w:r>
            <w:r w:rsidRPr="00932A1B">
              <w:rPr>
                <w:rFonts w:cs="Arial"/>
                <w:sz w:val="24"/>
                <w:lang w:val="en-US"/>
              </w:rPr>
              <w:t xml:space="preserve"> medium secure forensic adult psychiatric facility, which</w:t>
            </w:r>
            <w:r w:rsidRPr="00932A1B">
              <w:rPr>
                <w:rFonts w:cs="Arial"/>
                <w:sz w:val="24"/>
              </w:rPr>
              <w:t xml:space="preserve"> provides an inpatient service for people with mental illness who require intensive psychiatric </w:t>
            </w:r>
            <w:r w:rsidRPr="00932A1B">
              <w:rPr>
                <w:rFonts w:cs="Arial"/>
                <w:sz w:val="24"/>
              </w:rPr>
              <w:lastRenderedPageBreak/>
              <w:t>treatment and rehabilitation within a structured secure therapeutic environment.  It has three wards providing:</w:t>
            </w:r>
          </w:p>
          <w:p w14:paraId="4A177380" w14:textId="77777777" w:rsidR="00153DD5" w:rsidRPr="00932A1B" w:rsidRDefault="00153DD5" w:rsidP="00153DD5">
            <w:pPr>
              <w:numPr>
                <w:ilvl w:val="0"/>
                <w:numId w:val="15"/>
              </w:numPr>
              <w:tabs>
                <w:tab w:val="clear" w:pos="360"/>
                <w:tab w:val="num" w:pos="1040"/>
              </w:tabs>
              <w:spacing w:after="0" w:line="240" w:lineRule="auto"/>
              <w:ind w:left="1020"/>
              <w:rPr>
                <w:rFonts w:cs="Arial"/>
                <w:sz w:val="24"/>
              </w:rPr>
            </w:pPr>
            <w:r w:rsidRPr="00932A1B">
              <w:rPr>
                <w:rFonts w:cs="Arial"/>
                <w:sz w:val="24"/>
              </w:rPr>
              <w:t>Assessment and intensive care services</w:t>
            </w:r>
          </w:p>
          <w:p w14:paraId="3523B4D9" w14:textId="77777777" w:rsidR="00153DD5" w:rsidRPr="00932A1B" w:rsidRDefault="00153DD5" w:rsidP="00153DD5">
            <w:pPr>
              <w:numPr>
                <w:ilvl w:val="0"/>
                <w:numId w:val="15"/>
              </w:numPr>
              <w:tabs>
                <w:tab w:val="clear" w:pos="360"/>
                <w:tab w:val="num" w:pos="1040"/>
              </w:tabs>
              <w:spacing w:after="0" w:line="240" w:lineRule="auto"/>
              <w:ind w:left="1020"/>
              <w:rPr>
                <w:rFonts w:cs="Arial"/>
                <w:sz w:val="24"/>
              </w:rPr>
            </w:pPr>
            <w:r w:rsidRPr="00932A1B">
              <w:rPr>
                <w:rFonts w:cs="Arial"/>
                <w:sz w:val="24"/>
              </w:rPr>
              <w:t>Intermediate care services</w:t>
            </w:r>
          </w:p>
          <w:p w14:paraId="1476F5E5" w14:textId="77777777" w:rsidR="00153DD5" w:rsidRPr="00932A1B" w:rsidRDefault="00153DD5" w:rsidP="00153DD5">
            <w:pPr>
              <w:numPr>
                <w:ilvl w:val="0"/>
                <w:numId w:val="15"/>
              </w:numPr>
              <w:tabs>
                <w:tab w:val="clear" w:pos="360"/>
                <w:tab w:val="num" w:pos="1040"/>
              </w:tabs>
              <w:spacing w:after="0" w:line="240" w:lineRule="auto"/>
              <w:ind w:left="1020"/>
              <w:rPr>
                <w:rFonts w:cs="Arial"/>
                <w:sz w:val="24"/>
              </w:rPr>
            </w:pPr>
            <w:r w:rsidRPr="00932A1B">
              <w:rPr>
                <w:rFonts w:cs="Arial"/>
                <w:sz w:val="24"/>
              </w:rPr>
              <w:t>Rehabilitation services</w:t>
            </w:r>
          </w:p>
          <w:p w14:paraId="4B99056E" w14:textId="77777777" w:rsidR="00153DD5" w:rsidRPr="00932A1B" w:rsidRDefault="00153DD5" w:rsidP="00153DD5">
            <w:pPr>
              <w:spacing w:after="0" w:line="240" w:lineRule="auto"/>
              <w:ind w:left="680"/>
              <w:rPr>
                <w:rFonts w:cs="Arial"/>
                <w:sz w:val="24"/>
              </w:rPr>
            </w:pPr>
          </w:p>
          <w:p w14:paraId="480BA01C" w14:textId="77777777" w:rsidR="00153DD5" w:rsidRPr="00932A1B" w:rsidRDefault="00153DD5" w:rsidP="00153DD5">
            <w:pPr>
              <w:rPr>
                <w:rFonts w:cs="Arial"/>
                <w:sz w:val="24"/>
              </w:rPr>
            </w:pPr>
            <w:r w:rsidRPr="00932A1B">
              <w:rPr>
                <w:rFonts w:cs="Arial"/>
                <w:sz w:val="24"/>
              </w:rPr>
              <w:t>As Shannon Clinic is a secure unit, patient’s status under the Mental Health (NI) Order, 1986 will include both Part II and Part III of the legislation.  This will impact on leave from the unit and as such Part III patients who will require prior approval from Department of Justice (</w:t>
            </w:r>
            <w:proofErr w:type="spellStart"/>
            <w:r w:rsidRPr="00932A1B">
              <w:rPr>
                <w:rFonts w:cs="Arial"/>
                <w:sz w:val="24"/>
              </w:rPr>
              <w:t>DoJ</w:t>
            </w:r>
            <w:proofErr w:type="spellEnd"/>
            <w:r w:rsidRPr="00932A1B">
              <w:rPr>
                <w:rFonts w:cs="Arial"/>
                <w:sz w:val="24"/>
              </w:rPr>
              <w:t xml:space="preserve">) for any leave. </w:t>
            </w:r>
          </w:p>
          <w:p w14:paraId="207B1423" w14:textId="77777777" w:rsidR="00153DD5" w:rsidRPr="00932A1B" w:rsidRDefault="00153DD5" w:rsidP="00153DD5">
            <w:pPr>
              <w:rPr>
                <w:rFonts w:cs="Arial"/>
                <w:sz w:val="24"/>
              </w:rPr>
            </w:pPr>
            <w:r w:rsidRPr="00932A1B">
              <w:rPr>
                <w:rFonts w:cs="Arial"/>
                <w:sz w:val="24"/>
              </w:rPr>
              <w:t xml:space="preserve">The policy has been developed in consideration of the Human Rights Act in particular reference </w:t>
            </w:r>
            <w:proofErr w:type="gramStart"/>
            <w:r w:rsidRPr="00932A1B">
              <w:rPr>
                <w:rFonts w:cs="Arial"/>
                <w:sz w:val="24"/>
              </w:rPr>
              <w:t>of</w:t>
            </w:r>
            <w:proofErr w:type="gramEnd"/>
            <w:r w:rsidRPr="00932A1B">
              <w:rPr>
                <w:rFonts w:cs="Arial"/>
                <w:sz w:val="24"/>
              </w:rPr>
              <w:t xml:space="preserve"> Article 5, Right to Liberty and Article 8, Right to Respect for Private and Family Life.</w:t>
            </w:r>
          </w:p>
          <w:p w14:paraId="14A6703F" w14:textId="77777777" w:rsidR="00153DD5" w:rsidRPr="00932A1B" w:rsidRDefault="00153DD5" w:rsidP="00153DD5">
            <w:pPr>
              <w:rPr>
                <w:rFonts w:cs="Arial"/>
                <w:sz w:val="24"/>
              </w:rPr>
            </w:pPr>
            <w:r w:rsidRPr="00932A1B">
              <w:rPr>
                <w:rFonts w:cs="Arial"/>
                <w:sz w:val="24"/>
              </w:rPr>
              <w:t>Shannon Clinic will facilitate contact between patients and children when it is in the child’s best interest to do so in keep with Think Family.</w:t>
            </w:r>
            <w:r w:rsidRPr="00932A1B">
              <w:rPr>
                <w:rFonts w:cs="Arial"/>
                <w:sz w:val="24"/>
                <w:lang w:val="en-US"/>
              </w:rPr>
              <w:t xml:space="preserve"> Shannon Clinic gives </w:t>
            </w:r>
            <w:r w:rsidRPr="00932A1B">
              <w:rPr>
                <w:rFonts w:cs="Arial"/>
                <w:sz w:val="24"/>
              </w:rPr>
              <w:t>full regard to the principle that the child’s welfare is paramount</w:t>
            </w:r>
            <w:r w:rsidRPr="00932A1B">
              <w:rPr>
                <w:rFonts w:cs="Arial"/>
                <w:sz w:val="24"/>
                <w:lang w:val="en-US"/>
              </w:rPr>
              <w:t xml:space="preserve"> when assessing if child contact is appropriate. </w:t>
            </w:r>
            <w:r w:rsidRPr="00932A1B">
              <w:rPr>
                <w:rFonts w:cs="Arial"/>
                <w:sz w:val="24"/>
              </w:rPr>
              <w:t xml:space="preserve">Most contacts between children and patients, where there is an enduring family relationship, are central to the maintenance of normal, healthy relationships with parents, or other relatives/carers who are in hospital.  </w:t>
            </w:r>
          </w:p>
          <w:p w14:paraId="24B090E0" w14:textId="77777777" w:rsidR="00153DD5" w:rsidRPr="00932A1B" w:rsidRDefault="00153DD5" w:rsidP="00153DD5">
            <w:pPr>
              <w:rPr>
                <w:rFonts w:cs="Arial"/>
                <w:sz w:val="24"/>
              </w:rPr>
            </w:pPr>
            <w:r w:rsidRPr="00932A1B">
              <w:rPr>
                <w:rFonts w:cs="Arial"/>
                <w:sz w:val="24"/>
              </w:rPr>
              <w:t>However, some contacts can be harmful for the child and therefore the only circumstance when a child will have contact with a patient will be when a risk assessment has indicated that the contact is in the child’s best interest.  This is done in consultation with person(s) with Parental Responsibility/Guardian and Gateway Services or Family and Childcare Social Worker (if children already known to social services).  This contact will not be viewed as an event but as part of a process, which is outlined within this document.</w:t>
            </w:r>
          </w:p>
          <w:p w14:paraId="39EC13BE" w14:textId="77777777" w:rsidR="00153DD5" w:rsidRPr="00932A1B" w:rsidRDefault="00153DD5" w:rsidP="00153DD5">
            <w:pPr>
              <w:rPr>
                <w:rFonts w:cs="Arial"/>
                <w:b/>
                <w:sz w:val="24"/>
              </w:rPr>
            </w:pPr>
            <w:r w:rsidRPr="00932A1B">
              <w:rPr>
                <w:rFonts w:cs="Arial"/>
                <w:b/>
                <w:sz w:val="24"/>
              </w:rPr>
              <w:t>Purpose</w:t>
            </w:r>
          </w:p>
          <w:p w14:paraId="6614BA47" w14:textId="77777777" w:rsidR="00153DD5" w:rsidRPr="00932A1B" w:rsidRDefault="00153DD5" w:rsidP="00153DD5">
            <w:pPr>
              <w:rPr>
                <w:rFonts w:cs="Arial"/>
                <w:b/>
                <w:sz w:val="24"/>
              </w:rPr>
            </w:pPr>
            <w:r w:rsidRPr="00932A1B">
              <w:rPr>
                <w:rFonts w:cs="Arial"/>
                <w:sz w:val="24"/>
              </w:rPr>
              <w:t>This</w:t>
            </w:r>
            <w:r w:rsidRPr="00932A1B">
              <w:rPr>
                <w:rFonts w:cs="Arial"/>
                <w:color w:val="FF0000"/>
                <w:sz w:val="24"/>
              </w:rPr>
              <w:t xml:space="preserve"> </w:t>
            </w:r>
            <w:r w:rsidRPr="00932A1B">
              <w:rPr>
                <w:rFonts w:cs="Arial"/>
                <w:sz w:val="24"/>
              </w:rPr>
              <w:t xml:space="preserve">policy seeks to protect patients’ human rights and to promote family relationships, while at the same time ensuring the Trust acts appropriately to safeguard children. </w:t>
            </w:r>
            <w:r w:rsidRPr="00932A1B">
              <w:rPr>
                <w:rFonts w:cs="Arial"/>
                <w:spacing w:val="-3"/>
                <w:sz w:val="24"/>
              </w:rPr>
              <w:t>It sets out the circumstances for all agreed visiting between children and patients in Shannon Clinic.</w:t>
            </w:r>
          </w:p>
          <w:p w14:paraId="26014294" w14:textId="77777777" w:rsidR="00153DD5" w:rsidRPr="00932A1B" w:rsidRDefault="00153DD5" w:rsidP="00153DD5">
            <w:pPr>
              <w:rPr>
                <w:rFonts w:cs="Arial"/>
                <w:sz w:val="24"/>
              </w:rPr>
            </w:pPr>
            <w:r w:rsidRPr="00932A1B">
              <w:rPr>
                <w:rFonts w:cs="Arial"/>
                <w:sz w:val="24"/>
              </w:rPr>
              <w:t>This policy has been framed to be consistent with the principles that underpin the Children (NI) Order 1995. It should also be used within the context of:</w:t>
            </w:r>
          </w:p>
          <w:p w14:paraId="14E3407C" w14:textId="77777777" w:rsidR="00153DD5" w:rsidRPr="00932A1B" w:rsidRDefault="00153DD5" w:rsidP="00153DD5">
            <w:pPr>
              <w:numPr>
                <w:ilvl w:val="0"/>
                <w:numId w:val="16"/>
              </w:numPr>
              <w:tabs>
                <w:tab w:val="clear" w:pos="790"/>
                <w:tab w:val="num" w:pos="1510"/>
              </w:tabs>
              <w:spacing w:after="0" w:line="240" w:lineRule="auto"/>
              <w:ind w:left="1510"/>
              <w:rPr>
                <w:rFonts w:cs="Arial"/>
                <w:sz w:val="24"/>
              </w:rPr>
            </w:pPr>
            <w:r w:rsidRPr="00932A1B">
              <w:rPr>
                <w:rFonts w:cs="Arial"/>
                <w:sz w:val="24"/>
              </w:rPr>
              <w:lastRenderedPageBreak/>
              <w:t>Co-operating to Safeguard Children (August 2017);</w:t>
            </w:r>
          </w:p>
          <w:p w14:paraId="60D494CA" w14:textId="77777777" w:rsidR="00153DD5" w:rsidRPr="00932A1B" w:rsidRDefault="00153DD5" w:rsidP="00153DD5">
            <w:pPr>
              <w:numPr>
                <w:ilvl w:val="0"/>
                <w:numId w:val="16"/>
              </w:numPr>
              <w:tabs>
                <w:tab w:val="clear" w:pos="790"/>
                <w:tab w:val="num" w:pos="1510"/>
              </w:tabs>
              <w:spacing w:after="0" w:line="240" w:lineRule="auto"/>
              <w:ind w:left="1510"/>
              <w:rPr>
                <w:rFonts w:cs="Arial"/>
                <w:sz w:val="24"/>
              </w:rPr>
            </w:pPr>
            <w:r w:rsidRPr="00932A1B">
              <w:rPr>
                <w:rFonts w:cs="Arial"/>
                <w:sz w:val="24"/>
              </w:rPr>
              <w:t>Safeguarding Board for Northern Ireland (SBNI) Core Child Protection Policy and Procedures. (</w:t>
            </w:r>
            <w:hyperlink r:id="rId14" w:history="1">
              <w:r w:rsidRPr="00932A1B">
                <w:rPr>
                  <w:rStyle w:val="Hyperlink"/>
                  <w:rFonts w:cs="Arial"/>
                  <w:sz w:val="24"/>
                </w:rPr>
                <w:t>http://www.proceduresonline.com/sbni/</w:t>
              </w:r>
            </w:hyperlink>
            <w:r w:rsidRPr="00932A1B">
              <w:rPr>
                <w:rFonts w:cs="Arial"/>
                <w:sz w:val="24"/>
              </w:rPr>
              <w:t>);</w:t>
            </w:r>
          </w:p>
          <w:p w14:paraId="111CECF6" w14:textId="77777777" w:rsidR="00153DD5" w:rsidRPr="00932A1B" w:rsidRDefault="00153DD5" w:rsidP="00153DD5">
            <w:pPr>
              <w:numPr>
                <w:ilvl w:val="0"/>
                <w:numId w:val="16"/>
              </w:numPr>
              <w:tabs>
                <w:tab w:val="clear" w:pos="790"/>
                <w:tab w:val="num" w:pos="1510"/>
              </w:tabs>
              <w:spacing w:after="0" w:line="240" w:lineRule="auto"/>
              <w:ind w:left="1510"/>
              <w:rPr>
                <w:rFonts w:cs="Arial"/>
                <w:sz w:val="24"/>
              </w:rPr>
            </w:pPr>
            <w:r w:rsidRPr="00932A1B">
              <w:rPr>
                <w:rFonts w:cs="Arial"/>
                <w:sz w:val="24"/>
              </w:rPr>
              <w:t>UNOCINI DHSSPS, 2011;</w:t>
            </w:r>
          </w:p>
          <w:p w14:paraId="31040006" w14:textId="77777777" w:rsidR="00153DD5" w:rsidRPr="00932A1B" w:rsidRDefault="00153DD5" w:rsidP="00153DD5">
            <w:pPr>
              <w:numPr>
                <w:ilvl w:val="0"/>
                <w:numId w:val="17"/>
              </w:numPr>
              <w:tabs>
                <w:tab w:val="clear" w:pos="790"/>
                <w:tab w:val="num" w:pos="1510"/>
              </w:tabs>
              <w:spacing w:after="0" w:line="240" w:lineRule="auto"/>
              <w:ind w:left="1510"/>
              <w:rPr>
                <w:rFonts w:cs="Arial"/>
                <w:sz w:val="24"/>
              </w:rPr>
            </w:pPr>
            <w:r w:rsidRPr="00932A1B">
              <w:rPr>
                <w:rFonts w:cs="Arial"/>
                <w:sz w:val="24"/>
              </w:rPr>
              <w:t>The Human Rights Act (1998);</w:t>
            </w:r>
          </w:p>
          <w:p w14:paraId="5E7780F6" w14:textId="77777777" w:rsidR="00153DD5" w:rsidRPr="00932A1B" w:rsidRDefault="00153DD5" w:rsidP="00153DD5">
            <w:pPr>
              <w:numPr>
                <w:ilvl w:val="0"/>
                <w:numId w:val="17"/>
              </w:numPr>
              <w:tabs>
                <w:tab w:val="clear" w:pos="790"/>
                <w:tab w:val="num" w:pos="1510"/>
              </w:tabs>
              <w:spacing w:after="0" w:line="240" w:lineRule="auto"/>
              <w:ind w:left="1510"/>
              <w:rPr>
                <w:rFonts w:cs="Arial"/>
                <w:sz w:val="24"/>
              </w:rPr>
            </w:pPr>
            <w:r w:rsidRPr="00932A1B">
              <w:rPr>
                <w:rFonts w:cs="Arial"/>
                <w:sz w:val="24"/>
              </w:rPr>
              <w:t>The Family Model (</w:t>
            </w:r>
            <w:proofErr w:type="spellStart"/>
            <w:r w:rsidRPr="00932A1B">
              <w:rPr>
                <w:rFonts w:cs="Arial"/>
                <w:sz w:val="24"/>
              </w:rPr>
              <w:t>Falkov</w:t>
            </w:r>
            <w:proofErr w:type="spellEnd"/>
            <w:r w:rsidRPr="00932A1B">
              <w:rPr>
                <w:rFonts w:cs="Arial"/>
                <w:sz w:val="24"/>
              </w:rPr>
              <w:t xml:space="preserve"> 2012) – Think Child, Think Parent, Think Family (SCIE 2012);</w:t>
            </w:r>
          </w:p>
          <w:p w14:paraId="14195986" w14:textId="77777777" w:rsidR="00153DD5" w:rsidRPr="00932A1B" w:rsidRDefault="00153DD5" w:rsidP="00153DD5">
            <w:pPr>
              <w:numPr>
                <w:ilvl w:val="0"/>
                <w:numId w:val="17"/>
              </w:numPr>
              <w:tabs>
                <w:tab w:val="clear" w:pos="790"/>
                <w:tab w:val="num" w:pos="1510"/>
              </w:tabs>
              <w:spacing w:after="0" w:line="240" w:lineRule="auto"/>
              <w:ind w:left="1510"/>
              <w:rPr>
                <w:rFonts w:cs="Arial"/>
                <w:sz w:val="24"/>
              </w:rPr>
            </w:pPr>
            <w:r w:rsidRPr="00932A1B">
              <w:rPr>
                <w:rFonts w:cs="Arial"/>
                <w:sz w:val="24"/>
              </w:rPr>
              <w:t>Responding to the needs of Children and Families who Parents have mental health or substance use (2022)</w:t>
            </w:r>
          </w:p>
          <w:p w14:paraId="1299C43A" w14:textId="77777777" w:rsidR="00153DD5" w:rsidRDefault="00153DD5" w:rsidP="00153DD5">
            <w:pPr>
              <w:rPr>
                <w:rFonts w:cs="Arial"/>
                <w:sz w:val="24"/>
              </w:rPr>
            </w:pPr>
          </w:p>
          <w:p w14:paraId="106DD217" w14:textId="77777777" w:rsidR="00153DD5" w:rsidRDefault="00153DD5" w:rsidP="00153DD5">
            <w:pPr>
              <w:rPr>
                <w:rFonts w:cs="Arial"/>
                <w:b/>
                <w:sz w:val="24"/>
              </w:rPr>
            </w:pPr>
            <w:r w:rsidRPr="00932A1B">
              <w:rPr>
                <w:rFonts w:cs="Arial"/>
                <w:b/>
                <w:sz w:val="24"/>
              </w:rPr>
              <w:t>Objectives</w:t>
            </w:r>
          </w:p>
          <w:p w14:paraId="48936A65" w14:textId="77777777" w:rsidR="00153DD5" w:rsidRPr="00932A1B" w:rsidRDefault="00153DD5" w:rsidP="00153DD5">
            <w:pPr>
              <w:rPr>
                <w:rFonts w:cs="Arial"/>
                <w:sz w:val="24"/>
              </w:rPr>
            </w:pPr>
            <w:r w:rsidRPr="00932A1B">
              <w:rPr>
                <w:rFonts w:cs="Arial"/>
                <w:sz w:val="24"/>
              </w:rPr>
              <w:t>The objectives of the policy are three-fold:</w:t>
            </w:r>
          </w:p>
          <w:p w14:paraId="79F1E780" w14:textId="77777777" w:rsidR="00153DD5" w:rsidRPr="00932A1B" w:rsidRDefault="00153DD5" w:rsidP="00153DD5">
            <w:pPr>
              <w:pStyle w:val="NoSpacing"/>
              <w:numPr>
                <w:ilvl w:val="0"/>
                <w:numId w:val="20"/>
              </w:numPr>
              <w:rPr>
                <w:rFonts w:cs="Arial"/>
                <w:b/>
                <w:szCs w:val="24"/>
              </w:rPr>
            </w:pPr>
            <w:r w:rsidRPr="00932A1B">
              <w:rPr>
                <w:rFonts w:cs="Arial"/>
                <w:szCs w:val="24"/>
              </w:rPr>
              <w:t>To provide a framework to assist staff to work in partnership with patients, families and carers to support and facilitate arrangements for planned visits between children and patients, where this is in the child’s and patient’s best interests,</w:t>
            </w:r>
            <w:r w:rsidRPr="00932A1B">
              <w:rPr>
                <w:rFonts w:cs="Arial"/>
                <w:color w:val="000000"/>
                <w:szCs w:val="24"/>
              </w:rPr>
              <w:t xml:space="preserve"> in accordance with the Article 8 right to respect for private and family life;</w:t>
            </w:r>
          </w:p>
          <w:p w14:paraId="2337CAEC" w14:textId="77777777" w:rsidR="00153DD5" w:rsidRPr="00932A1B" w:rsidRDefault="00153DD5" w:rsidP="00153DD5">
            <w:pPr>
              <w:pStyle w:val="NoSpacing"/>
              <w:numPr>
                <w:ilvl w:val="0"/>
                <w:numId w:val="20"/>
              </w:numPr>
              <w:rPr>
                <w:rFonts w:cs="Arial"/>
                <w:b/>
                <w:szCs w:val="24"/>
              </w:rPr>
            </w:pPr>
            <w:r w:rsidRPr="00932A1B">
              <w:rPr>
                <w:rFonts w:cs="Arial"/>
                <w:szCs w:val="24"/>
              </w:rPr>
              <w:t>To enable staff to recognise cases where visiting may not be in the best interests of the child or patient</w:t>
            </w:r>
            <w:r w:rsidRPr="00932A1B">
              <w:rPr>
                <w:rFonts w:cs="Arial"/>
                <w:b/>
                <w:szCs w:val="24"/>
              </w:rPr>
              <w:t>,</w:t>
            </w:r>
            <w:r w:rsidRPr="00932A1B">
              <w:rPr>
                <w:rFonts w:cs="Arial"/>
                <w:szCs w:val="24"/>
              </w:rPr>
              <w:t xml:space="preserve"> in partnership with the family</w:t>
            </w:r>
            <w:r w:rsidRPr="00932A1B">
              <w:rPr>
                <w:rFonts w:cs="Arial"/>
                <w:b/>
                <w:szCs w:val="24"/>
              </w:rPr>
              <w:t>;</w:t>
            </w:r>
          </w:p>
          <w:p w14:paraId="14699779" w14:textId="77777777" w:rsidR="00153DD5" w:rsidRPr="00932A1B" w:rsidRDefault="00153DD5" w:rsidP="00153DD5">
            <w:pPr>
              <w:pStyle w:val="NoSpacing"/>
              <w:numPr>
                <w:ilvl w:val="0"/>
                <w:numId w:val="20"/>
              </w:numPr>
              <w:rPr>
                <w:rFonts w:cs="Arial"/>
                <w:szCs w:val="24"/>
              </w:rPr>
            </w:pPr>
            <w:r w:rsidRPr="00932A1B">
              <w:rPr>
                <w:rFonts w:cs="Arial"/>
                <w:bCs/>
                <w:szCs w:val="24"/>
              </w:rPr>
              <w:t xml:space="preserve">To highlight areas for the MDT to consider in partnership with patients/parents/carers (and other agencies if necessary), </w:t>
            </w:r>
          </w:p>
          <w:p w14:paraId="4DDBEF00" w14:textId="77777777" w:rsidR="00153DD5" w:rsidRPr="00932A1B" w:rsidRDefault="00153DD5" w:rsidP="00153DD5">
            <w:pPr>
              <w:pStyle w:val="NoSpacing"/>
              <w:ind w:left="720"/>
              <w:rPr>
                <w:rFonts w:cs="Arial"/>
                <w:szCs w:val="24"/>
              </w:rPr>
            </w:pPr>
          </w:p>
          <w:p w14:paraId="12CC6EB2" w14:textId="77777777" w:rsidR="00153DD5" w:rsidRPr="00932A1B" w:rsidRDefault="00153DD5" w:rsidP="00153DD5">
            <w:pPr>
              <w:pStyle w:val="NoSpacing"/>
              <w:ind w:left="720"/>
              <w:rPr>
                <w:rFonts w:cs="Arial"/>
                <w:b/>
                <w:bCs/>
                <w:i/>
                <w:szCs w:val="24"/>
              </w:rPr>
            </w:pPr>
            <w:r w:rsidRPr="00932A1B">
              <w:rPr>
                <w:rFonts w:cs="Arial"/>
                <w:b/>
                <w:bCs/>
                <w:i/>
                <w:szCs w:val="24"/>
              </w:rPr>
              <w:t>(*The Children (NI) Order 1995 defines a child as anyone under the age of 18 years).</w:t>
            </w:r>
          </w:p>
          <w:p w14:paraId="1D46CBFB" w14:textId="77777777" w:rsidR="00153DD5" w:rsidRPr="00932A1B" w:rsidRDefault="00153DD5" w:rsidP="00153DD5">
            <w:pPr>
              <w:pStyle w:val="NoSpacing"/>
              <w:ind w:left="720"/>
              <w:rPr>
                <w:rFonts w:cs="Arial"/>
                <w:b/>
                <w:bCs/>
                <w:i/>
                <w:color w:val="000000"/>
                <w:szCs w:val="24"/>
              </w:rPr>
            </w:pPr>
            <w:r w:rsidRPr="00932A1B">
              <w:rPr>
                <w:rFonts w:cs="Arial"/>
                <w:b/>
                <w:bCs/>
                <w:i/>
                <w:color w:val="000000"/>
                <w:szCs w:val="24"/>
              </w:rPr>
              <w:t xml:space="preserve">To ensure where a child is known to Social Services, that there </w:t>
            </w:r>
            <w:proofErr w:type="gramStart"/>
            <w:r w:rsidRPr="00932A1B">
              <w:rPr>
                <w:rFonts w:cs="Arial"/>
                <w:b/>
                <w:bCs/>
                <w:i/>
                <w:color w:val="000000"/>
                <w:szCs w:val="24"/>
              </w:rPr>
              <w:t>is</w:t>
            </w:r>
            <w:proofErr w:type="gramEnd"/>
            <w:r w:rsidRPr="00932A1B">
              <w:rPr>
                <w:rFonts w:cs="Arial"/>
                <w:b/>
                <w:bCs/>
                <w:i/>
                <w:color w:val="000000"/>
                <w:szCs w:val="24"/>
              </w:rPr>
              <w:t xml:space="preserve"> collaborative working and agreement regarding visiting between a child and parent with the MDT and the family and childcare team that hold parental responsibility for the child.</w:t>
            </w:r>
          </w:p>
          <w:p w14:paraId="3461D779" w14:textId="77777777" w:rsidR="00153DD5" w:rsidRPr="00932A1B" w:rsidRDefault="00153DD5" w:rsidP="00153DD5">
            <w:pPr>
              <w:pStyle w:val="NoSpacing"/>
              <w:ind w:left="720"/>
              <w:rPr>
                <w:rFonts w:cs="Arial"/>
                <w:b/>
                <w:color w:val="FF0000"/>
                <w:szCs w:val="24"/>
              </w:rPr>
            </w:pPr>
          </w:p>
          <w:p w14:paraId="0F6AF2C7" w14:textId="77777777" w:rsidR="00153DD5" w:rsidRPr="00932A1B" w:rsidRDefault="00153DD5" w:rsidP="00153DD5">
            <w:pPr>
              <w:rPr>
                <w:rFonts w:cs="Arial"/>
                <w:sz w:val="24"/>
              </w:rPr>
            </w:pPr>
            <w:r w:rsidRPr="00932A1B">
              <w:rPr>
                <w:rFonts w:cs="Arial"/>
                <w:b/>
                <w:bCs/>
                <w:sz w:val="24"/>
                <w:u w:val="single"/>
              </w:rPr>
              <w:t>SCOPE OF THE POLICY</w:t>
            </w:r>
            <w:r w:rsidRPr="00932A1B">
              <w:rPr>
                <w:rFonts w:cs="Arial"/>
                <w:b/>
                <w:bCs/>
                <w:sz w:val="24"/>
              </w:rPr>
              <w:t xml:space="preserve"> </w:t>
            </w:r>
          </w:p>
          <w:p w14:paraId="71AB2D0C" w14:textId="77777777" w:rsidR="00153DD5" w:rsidRPr="00932A1B" w:rsidRDefault="00153DD5" w:rsidP="00153DD5">
            <w:pPr>
              <w:rPr>
                <w:rFonts w:cs="Arial"/>
                <w:sz w:val="24"/>
              </w:rPr>
            </w:pPr>
            <w:r w:rsidRPr="00932A1B">
              <w:rPr>
                <w:rFonts w:cs="Arial"/>
                <w:sz w:val="24"/>
              </w:rPr>
              <w:t xml:space="preserve">No patient will have contact with a child in Shannon Clinic without a rigorous risk assessment being completed by the Hospital Social Worker in conjunction with the MDT and Family and Childcare Social Services as detailed within this procedure.  Child Visiting / Contact is defined as visits to Shannon Clinic </w:t>
            </w:r>
            <w:r w:rsidRPr="00932A1B">
              <w:rPr>
                <w:rFonts w:cs="Arial"/>
                <w:sz w:val="24"/>
              </w:rPr>
              <w:lastRenderedPageBreak/>
              <w:t>and community leave (specifically for child visitation).  It may also include indirect contact by telephone calls and letters.  This procedure applies to: –</w:t>
            </w:r>
          </w:p>
          <w:p w14:paraId="48D43DCD" w14:textId="77777777" w:rsidR="00153DD5" w:rsidRPr="00932A1B" w:rsidRDefault="00153DD5" w:rsidP="00153DD5">
            <w:pPr>
              <w:numPr>
                <w:ilvl w:val="0"/>
                <w:numId w:val="19"/>
              </w:numPr>
              <w:spacing w:after="0" w:line="240" w:lineRule="auto"/>
              <w:ind w:left="1069"/>
              <w:rPr>
                <w:rFonts w:cs="Arial"/>
                <w:sz w:val="24"/>
              </w:rPr>
            </w:pPr>
            <w:r w:rsidRPr="00932A1B">
              <w:rPr>
                <w:rFonts w:cs="Arial"/>
                <w:sz w:val="24"/>
              </w:rPr>
              <w:t>Patients within Shannon Clinic Regional Secure Unit;</w:t>
            </w:r>
          </w:p>
          <w:p w14:paraId="0F9F3D5E" w14:textId="77777777" w:rsidR="00153DD5" w:rsidRPr="00932A1B" w:rsidRDefault="00153DD5" w:rsidP="00153DD5">
            <w:pPr>
              <w:numPr>
                <w:ilvl w:val="0"/>
                <w:numId w:val="19"/>
              </w:numPr>
              <w:spacing w:after="0" w:line="240" w:lineRule="auto"/>
              <w:ind w:left="1069"/>
              <w:rPr>
                <w:rFonts w:cs="Arial"/>
                <w:sz w:val="24"/>
              </w:rPr>
            </w:pPr>
            <w:r w:rsidRPr="00932A1B">
              <w:rPr>
                <w:rFonts w:cs="Arial"/>
                <w:sz w:val="24"/>
              </w:rPr>
              <w:t>Carers/Family/Next of Kin of Patients within Shannon Clinic Regional Secure Unit;</w:t>
            </w:r>
          </w:p>
          <w:p w14:paraId="41345AAF" w14:textId="77777777" w:rsidR="00153DD5" w:rsidRPr="00932A1B" w:rsidRDefault="00153DD5" w:rsidP="00153DD5">
            <w:pPr>
              <w:numPr>
                <w:ilvl w:val="0"/>
                <w:numId w:val="18"/>
              </w:numPr>
              <w:spacing w:after="0" w:line="240" w:lineRule="auto"/>
              <w:ind w:left="1069"/>
              <w:rPr>
                <w:rFonts w:cs="Arial"/>
                <w:sz w:val="24"/>
              </w:rPr>
            </w:pPr>
            <w:r w:rsidRPr="00932A1B">
              <w:rPr>
                <w:rFonts w:cs="Arial"/>
                <w:sz w:val="24"/>
              </w:rPr>
              <w:t>Staff working within Shannon Clinic Regional Secure Unit;</w:t>
            </w:r>
          </w:p>
          <w:p w14:paraId="25814A98" w14:textId="77777777" w:rsidR="00153DD5" w:rsidRPr="00932A1B" w:rsidRDefault="00153DD5" w:rsidP="00153DD5">
            <w:pPr>
              <w:numPr>
                <w:ilvl w:val="0"/>
                <w:numId w:val="18"/>
              </w:numPr>
              <w:spacing w:after="0" w:line="240" w:lineRule="auto"/>
              <w:ind w:left="1069"/>
              <w:rPr>
                <w:rFonts w:cs="Arial"/>
                <w:sz w:val="24"/>
              </w:rPr>
            </w:pPr>
            <w:r w:rsidRPr="00932A1B">
              <w:rPr>
                <w:rFonts w:cs="Arial"/>
                <w:sz w:val="24"/>
              </w:rPr>
              <w:t>All relevant involved parties with patient and family e.g. Family and Childcare.</w:t>
            </w:r>
          </w:p>
          <w:p w14:paraId="3CF2D8B6" w14:textId="77777777" w:rsidR="00153DD5" w:rsidRDefault="00153DD5" w:rsidP="00153DD5">
            <w:pPr>
              <w:rPr>
                <w:rFonts w:cs="Arial"/>
              </w:rPr>
            </w:pPr>
          </w:p>
          <w:p w14:paraId="397D3C5A" w14:textId="77777777" w:rsidR="00153DD5" w:rsidRPr="00932A1B" w:rsidRDefault="00153DD5" w:rsidP="00153DD5">
            <w:pPr>
              <w:rPr>
                <w:rFonts w:cs="Arial"/>
                <w:b/>
                <w:bCs/>
                <w:sz w:val="24"/>
                <w:u w:val="single"/>
              </w:rPr>
            </w:pPr>
            <w:r w:rsidRPr="00932A1B">
              <w:rPr>
                <w:rFonts w:cs="Arial"/>
                <w:b/>
                <w:bCs/>
                <w:sz w:val="24"/>
                <w:u w:val="single"/>
              </w:rPr>
              <w:t>ROLES/RESPONSIBILITIES</w:t>
            </w:r>
          </w:p>
          <w:p w14:paraId="071DEB5C" w14:textId="77777777" w:rsidR="00153DD5" w:rsidRPr="00932A1B" w:rsidRDefault="00153DD5" w:rsidP="00153DD5">
            <w:pPr>
              <w:autoSpaceDE w:val="0"/>
              <w:autoSpaceDN w:val="0"/>
              <w:adjustRightInd w:val="0"/>
              <w:rPr>
                <w:rFonts w:cs="Arial"/>
                <w:color w:val="000000"/>
                <w:sz w:val="24"/>
                <w:lang w:eastAsia="en-GB"/>
              </w:rPr>
            </w:pPr>
            <w:r w:rsidRPr="00932A1B">
              <w:rPr>
                <w:rFonts w:cs="Arial"/>
                <w:b/>
                <w:bCs/>
                <w:color w:val="000000"/>
                <w:sz w:val="24"/>
                <w:lang w:eastAsia="en-GB"/>
              </w:rPr>
              <w:t xml:space="preserve">Co-Director for Mental Health </w:t>
            </w:r>
            <w:r w:rsidRPr="00932A1B">
              <w:rPr>
                <w:rFonts w:cs="Arial"/>
                <w:color w:val="000000"/>
                <w:sz w:val="24"/>
                <w:lang w:eastAsia="en-GB"/>
              </w:rPr>
              <w:t xml:space="preserve">is responsible for: </w:t>
            </w:r>
          </w:p>
          <w:p w14:paraId="749DC2A6" w14:textId="77777777" w:rsidR="00153DD5" w:rsidRPr="00932A1B" w:rsidRDefault="00153DD5" w:rsidP="00153DD5">
            <w:pPr>
              <w:numPr>
                <w:ilvl w:val="0"/>
                <w:numId w:val="21"/>
              </w:numPr>
              <w:autoSpaceDE w:val="0"/>
              <w:autoSpaceDN w:val="0"/>
              <w:adjustRightInd w:val="0"/>
              <w:spacing w:after="0" w:line="240" w:lineRule="auto"/>
              <w:ind w:left="1080"/>
              <w:rPr>
                <w:rFonts w:cs="Arial"/>
                <w:sz w:val="24"/>
                <w:lang w:eastAsia="en-GB"/>
              </w:rPr>
            </w:pPr>
            <w:r w:rsidRPr="00932A1B">
              <w:rPr>
                <w:rFonts w:cs="Arial"/>
                <w:color w:val="000000"/>
                <w:sz w:val="24"/>
                <w:lang w:eastAsia="en-GB"/>
              </w:rPr>
              <w:t xml:space="preserve">Ensuring the provision and distribution of the </w:t>
            </w:r>
            <w:r w:rsidRPr="00932A1B">
              <w:rPr>
                <w:rFonts w:cs="Arial"/>
                <w:sz w:val="24"/>
                <w:lang w:eastAsia="en-GB"/>
              </w:rPr>
              <w:t>policy.</w:t>
            </w:r>
          </w:p>
          <w:p w14:paraId="6EB12F37" w14:textId="77777777" w:rsidR="00153DD5" w:rsidRPr="00932A1B" w:rsidRDefault="00153DD5" w:rsidP="00153DD5">
            <w:pPr>
              <w:numPr>
                <w:ilvl w:val="0"/>
                <w:numId w:val="21"/>
              </w:numPr>
              <w:autoSpaceDE w:val="0"/>
              <w:autoSpaceDN w:val="0"/>
              <w:adjustRightInd w:val="0"/>
              <w:spacing w:after="0" w:line="240" w:lineRule="auto"/>
              <w:ind w:left="1080"/>
              <w:rPr>
                <w:rFonts w:cs="Arial"/>
                <w:sz w:val="24"/>
                <w:lang w:eastAsia="en-GB"/>
              </w:rPr>
            </w:pPr>
            <w:r w:rsidRPr="00932A1B">
              <w:rPr>
                <w:rFonts w:cs="Arial"/>
                <w:sz w:val="24"/>
                <w:lang w:eastAsia="en-GB"/>
              </w:rPr>
              <w:t xml:space="preserve">Ensuring the monitoring of implementation of the policy. </w:t>
            </w:r>
          </w:p>
          <w:p w14:paraId="0FB78278" w14:textId="77777777" w:rsidR="00153DD5" w:rsidRPr="00932A1B" w:rsidRDefault="00153DD5" w:rsidP="00153DD5">
            <w:pPr>
              <w:autoSpaceDE w:val="0"/>
              <w:autoSpaceDN w:val="0"/>
              <w:adjustRightInd w:val="0"/>
              <w:rPr>
                <w:rFonts w:cs="Arial"/>
                <w:color w:val="000000"/>
                <w:sz w:val="24"/>
                <w:lang w:eastAsia="en-GB"/>
              </w:rPr>
            </w:pPr>
          </w:p>
          <w:p w14:paraId="497A8CD4" w14:textId="77777777" w:rsidR="00153DD5" w:rsidRPr="00932A1B" w:rsidRDefault="00153DD5" w:rsidP="00153DD5">
            <w:pPr>
              <w:autoSpaceDE w:val="0"/>
              <w:autoSpaceDN w:val="0"/>
              <w:adjustRightInd w:val="0"/>
              <w:rPr>
                <w:rFonts w:cs="Arial"/>
                <w:color w:val="000000"/>
                <w:sz w:val="24"/>
                <w:lang w:eastAsia="en-GB"/>
              </w:rPr>
            </w:pPr>
            <w:r w:rsidRPr="00932A1B">
              <w:rPr>
                <w:rFonts w:cs="Arial"/>
                <w:b/>
                <w:bCs/>
                <w:color w:val="000000"/>
                <w:sz w:val="24"/>
                <w:lang w:eastAsia="en-GB"/>
              </w:rPr>
              <w:t xml:space="preserve">Service Manager with responsibility for Shannon Clinic, Regional Secure Unit in conjunction with their Operations Manager </w:t>
            </w:r>
            <w:r w:rsidRPr="00932A1B">
              <w:rPr>
                <w:rFonts w:cs="Arial"/>
                <w:color w:val="000000"/>
                <w:sz w:val="24"/>
                <w:lang w:eastAsia="en-GB"/>
              </w:rPr>
              <w:t xml:space="preserve">are responsible for: </w:t>
            </w:r>
          </w:p>
          <w:p w14:paraId="026116D7" w14:textId="77777777" w:rsidR="00153DD5" w:rsidRPr="00932A1B" w:rsidRDefault="00153DD5" w:rsidP="00153DD5">
            <w:pPr>
              <w:numPr>
                <w:ilvl w:val="0"/>
                <w:numId w:val="22"/>
              </w:numPr>
              <w:autoSpaceDE w:val="0"/>
              <w:autoSpaceDN w:val="0"/>
              <w:adjustRightInd w:val="0"/>
              <w:spacing w:after="0" w:line="240" w:lineRule="auto"/>
              <w:ind w:left="1080"/>
              <w:rPr>
                <w:rFonts w:cs="Arial"/>
                <w:sz w:val="24"/>
                <w:lang w:eastAsia="en-GB"/>
              </w:rPr>
            </w:pPr>
            <w:r w:rsidRPr="00932A1B">
              <w:rPr>
                <w:rFonts w:cs="Arial"/>
                <w:sz w:val="24"/>
                <w:lang w:eastAsia="en-GB"/>
              </w:rPr>
              <w:t>Ensuring the policy is circulated to all relevant staff.</w:t>
            </w:r>
          </w:p>
          <w:p w14:paraId="49F14BC4" w14:textId="77777777" w:rsidR="00153DD5" w:rsidRPr="00932A1B" w:rsidRDefault="00153DD5" w:rsidP="00153DD5">
            <w:pPr>
              <w:numPr>
                <w:ilvl w:val="0"/>
                <w:numId w:val="22"/>
              </w:numPr>
              <w:autoSpaceDE w:val="0"/>
              <w:autoSpaceDN w:val="0"/>
              <w:adjustRightInd w:val="0"/>
              <w:spacing w:after="0" w:line="240" w:lineRule="auto"/>
              <w:ind w:left="1080"/>
              <w:rPr>
                <w:rFonts w:cs="Arial"/>
                <w:color w:val="000000"/>
                <w:sz w:val="24"/>
                <w:lang w:eastAsia="en-GB"/>
              </w:rPr>
            </w:pPr>
            <w:r w:rsidRPr="00932A1B">
              <w:rPr>
                <w:rFonts w:cs="Arial"/>
                <w:sz w:val="24"/>
                <w:lang w:eastAsia="en-GB"/>
              </w:rPr>
              <w:t xml:space="preserve">Ensuring the policy is consistently </w:t>
            </w:r>
            <w:r w:rsidRPr="00932A1B">
              <w:rPr>
                <w:rFonts w:cs="Arial"/>
                <w:color w:val="000000"/>
                <w:sz w:val="24"/>
                <w:lang w:eastAsia="en-GB"/>
              </w:rPr>
              <w:t xml:space="preserve">implemented within Shannon Clinic. </w:t>
            </w:r>
          </w:p>
          <w:p w14:paraId="0AEED728" w14:textId="77777777" w:rsidR="00153DD5" w:rsidRPr="00932A1B" w:rsidRDefault="00153DD5" w:rsidP="00153DD5">
            <w:pPr>
              <w:numPr>
                <w:ilvl w:val="0"/>
                <w:numId w:val="22"/>
              </w:numPr>
              <w:autoSpaceDE w:val="0"/>
              <w:autoSpaceDN w:val="0"/>
              <w:adjustRightInd w:val="0"/>
              <w:spacing w:after="0" w:line="240" w:lineRule="auto"/>
              <w:ind w:left="1080"/>
              <w:rPr>
                <w:rFonts w:cs="Arial"/>
                <w:color w:val="000000"/>
                <w:sz w:val="24"/>
                <w:lang w:eastAsia="en-GB"/>
              </w:rPr>
            </w:pPr>
            <w:r w:rsidRPr="00932A1B">
              <w:rPr>
                <w:rFonts w:cs="Arial"/>
                <w:color w:val="000000"/>
                <w:sz w:val="24"/>
                <w:lang w:eastAsia="en-GB"/>
              </w:rPr>
              <w:t>Ensuring the monitoring of implementation of the policy.</w:t>
            </w:r>
          </w:p>
          <w:p w14:paraId="1FC39945" w14:textId="77777777" w:rsidR="00153DD5" w:rsidRPr="00932A1B" w:rsidRDefault="00153DD5" w:rsidP="00153DD5">
            <w:pPr>
              <w:autoSpaceDE w:val="0"/>
              <w:autoSpaceDN w:val="0"/>
              <w:adjustRightInd w:val="0"/>
              <w:rPr>
                <w:rFonts w:cs="Arial"/>
                <w:color w:val="000000"/>
                <w:sz w:val="24"/>
                <w:lang w:eastAsia="en-GB"/>
              </w:rPr>
            </w:pPr>
          </w:p>
          <w:p w14:paraId="1C07EAAA" w14:textId="77777777" w:rsidR="00153DD5" w:rsidRPr="00932A1B" w:rsidRDefault="00153DD5" w:rsidP="00153DD5">
            <w:pPr>
              <w:autoSpaceDE w:val="0"/>
              <w:autoSpaceDN w:val="0"/>
              <w:adjustRightInd w:val="0"/>
              <w:rPr>
                <w:rFonts w:cs="Arial"/>
                <w:color w:val="000000"/>
                <w:sz w:val="24"/>
                <w:lang w:eastAsia="en-GB"/>
              </w:rPr>
            </w:pPr>
            <w:r w:rsidRPr="00932A1B">
              <w:rPr>
                <w:rFonts w:cs="Arial"/>
                <w:b/>
                <w:bCs/>
                <w:color w:val="000000"/>
                <w:sz w:val="24"/>
                <w:lang w:eastAsia="en-GB"/>
              </w:rPr>
              <w:t xml:space="preserve">Heads of Department/Ward </w:t>
            </w:r>
            <w:r w:rsidRPr="00932A1B">
              <w:rPr>
                <w:rFonts w:cs="Arial"/>
                <w:color w:val="000000"/>
                <w:sz w:val="24"/>
                <w:lang w:eastAsia="en-GB"/>
              </w:rPr>
              <w:t xml:space="preserve">are responsible for: </w:t>
            </w:r>
          </w:p>
          <w:p w14:paraId="4EED8BFA" w14:textId="77777777" w:rsidR="00153DD5" w:rsidRPr="00932A1B" w:rsidRDefault="00153DD5" w:rsidP="00153DD5">
            <w:pPr>
              <w:numPr>
                <w:ilvl w:val="0"/>
                <w:numId w:val="23"/>
              </w:numPr>
              <w:autoSpaceDE w:val="0"/>
              <w:autoSpaceDN w:val="0"/>
              <w:adjustRightInd w:val="0"/>
              <w:spacing w:after="0" w:line="240" w:lineRule="auto"/>
              <w:ind w:left="1080"/>
              <w:rPr>
                <w:rFonts w:cs="Arial"/>
                <w:sz w:val="24"/>
                <w:lang w:eastAsia="en-GB"/>
              </w:rPr>
            </w:pPr>
            <w:r w:rsidRPr="00932A1B">
              <w:rPr>
                <w:rFonts w:cs="Arial"/>
                <w:color w:val="000000"/>
                <w:sz w:val="24"/>
                <w:lang w:eastAsia="en-GB"/>
              </w:rPr>
              <w:t xml:space="preserve">Ensuring the </w:t>
            </w:r>
            <w:r w:rsidRPr="00932A1B">
              <w:rPr>
                <w:rFonts w:cs="Arial"/>
                <w:sz w:val="24"/>
                <w:lang w:eastAsia="en-GB"/>
              </w:rPr>
              <w:t>policy is circulated to all staff and discussed regularly at team meetings.</w:t>
            </w:r>
          </w:p>
          <w:p w14:paraId="06CCEBD9" w14:textId="77777777" w:rsidR="00153DD5" w:rsidRPr="00932A1B" w:rsidRDefault="00153DD5" w:rsidP="00153DD5">
            <w:pPr>
              <w:numPr>
                <w:ilvl w:val="0"/>
                <w:numId w:val="23"/>
              </w:numPr>
              <w:autoSpaceDE w:val="0"/>
              <w:autoSpaceDN w:val="0"/>
              <w:adjustRightInd w:val="0"/>
              <w:spacing w:after="0" w:line="240" w:lineRule="auto"/>
              <w:ind w:left="1080"/>
              <w:rPr>
                <w:rFonts w:cs="Arial"/>
                <w:sz w:val="24"/>
                <w:lang w:eastAsia="en-GB"/>
              </w:rPr>
            </w:pPr>
            <w:r w:rsidRPr="00932A1B">
              <w:rPr>
                <w:rFonts w:cs="Arial"/>
                <w:sz w:val="24"/>
                <w:lang w:eastAsia="en-GB"/>
              </w:rPr>
              <w:t>Ensuring staff within their team are following the policy.</w:t>
            </w:r>
          </w:p>
          <w:p w14:paraId="4AC847A9" w14:textId="77777777" w:rsidR="00153DD5" w:rsidRPr="00932A1B" w:rsidRDefault="00153DD5" w:rsidP="00153DD5">
            <w:pPr>
              <w:numPr>
                <w:ilvl w:val="0"/>
                <w:numId w:val="23"/>
              </w:numPr>
              <w:autoSpaceDE w:val="0"/>
              <w:autoSpaceDN w:val="0"/>
              <w:adjustRightInd w:val="0"/>
              <w:spacing w:after="0" w:line="240" w:lineRule="auto"/>
              <w:ind w:left="1080"/>
              <w:rPr>
                <w:rFonts w:cs="Arial"/>
                <w:sz w:val="24"/>
                <w:lang w:eastAsia="en-GB"/>
              </w:rPr>
            </w:pPr>
            <w:r w:rsidRPr="00932A1B">
              <w:rPr>
                <w:rFonts w:cs="Arial"/>
                <w:sz w:val="24"/>
                <w:lang w:eastAsia="en-GB"/>
              </w:rPr>
              <w:t xml:space="preserve">Ensuring that staff have the appropriate level of safeguarding children training to enable them to carry out their role. </w:t>
            </w:r>
          </w:p>
          <w:p w14:paraId="4DDBF7AE" w14:textId="77777777" w:rsidR="00153DD5" w:rsidRPr="00932A1B" w:rsidRDefault="00153DD5" w:rsidP="00153DD5">
            <w:pPr>
              <w:numPr>
                <w:ilvl w:val="0"/>
                <w:numId w:val="23"/>
              </w:numPr>
              <w:autoSpaceDE w:val="0"/>
              <w:autoSpaceDN w:val="0"/>
              <w:adjustRightInd w:val="0"/>
              <w:spacing w:after="0" w:line="240" w:lineRule="auto"/>
              <w:ind w:left="1080"/>
              <w:rPr>
                <w:rFonts w:cs="Arial"/>
                <w:sz w:val="24"/>
                <w:lang w:eastAsia="en-GB"/>
              </w:rPr>
            </w:pPr>
            <w:r w:rsidRPr="00932A1B">
              <w:rPr>
                <w:rFonts w:cs="Arial"/>
                <w:sz w:val="24"/>
                <w:lang w:eastAsia="en-GB"/>
              </w:rPr>
              <w:t xml:space="preserve">Ensuring the monitoring of implementation of the policy. </w:t>
            </w:r>
          </w:p>
          <w:p w14:paraId="2C1E1374" w14:textId="77777777" w:rsidR="00153DD5" w:rsidRPr="00932A1B" w:rsidRDefault="00153DD5" w:rsidP="00153DD5">
            <w:pPr>
              <w:numPr>
                <w:ilvl w:val="0"/>
                <w:numId w:val="23"/>
              </w:numPr>
              <w:autoSpaceDE w:val="0"/>
              <w:autoSpaceDN w:val="0"/>
              <w:adjustRightInd w:val="0"/>
              <w:spacing w:after="0" w:line="240" w:lineRule="auto"/>
              <w:ind w:left="1080"/>
              <w:rPr>
                <w:rFonts w:cs="Arial"/>
                <w:color w:val="000000"/>
                <w:sz w:val="24"/>
                <w:lang w:eastAsia="en-GB"/>
              </w:rPr>
            </w:pPr>
            <w:r w:rsidRPr="00932A1B">
              <w:rPr>
                <w:rFonts w:cs="Arial"/>
                <w:color w:val="000000"/>
                <w:sz w:val="24"/>
                <w:lang w:eastAsia="en-GB"/>
              </w:rPr>
              <w:t xml:space="preserve">Ensuring staff are clear about their role and responsibilities. </w:t>
            </w:r>
          </w:p>
          <w:p w14:paraId="1EC5C9F1" w14:textId="77777777" w:rsidR="00153DD5" w:rsidRPr="00932A1B" w:rsidRDefault="00153DD5" w:rsidP="00153DD5">
            <w:pPr>
              <w:numPr>
                <w:ilvl w:val="0"/>
                <w:numId w:val="23"/>
              </w:numPr>
              <w:autoSpaceDE w:val="0"/>
              <w:autoSpaceDN w:val="0"/>
              <w:adjustRightInd w:val="0"/>
              <w:spacing w:after="0" w:line="240" w:lineRule="auto"/>
              <w:ind w:left="1080"/>
              <w:rPr>
                <w:rFonts w:cs="Arial"/>
                <w:color w:val="000000"/>
                <w:sz w:val="24"/>
                <w:lang w:eastAsia="en-GB"/>
              </w:rPr>
            </w:pPr>
            <w:r w:rsidRPr="00932A1B">
              <w:rPr>
                <w:rFonts w:cs="Arial"/>
                <w:color w:val="000000"/>
                <w:sz w:val="24"/>
                <w:lang w:eastAsia="en-GB"/>
              </w:rPr>
              <w:t>Ensuring the update of patient care plans, risk assessments and other relevant documentation by identified person.</w:t>
            </w:r>
          </w:p>
          <w:p w14:paraId="0562CB0E" w14:textId="77777777" w:rsidR="00153DD5" w:rsidRPr="00932A1B" w:rsidRDefault="00153DD5" w:rsidP="00153DD5">
            <w:pPr>
              <w:autoSpaceDE w:val="0"/>
              <w:autoSpaceDN w:val="0"/>
              <w:adjustRightInd w:val="0"/>
              <w:ind w:left="720"/>
              <w:rPr>
                <w:rFonts w:cs="Arial"/>
                <w:b/>
                <w:bCs/>
                <w:color w:val="000000"/>
                <w:sz w:val="24"/>
                <w:lang w:eastAsia="en-GB"/>
              </w:rPr>
            </w:pPr>
          </w:p>
          <w:p w14:paraId="3B87CA0C" w14:textId="77777777" w:rsidR="00153DD5" w:rsidRPr="00932A1B" w:rsidRDefault="00153DD5" w:rsidP="00153DD5">
            <w:pPr>
              <w:autoSpaceDE w:val="0"/>
              <w:autoSpaceDN w:val="0"/>
              <w:adjustRightInd w:val="0"/>
              <w:rPr>
                <w:rFonts w:cs="Arial"/>
                <w:color w:val="000000"/>
                <w:sz w:val="24"/>
                <w:lang w:eastAsia="en-GB"/>
              </w:rPr>
            </w:pPr>
            <w:r w:rsidRPr="00932A1B">
              <w:rPr>
                <w:rFonts w:cs="Arial"/>
                <w:b/>
                <w:bCs/>
                <w:color w:val="000000"/>
                <w:sz w:val="24"/>
                <w:lang w:eastAsia="en-GB"/>
              </w:rPr>
              <w:t xml:space="preserve">Multidisciplinary Team members </w:t>
            </w:r>
            <w:r w:rsidRPr="00932A1B">
              <w:rPr>
                <w:rFonts w:cs="Arial"/>
                <w:color w:val="000000"/>
                <w:sz w:val="24"/>
                <w:lang w:eastAsia="en-GB"/>
              </w:rPr>
              <w:t xml:space="preserve">are responsible for: - </w:t>
            </w:r>
          </w:p>
          <w:p w14:paraId="643DAD07" w14:textId="77777777" w:rsidR="00153DD5" w:rsidRPr="00932A1B" w:rsidRDefault="00153DD5" w:rsidP="00153DD5">
            <w:pPr>
              <w:numPr>
                <w:ilvl w:val="0"/>
                <w:numId w:val="24"/>
              </w:numPr>
              <w:autoSpaceDE w:val="0"/>
              <w:autoSpaceDN w:val="0"/>
              <w:adjustRightInd w:val="0"/>
              <w:spacing w:after="0" w:line="240" w:lineRule="auto"/>
              <w:rPr>
                <w:rFonts w:cs="Arial"/>
                <w:sz w:val="24"/>
                <w:lang w:eastAsia="en-GB"/>
              </w:rPr>
            </w:pPr>
            <w:r w:rsidRPr="00932A1B">
              <w:rPr>
                <w:rFonts w:cs="Arial"/>
                <w:color w:val="000000"/>
                <w:sz w:val="24"/>
                <w:lang w:eastAsia="en-GB"/>
              </w:rPr>
              <w:t xml:space="preserve">Ensuring they are clear as to their role and responsibilities in the implementation of </w:t>
            </w:r>
            <w:r w:rsidRPr="00932A1B">
              <w:rPr>
                <w:rFonts w:cs="Arial"/>
                <w:sz w:val="24"/>
                <w:lang w:eastAsia="en-GB"/>
              </w:rPr>
              <w:t xml:space="preserve">this policy. </w:t>
            </w:r>
          </w:p>
          <w:p w14:paraId="15C2DCA5" w14:textId="77777777" w:rsidR="00153DD5" w:rsidRPr="00932A1B" w:rsidRDefault="00153DD5" w:rsidP="00153DD5">
            <w:pPr>
              <w:numPr>
                <w:ilvl w:val="0"/>
                <w:numId w:val="24"/>
              </w:numPr>
              <w:autoSpaceDE w:val="0"/>
              <w:autoSpaceDN w:val="0"/>
              <w:adjustRightInd w:val="0"/>
              <w:spacing w:after="0" w:line="240" w:lineRule="auto"/>
              <w:rPr>
                <w:rFonts w:cs="Arial"/>
                <w:sz w:val="24"/>
                <w:lang w:eastAsia="en-GB"/>
              </w:rPr>
            </w:pPr>
            <w:r w:rsidRPr="00932A1B">
              <w:rPr>
                <w:rFonts w:cs="Arial"/>
                <w:sz w:val="24"/>
                <w:lang w:eastAsia="en-GB"/>
              </w:rPr>
              <w:t xml:space="preserve">Updating all relevant documentation including the Patient’s care plan, risk assessment etc. by the identified person; </w:t>
            </w:r>
          </w:p>
          <w:p w14:paraId="440042EE" w14:textId="77777777" w:rsidR="00153DD5" w:rsidRPr="00932A1B" w:rsidRDefault="00153DD5" w:rsidP="00153DD5">
            <w:pPr>
              <w:numPr>
                <w:ilvl w:val="0"/>
                <w:numId w:val="24"/>
              </w:numPr>
              <w:autoSpaceDE w:val="0"/>
              <w:autoSpaceDN w:val="0"/>
              <w:adjustRightInd w:val="0"/>
              <w:spacing w:after="0" w:line="240" w:lineRule="auto"/>
              <w:rPr>
                <w:rFonts w:cs="Arial"/>
                <w:color w:val="000000"/>
                <w:sz w:val="24"/>
                <w:lang w:eastAsia="en-GB"/>
              </w:rPr>
            </w:pPr>
            <w:r w:rsidRPr="00932A1B">
              <w:rPr>
                <w:rFonts w:cs="Arial"/>
                <w:sz w:val="24"/>
                <w:lang w:eastAsia="en-GB"/>
              </w:rPr>
              <w:t xml:space="preserve">Ensuring they have the appropriate level of Safeguarding Children training to </w:t>
            </w:r>
            <w:r w:rsidRPr="00932A1B">
              <w:rPr>
                <w:rFonts w:cs="Arial"/>
                <w:color w:val="000000"/>
                <w:sz w:val="24"/>
                <w:lang w:eastAsia="en-GB"/>
              </w:rPr>
              <w:t xml:space="preserve">enable them to carry out their role. </w:t>
            </w:r>
          </w:p>
          <w:p w14:paraId="34CE0A41" w14:textId="77777777" w:rsidR="00153DD5" w:rsidRPr="00932A1B" w:rsidRDefault="00153DD5" w:rsidP="00153DD5">
            <w:pPr>
              <w:autoSpaceDE w:val="0"/>
              <w:autoSpaceDN w:val="0"/>
              <w:adjustRightInd w:val="0"/>
              <w:rPr>
                <w:rFonts w:cs="Arial"/>
                <w:color w:val="000000"/>
                <w:sz w:val="24"/>
                <w:lang w:eastAsia="en-GB"/>
              </w:rPr>
            </w:pPr>
          </w:p>
          <w:p w14:paraId="63A6722A" w14:textId="77777777" w:rsidR="00153DD5" w:rsidRPr="00932A1B" w:rsidRDefault="00153DD5" w:rsidP="00153DD5">
            <w:pPr>
              <w:autoSpaceDE w:val="0"/>
              <w:autoSpaceDN w:val="0"/>
              <w:adjustRightInd w:val="0"/>
              <w:rPr>
                <w:rFonts w:cs="Arial"/>
                <w:color w:val="000000"/>
                <w:sz w:val="24"/>
                <w:lang w:eastAsia="en-GB"/>
              </w:rPr>
            </w:pPr>
            <w:r w:rsidRPr="00932A1B">
              <w:rPr>
                <w:rFonts w:cs="Arial"/>
                <w:b/>
                <w:color w:val="000000"/>
                <w:sz w:val="24"/>
                <w:lang w:eastAsia="en-GB"/>
              </w:rPr>
              <w:t>Family and Childcare Teams</w:t>
            </w:r>
            <w:r w:rsidRPr="00932A1B">
              <w:rPr>
                <w:rFonts w:cs="Arial"/>
                <w:color w:val="000000"/>
                <w:sz w:val="24"/>
                <w:lang w:eastAsia="en-GB"/>
              </w:rPr>
              <w:t xml:space="preserve"> are responsible for:</w:t>
            </w:r>
          </w:p>
          <w:p w14:paraId="74492A87" w14:textId="77777777" w:rsidR="00153DD5" w:rsidRPr="00932A1B" w:rsidRDefault="00153DD5" w:rsidP="00153DD5">
            <w:pPr>
              <w:numPr>
                <w:ilvl w:val="0"/>
                <w:numId w:val="25"/>
              </w:numPr>
              <w:autoSpaceDE w:val="0"/>
              <w:autoSpaceDN w:val="0"/>
              <w:adjustRightInd w:val="0"/>
              <w:spacing w:after="0" w:line="240" w:lineRule="auto"/>
              <w:rPr>
                <w:rFonts w:cs="Arial"/>
                <w:color w:val="000000"/>
                <w:sz w:val="24"/>
                <w:lang w:eastAsia="en-GB"/>
              </w:rPr>
            </w:pPr>
            <w:r w:rsidRPr="00932A1B">
              <w:rPr>
                <w:rFonts w:cs="Arial"/>
                <w:color w:val="000000"/>
                <w:sz w:val="24"/>
                <w:lang w:eastAsia="en-GB"/>
              </w:rPr>
              <w:t>Children that are known to Social Services and who hold parental responsibility for a child.</w:t>
            </w:r>
          </w:p>
          <w:p w14:paraId="081BD7DC" w14:textId="77777777" w:rsidR="00153DD5" w:rsidRPr="00932A1B" w:rsidRDefault="00153DD5" w:rsidP="00153DD5">
            <w:pPr>
              <w:numPr>
                <w:ilvl w:val="0"/>
                <w:numId w:val="25"/>
              </w:numPr>
              <w:autoSpaceDE w:val="0"/>
              <w:autoSpaceDN w:val="0"/>
              <w:adjustRightInd w:val="0"/>
              <w:spacing w:after="0" w:line="240" w:lineRule="auto"/>
              <w:rPr>
                <w:rFonts w:cs="Arial"/>
                <w:color w:val="000000"/>
                <w:sz w:val="24"/>
                <w:lang w:eastAsia="en-GB"/>
              </w:rPr>
            </w:pPr>
            <w:r w:rsidRPr="00932A1B">
              <w:rPr>
                <w:rFonts w:cs="Arial"/>
                <w:color w:val="000000"/>
                <w:sz w:val="24"/>
                <w:lang w:eastAsia="en-GB"/>
              </w:rPr>
              <w:t xml:space="preserve">Children who are on the Child Protection Register or on a family Support Pathway and receive service provisions from Social Services </w:t>
            </w:r>
          </w:p>
          <w:p w14:paraId="19A7AE22" w14:textId="77777777" w:rsidR="00153DD5" w:rsidRPr="00932A1B" w:rsidRDefault="00153DD5" w:rsidP="00153DD5">
            <w:pPr>
              <w:numPr>
                <w:ilvl w:val="0"/>
                <w:numId w:val="25"/>
              </w:numPr>
              <w:autoSpaceDE w:val="0"/>
              <w:autoSpaceDN w:val="0"/>
              <w:adjustRightInd w:val="0"/>
              <w:spacing w:after="0" w:line="240" w:lineRule="auto"/>
              <w:rPr>
                <w:rFonts w:cs="Arial"/>
                <w:color w:val="000000"/>
                <w:sz w:val="24"/>
                <w:lang w:eastAsia="en-GB"/>
              </w:rPr>
            </w:pPr>
            <w:r w:rsidRPr="00932A1B">
              <w:rPr>
                <w:rFonts w:cs="Arial"/>
                <w:color w:val="000000"/>
                <w:sz w:val="24"/>
                <w:lang w:eastAsia="en-GB"/>
              </w:rPr>
              <w:t xml:space="preserve">Ensuring any visiting arrangements are considered and agreed as part of court proceedings and the Looked After policy and Procedures and in the best interests of the child </w:t>
            </w:r>
          </w:p>
          <w:p w14:paraId="4A7E4C53" w14:textId="77777777" w:rsidR="00153DD5" w:rsidRPr="00153DD5" w:rsidRDefault="00153DD5" w:rsidP="00153DD5">
            <w:pPr>
              <w:numPr>
                <w:ilvl w:val="0"/>
                <w:numId w:val="25"/>
              </w:numPr>
              <w:autoSpaceDE w:val="0"/>
              <w:autoSpaceDN w:val="0"/>
              <w:adjustRightInd w:val="0"/>
              <w:spacing w:after="0" w:line="240" w:lineRule="auto"/>
              <w:rPr>
                <w:rFonts w:cs="Arial"/>
                <w:color w:val="000000"/>
                <w:sz w:val="24"/>
                <w:lang w:eastAsia="en-GB"/>
              </w:rPr>
            </w:pPr>
            <w:r w:rsidRPr="00932A1B">
              <w:rPr>
                <w:rFonts w:cs="Arial"/>
                <w:color w:val="000000"/>
                <w:sz w:val="24"/>
                <w:lang w:eastAsia="en-GB"/>
              </w:rPr>
              <w:t xml:space="preserve">May supervise contact /visiting between a child and parent in </w:t>
            </w:r>
            <w:r w:rsidRPr="00932A1B">
              <w:rPr>
                <w:rFonts w:cs="Arial"/>
                <w:color w:val="000000"/>
                <w:sz w:val="24"/>
              </w:rPr>
              <w:t xml:space="preserve">Shannon Clinic, along with Shannon Clinic Social Worker </w:t>
            </w:r>
            <w:r w:rsidRPr="00932A1B">
              <w:rPr>
                <w:rFonts w:cs="Arial"/>
                <w:color w:val="000000"/>
                <w:sz w:val="24"/>
                <w:lang w:eastAsia="en-GB"/>
              </w:rPr>
              <w:t xml:space="preserve">and will work collaboratively with staff to ensure visiting arrangements are in accordance with a child’s care plan </w:t>
            </w:r>
          </w:p>
        </w:tc>
      </w:tr>
      <w:tr w:rsidR="00153DD5" w:rsidRPr="00322DF0" w14:paraId="02F81894" w14:textId="77777777" w:rsidTr="007036F5">
        <w:tblPrEx>
          <w:tblLook w:val="04A0" w:firstRow="1" w:lastRow="0" w:firstColumn="1" w:lastColumn="0" w:noHBand="0" w:noVBand="1"/>
        </w:tblPrEx>
        <w:tc>
          <w:tcPr>
            <w:tcW w:w="1343" w:type="pct"/>
            <w:gridSpan w:val="4"/>
            <w:tcBorders>
              <w:top w:val="single" w:sz="2" w:space="0" w:color="auto"/>
              <w:bottom w:val="single" w:sz="2" w:space="0" w:color="auto"/>
            </w:tcBorders>
            <w:shd w:val="clear" w:color="auto" w:fill="EDF7F9"/>
          </w:tcPr>
          <w:p w14:paraId="0CEBBE41" w14:textId="77777777" w:rsidR="00153DD5" w:rsidRPr="00F155AF" w:rsidRDefault="00153DD5" w:rsidP="00153DD5">
            <w:pPr>
              <w:numPr>
                <w:ilvl w:val="1"/>
                <w:numId w:val="2"/>
              </w:numPr>
              <w:spacing w:after="0"/>
              <w:rPr>
                <w:rFonts w:cs="Arial"/>
                <w:b/>
                <w:sz w:val="24"/>
              </w:rPr>
            </w:pPr>
            <w:r w:rsidRPr="00F155AF">
              <w:rPr>
                <w:rFonts w:cs="Arial"/>
                <w:b/>
                <w:sz w:val="24"/>
              </w:rPr>
              <w:lastRenderedPageBreak/>
              <w:t xml:space="preserve">Who owns the policy/proposal? </w:t>
            </w:r>
          </w:p>
          <w:p w14:paraId="0A6959E7" w14:textId="77777777" w:rsidR="00153DD5" w:rsidRPr="003930CF" w:rsidRDefault="00153DD5" w:rsidP="00153DD5">
            <w:pPr>
              <w:spacing w:after="0"/>
              <w:ind w:left="720"/>
              <w:rPr>
                <w:rFonts w:cs="Arial"/>
                <w:sz w:val="24"/>
              </w:rPr>
            </w:pPr>
            <w:r w:rsidRPr="003930CF">
              <w:rPr>
                <w:rFonts w:cs="Arial"/>
                <w:b/>
                <w:sz w:val="24"/>
              </w:rPr>
              <w:t xml:space="preserve"> </w:t>
            </w:r>
          </w:p>
        </w:tc>
        <w:tc>
          <w:tcPr>
            <w:tcW w:w="3657" w:type="pct"/>
            <w:gridSpan w:val="12"/>
            <w:tcBorders>
              <w:top w:val="single" w:sz="2" w:space="0" w:color="auto"/>
              <w:bottom w:val="single" w:sz="2" w:space="0" w:color="auto"/>
            </w:tcBorders>
          </w:tcPr>
          <w:p w14:paraId="01F1D58B" w14:textId="77777777" w:rsidR="00153DD5" w:rsidRDefault="00153DD5" w:rsidP="00153DD5">
            <w:pPr>
              <w:spacing w:after="0" w:line="240" w:lineRule="auto"/>
              <w:rPr>
                <w:rFonts w:cs="Arial"/>
                <w:sz w:val="24"/>
              </w:rPr>
            </w:pPr>
            <w:r>
              <w:rPr>
                <w:rFonts w:cs="Arial"/>
                <w:sz w:val="24"/>
              </w:rPr>
              <w:t xml:space="preserve">Directorate of Mental Health and Learning Disability in the </w:t>
            </w:r>
            <w:r w:rsidRPr="00405238">
              <w:rPr>
                <w:rFonts w:cs="Arial"/>
                <w:sz w:val="24"/>
              </w:rPr>
              <w:t>Belfast Health and Social Care Trust</w:t>
            </w:r>
          </w:p>
          <w:p w14:paraId="62EBF3C5" w14:textId="77777777" w:rsidR="00153DD5" w:rsidRPr="00D75E22" w:rsidRDefault="00153DD5" w:rsidP="00153DD5">
            <w:pPr>
              <w:spacing w:after="0" w:line="240" w:lineRule="auto"/>
              <w:rPr>
                <w:rFonts w:cs="Arial"/>
                <w:color w:val="385623"/>
                <w:sz w:val="24"/>
              </w:rPr>
            </w:pPr>
          </w:p>
        </w:tc>
      </w:tr>
      <w:tr w:rsidR="00153DD5" w:rsidRPr="00322DF0" w14:paraId="3F596FBD"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0BB50591" w14:textId="77777777" w:rsidR="00153DD5" w:rsidRDefault="00153DD5" w:rsidP="00153DD5">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Pr>
                <w:rFonts w:cs="Arial"/>
                <w:sz w:val="24"/>
              </w:rPr>
              <w:t>?</w:t>
            </w:r>
          </w:p>
          <w:p w14:paraId="6D98A12B" w14:textId="77777777" w:rsidR="00153DD5" w:rsidRPr="003930CF" w:rsidRDefault="00153DD5" w:rsidP="00153DD5">
            <w:pPr>
              <w:spacing w:after="0"/>
              <w:ind w:left="720"/>
              <w:rPr>
                <w:rFonts w:cs="Arial"/>
                <w:b/>
                <w:sz w:val="24"/>
              </w:rPr>
            </w:pPr>
          </w:p>
        </w:tc>
        <w:tc>
          <w:tcPr>
            <w:tcW w:w="3657" w:type="pct"/>
            <w:gridSpan w:val="12"/>
            <w:tcBorders>
              <w:top w:val="single" w:sz="2" w:space="0" w:color="auto"/>
            </w:tcBorders>
          </w:tcPr>
          <w:p w14:paraId="15887CC3" w14:textId="77777777" w:rsidR="00153DD5" w:rsidRPr="00153DD5" w:rsidRDefault="00153DD5" w:rsidP="00153DD5">
            <w:pPr>
              <w:spacing w:after="0"/>
              <w:rPr>
                <w:rFonts w:cs="Arial"/>
                <w:sz w:val="24"/>
                <w:lang w:val="en-US"/>
              </w:rPr>
            </w:pPr>
            <w:r>
              <w:rPr>
                <w:sz w:val="24"/>
              </w:rPr>
              <w:t>The main stakeholders and staff across multiple service areas are inclusive of current and future service users (parents and children) across the services areas of Adult Mental Health, and Children’ Services</w:t>
            </w:r>
            <w:r>
              <w:rPr>
                <w:rFonts w:cs="Arial"/>
                <w:sz w:val="24"/>
                <w:lang w:val="en-US"/>
              </w:rPr>
              <w:t xml:space="preserve"> for the whole region (5 Trusts). </w:t>
            </w:r>
          </w:p>
        </w:tc>
      </w:tr>
      <w:tr w:rsidR="00153DD5" w:rsidRPr="00322DF0" w14:paraId="37D8E511"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18E1BB92" w14:textId="77777777" w:rsidR="00153DD5" w:rsidRPr="005F025F" w:rsidRDefault="00153DD5" w:rsidP="00153DD5">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7" w:type="pct"/>
            <w:gridSpan w:val="12"/>
            <w:tcBorders>
              <w:top w:val="single" w:sz="2" w:space="0" w:color="auto"/>
            </w:tcBorders>
          </w:tcPr>
          <w:p w14:paraId="6FD0E9ED" w14:textId="77777777" w:rsidR="00153DD5" w:rsidRDefault="00153DD5" w:rsidP="00153DD5">
            <w:pPr>
              <w:spacing w:after="0"/>
              <w:rPr>
                <w:sz w:val="24"/>
              </w:rPr>
            </w:pPr>
            <w:r>
              <w:rPr>
                <w:sz w:val="24"/>
              </w:rPr>
              <w:t>This policy was created in partnership with a wide variety of stakeholders. It was shared with Community Service Managers across Adult Mental Health, Community Forensic Mental Health Team and Children Services.  It was also shared with Patient Advocate (</w:t>
            </w:r>
            <w:proofErr w:type="spellStart"/>
            <w:r>
              <w:rPr>
                <w:sz w:val="24"/>
              </w:rPr>
              <w:t>Mindwise</w:t>
            </w:r>
            <w:proofErr w:type="spellEnd"/>
            <w:r>
              <w:rPr>
                <w:sz w:val="24"/>
              </w:rPr>
              <w:t xml:space="preserve">) and Carer Advocate (CAUSE). </w:t>
            </w:r>
          </w:p>
          <w:p w14:paraId="2946DB82" w14:textId="77777777" w:rsidR="00153DD5" w:rsidRDefault="00153DD5" w:rsidP="00153DD5">
            <w:pPr>
              <w:spacing w:after="0"/>
              <w:rPr>
                <w:sz w:val="24"/>
              </w:rPr>
            </w:pPr>
          </w:p>
          <w:p w14:paraId="19B7C164" w14:textId="77777777" w:rsidR="00153DD5" w:rsidRPr="00153DD5" w:rsidRDefault="00153DD5" w:rsidP="00153DD5">
            <w:pPr>
              <w:spacing w:after="0"/>
              <w:rPr>
                <w:sz w:val="24"/>
              </w:rPr>
            </w:pPr>
            <w:r>
              <w:rPr>
                <w:sz w:val="24"/>
              </w:rPr>
              <w:t>The views of stakeholders and colleagues were sought for feedback and any suggested recommendations.</w:t>
            </w:r>
          </w:p>
        </w:tc>
      </w:tr>
      <w:tr w:rsidR="00153DD5" w:rsidRPr="00322DF0" w14:paraId="66299FB3"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61B9CD17" w14:textId="77777777" w:rsidR="00153DD5" w:rsidRPr="00AF089A" w:rsidRDefault="00153DD5" w:rsidP="00153DD5">
            <w:pPr>
              <w:numPr>
                <w:ilvl w:val="1"/>
                <w:numId w:val="2"/>
              </w:numPr>
              <w:spacing w:after="0"/>
              <w:rPr>
                <w:rFonts w:cs="Arial"/>
                <w:sz w:val="24"/>
              </w:rPr>
            </w:pPr>
            <w:r w:rsidRPr="003930CF">
              <w:rPr>
                <w:rFonts w:cs="Arial"/>
                <w:b/>
                <w:sz w:val="24"/>
              </w:rPr>
              <w:lastRenderedPageBreak/>
              <w:t xml:space="preserve">Other policies/strategies </w:t>
            </w:r>
            <w:r w:rsidRPr="00AF089A">
              <w:rPr>
                <w:rFonts w:cs="Arial"/>
                <w:sz w:val="24"/>
              </w:rPr>
              <w:t>with a     bearing on this policy/proposal</w:t>
            </w:r>
          </w:p>
          <w:p w14:paraId="5997CC1D" w14:textId="77777777" w:rsidR="00153DD5" w:rsidRPr="003930CF" w:rsidRDefault="00153DD5" w:rsidP="00153DD5">
            <w:pPr>
              <w:spacing w:after="0"/>
              <w:ind w:left="720"/>
              <w:rPr>
                <w:rFonts w:cs="Arial"/>
                <w:sz w:val="24"/>
              </w:rPr>
            </w:pPr>
          </w:p>
        </w:tc>
        <w:tc>
          <w:tcPr>
            <w:tcW w:w="3657" w:type="pct"/>
            <w:gridSpan w:val="12"/>
            <w:tcBorders>
              <w:top w:val="single" w:sz="2" w:space="0" w:color="auto"/>
            </w:tcBorders>
          </w:tcPr>
          <w:p w14:paraId="7E7688F2" w14:textId="77777777" w:rsidR="00153DD5" w:rsidRPr="00932A1B" w:rsidRDefault="00153DD5" w:rsidP="00153DD5">
            <w:pPr>
              <w:numPr>
                <w:ilvl w:val="0"/>
                <w:numId w:val="26"/>
              </w:numPr>
              <w:tabs>
                <w:tab w:val="clear" w:pos="790"/>
                <w:tab w:val="num" w:pos="1510"/>
              </w:tabs>
              <w:spacing w:after="0" w:line="240" w:lineRule="auto"/>
              <w:ind w:left="1510"/>
              <w:jc w:val="both"/>
              <w:rPr>
                <w:rFonts w:cs="Arial"/>
                <w:sz w:val="22"/>
              </w:rPr>
            </w:pPr>
            <w:r w:rsidRPr="00932A1B">
              <w:rPr>
                <w:rFonts w:cs="Arial"/>
                <w:sz w:val="24"/>
              </w:rPr>
              <w:t>Co-operating to Safeguard Children (August 2017);</w:t>
            </w:r>
          </w:p>
          <w:p w14:paraId="3D48AF90" w14:textId="77777777" w:rsidR="00153DD5" w:rsidRPr="00932A1B" w:rsidRDefault="00153DD5" w:rsidP="00153DD5">
            <w:pPr>
              <w:numPr>
                <w:ilvl w:val="0"/>
                <w:numId w:val="26"/>
              </w:numPr>
              <w:tabs>
                <w:tab w:val="clear" w:pos="790"/>
                <w:tab w:val="num" w:pos="1510"/>
              </w:tabs>
              <w:spacing w:after="0" w:line="240" w:lineRule="auto"/>
              <w:ind w:left="1510"/>
              <w:jc w:val="both"/>
              <w:rPr>
                <w:rFonts w:cs="Arial"/>
                <w:sz w:val="24"/>
              </w:rPr>
            </w:pPr>
            <w:r w:rsidRPr="00932A1B">
              <w:rPr>
                <w:rFonts w:cs="Arial"/>
                <w:sz w:val="24"/>
              </w:rPr>
              <w:t>Safeguarding Board for Northern Ireland (SBNI) Core Child Protection Policy and Procedures. (</w:t>
            </w:r>
            <w:hyperlink r:id="rId15" w:history="1">
              <w:r w:rsidRPr="00932A1B">
                <w:rPr>
                  <w:rStyle w:val="Hyperlink"/>
                  <w:rFonts w:cs="Arial"/>
                  <w:sz w:val="24"/>
                </w:rPr>
                <w:t>http://www.proceduresonline.com/sbni/</w:t>
              </w:r>
            </w:hyperlink>
            <w:r w:rsidRPr="00932A1B">
              <w:rPr>
                <w:rFonts w:cs="Arial"/>
                <w:sz w:val="24"/>
              </w:rPr>
              <w:t>);</w:t>
            </w:r>
          </w:p>
          <w:p w14:paraId="5A279FEA" w14:textId="77777777" w:rsidR="00153DD5" w:rsidRPr="00932A1B" w:rsidRDefault="00153DD5" w:rsidP="00153DD5">
            <w:pPr>
              <w:numPr>
                <w:ilvl w:val="0"/>
                <w:numId w:val="26"/>
              </w:numPr>
              <w:tabs>
                <w:tab w:val="clear" w:pos="790"/>
                <w:tab w:val="num" w:pos="1510"/>
              </w:tabs>
              <w:spacing w:after="0" w:line="240" w:lineRule="auto"/>
              <w:ind w:left="1510"/>
              <w:jc w:val="both"/>
              <w:rPr>
                <w:rFonts w:cs="Arial"/>
                <w:sz w:val="24"/>
              </w:rPr>
            </w:pPr>
            <w:r w:rsidRPr="00932A1B">
              <w:rPr>
                <w:rFonts w:cs="Arial"/>
                <w:sz w:val="24"/>
              </w:rPr>
              <w:t>UNOCINI DHSSPS, 2011;</w:t>
            </w:r>
          </w:p>
          <w:p w14:paraId="06097AC3" w14:textId="77777777" w:rsidR="00153DD5" w:rsidRPr="00932A1B" w:rsidRDefault="00153DD5" w:rsidP="00153DD5">
            <w:pPr>
              <w:numPr>
                <w:ilvl w:val="0"/>
                <w:numId w:val="27"/>
              </w:numPr>
              <w:tabs>
                <w:tab w:val="clear" w:pos="790"/>
                <w:tab w:val="num" w:pos="1510"/>
              </w:tabs>
              <w:spacing w:after="0" w:line="240" w:lineRule="auto"/>
              <w:ind w:left="1510"/>
              <w:jc w:val="both"/>
              <w:rPr>
                <w:rFonts w:cs="Arial"/>
                <w:sz w:val="24"/>
              </w:rPr>
            </w:pPr>
            <w:r w:rsidRPr="00932A1B">
              <w:rPr>
                <w:rFonts w:cs="Arial"/>
                <w:sz w:val="24"/>
              </w:rPr>
              <w:t>The Human Rights Act (1998);</w:t>
            </w:r>
          </w:p>
          <w:p w14:paraId="1523F33E" w14:textId="77777777" w:rsidR="00153DD5" w:rsidRPr="00932A1B" w:rsidRDefault="00153DD5" w:rsidP="00153DD5">
            <w:pPr>
              <w:numPr>
                <w:ilvl w:val="0"/>
                <w:numId w:val="27"/>
              </w:numPr>
              <w:tabs>
                <w:tab w:val="clear" w:pos="790"/>
                <w:tab w:val="num" w:pos="1510"/>
              </w:tabs>
              <w:spacing w:after="0" w:line="240" w:lineRule="auto"/>
              <w:ind w:left="1510"/>
              <w:jc w:val="both"/>
              <w:rPr>
                <w:rFonts w:cs="Arial"/>
                <w:sz w:val="24"/>
              </w:rPr>
            </w:pPr>
            <w:r w:rsidRPr="00932A1B">
              <w:rPr>
                <w:rFonts w:cs="Arial"/>
                <w:sz w:val="24"/>
              </w:rPr>
              <w:t>The Family Model (</w:t>
            </w:r>
            <w:proofErr w:type="spellStart"/>
            <w:r w:rsidRPr="00932A1B">
              <w:rPr>
                <w:rFonts w:cs="Arial"/>
                <w:sz w:val="24"/>
              </w:rPr>
              <w:t>Falkov</w:t>
            </w:r>
            <w:proofErr w:type="spellEnd"/>
            <w:r w:rsidRPr="00932A1B">
              <w:rPr>
                <w:rFonts w:cs="Arial"/>
                <w:sz w:val="24"/>
              </w:rPr>
              <w:t xml:space="preserve"> 2012) – Think Child, Think Parent, Think Family (SCIE 2012);</w:t>
            </w:r>
          </w:p>
          <w:p w14:paraId="174B2964" w14:textId="77777777" w:rsidR="00153DD5" w:rsidRPr="00932A1B" w:rsidRDefault="00153DD5" w:rsidP="00153DD5">
            <w:pPr>
              <w:numPr>
                <w:ilvl w:val="0"/>
                <w:numId w:val="27"/>
              </w:numPr>
              <w:tabs>
                <w:tab w:val="clear" w:pos="790"/>
                <w:tab w:val="num" w:pos="1510"/>
              </w:tabs>
              <w:spacing w:after="0" w:line="240" w:lineRule="auto"/>
              <w:ind w:left="1510"/>
              <w:rPr>
                <w:rFonts w:cs="Arial"/>
                <w:sz w:val="24"/>
              </w:rPr>
            </w:pPr>
            <w:r w:rsidRPr="00932A1B">
              <w:rPr>
                <w:rFonts w:cs="Arial"/>
                <w:sz w:val="24"/>
              </w:rPr>
              <w:t>Responding to the needs of Children and Families who Parents have mental health or substance use (2022)</w:t>
            </w:r>
          </w:p>
          <w:p w14:paraId="110FFD37" w14:textId="77777777" w:rsidR="00153DD5" w:rsidRPr="00F155AF" w:rsidRDefault="00153DD5" w:rsidP="00153DD5">
            <w:pPr>
              <w:spacing w:after="0"/>
              <w:rPr>
                <w:rFonts w:cs="Arial"/>
                <w:color w:val="FF0000"/>
                <w:sz w:val="24"/>
              </w:rPr>
            </w:pPr>
          </w:p>
        </w:tc>
      </w:tr>
      <w:tr w:rsidR="00153DD5" w:rsidRPr="00322DF0" w14:paraId="000A66A7"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6802589F" w14:textId="77777777" w:rsidR="00153DD5" w:rsidRPr="00AF089A" w:rsidRDefault="00153DD5" w:rsidP="00153DD5">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Pr>
                <w:rFonts w:cs="Arial"/>
                <w:sz w:val="24"/>
              </w:rPr>
              <w:t>/decision</w:t>
            </w:r>
            <w:r w:rsidRPr="00AF089A">
              <w:rPr>
                <w:rFonts w:cs="Arial"/>
                <w:sz w:val="24"/>
              </w:rPr>
              <w:t xml:space="preserve">? </w:t>
            </w:r>
          </w:p>
          <w:p w14:paraId="6B699379" w14:textId="77777777" w:rsidR="00153DD5" w:rsidRPr="003930CF" w:rsidRDefault="00153DD5" w:rsidP="00153DD5">
            <w:pPr>
              <w:spacing w:after="0"/>
              <w:ind w:left="720"/>
              <w:rPr>
                <w:rFonts w:cs="Arial"/>
                <w:sz w:val="24"/>
              </w:rPr>
            </w:pPr>
          </w:p>
        </w:tc>
        <w:tc>
          <w:tcPr>
            <w:tcW w:w="3657" w:type="pct"/>
            <w:gridSpan w:val="12"/>
            <w:tcBorders>
              <w:top w:val="single" w:sz="2" w:space="0" w:color="auto"/>
            </w:tcBorders>
          </w:tcPr>
          <w:p w14:paraId="33C4796D" w14:textId="77777777" w:rsidR="00153DD5" w:rsidRDefault="00153DD5" w:rsidP="00153DD5">
            <w:pPr>
              <w:spacing w:after="0"/>
              <w:rPr>
                <w:rFonts w:cs="Arial"/>
                <w:sz w:val="24"/>
              </w:rPr>
            </w:pPr>
            <w:r w:rsidRPr="00AA66F3">
              <w:rPr>
                <w:rFonts w:cs="Arial"/>
                <w:sz w:val="24"/>
              </w:rPr>
              <w:t>There should be no additional resources needed for the implementation of this procedure.</w:t>
            </w:r>
            <w:r>
              <w:rPr>
                <w:rFonts w:cs="Arial"/>
                <w:sz w:val="24"/>
              </w:rPr>
              <w:t xml:space="preserve"> Should there be any identified resources that would be pertinent to the operation of the policy; this should be escalated through the relevant service areas. </w:t>
            </w:r>
          </w:p>
          <w:p w14:paraId="3FE9F23F" w14:textId="77777777" w:rsidR="00153DD5" w:rsidRDefault="00153DD5" w:rsidP="00153DD5">
            <w:pPr>
              <w:spacing w:after="0"/>
              <w:rPr>
                <w:rFonts w:cs="Arial"/>
                <w:sz w:val="24"/>
                <w:lang w:val="en-US"/>
              </w:rPr>
            </w:pPr>
          </w:p>
          <w:p w14:paraId="54A3D40B" w14:textId="77777777" w:rsidR="00153DD5" w:rsidRDefault="00153DD5" w:rsidP="00153DD5">
            <w:pPr>
              <w:spacing w:after="0"/>
              <w:rPr>
                <w:sz w:val="24"/>
              </w:rPr>
            </w:pPr>
            <w:r>
              <w:rPr>
                <w:sz w:val="24"/>
              </w:rPr>
              <w:t>There are no identified permanent legislative factors that will detract from the aims of the proposal.</w:t>
            </w:r>
          </w:p>
          <w:p w14:paraId="1F72F646" w14:textId="77777777" w:rsidR="00153DD5" w:rsidRDefault="00153DD5" w:rsidP="00153DD5">
            <w:pPr>
              <w:spacing w:after="0"/>
              <w:rPr>
                <w:sz w:val="24"/>
              </w:rPr>
            </w:pPr>
          </w:p>
          <w:p w14:paraId="7F77193A" w14:textId="77777777" w:rsidR="00153DD5" w:rsidRDefault="00153DD5" w:rsidP="00153DD5">
            <w:pPr>
              <w:spacing w:after="0"/>
              <w:rPr>
                <w:rFonts w:cs="Arial"/>
                <w:sz w:val="24"/>
                <w:lang w:val="en-US"/>
              </w:rPr>
            </w:pPr>
            <w:r w:rsidRPr="001E65D0">
              <w:rPr>
                <w:rFonts w:cs="Arial"/>
                <w:sz w:val="24"/>
                <w:lang w:val="en-US"/>
              </w:rPr>
              <w:t xml:space="preserve">Belfast Trust is committed to the full implementation of this policy and through regular monitoring, it is anticipated that the aims and objectives of the policy will be fully </w:t>
            </w:r>
            <w:proofErr w:type="spellStart"/>
            <w:r w:rsidRPr="001E65D0">
              <w:rPr>
                <w:rFonts w:cs="Arial"/>
                <w:sz w:val="24"/>
                <w:lang w:val="en-US"/>
              </w:rPr>
              <w:t>realised</w:t>
            </w:r>
            <w:proofErr w:type="spellEnd"/>
            <w:r w:rsidRPr="001E65D0">
              <w:rPr>
                <w:rFonts w:cs="Arial"/>
                <w:sz w:val="24"/>
                <w:lang w:val="en-US"/>
              </w:rPr>
              <w:t xml:space="preserve"> and any factors that could detract from those aims and objectives will be </w:t>
            </w:r>
            <w:proofErr w:type="spellStart"/>
            <w:r w:rsidRPr="001E65D0">
              <w:rPr>
                <w:rFonts w:cs="Arial"/>
                <w:sz w:val="24"/>
                <w:lang w:val="en-US"/>
              </w:rPr>
              <w:t>minimised</w:t>
            </w:r>
            <w:proofErr w:type="spellEnd"/>
            <w:r w:rsidRPr="001E65D0">
              <w:rPr>
                <w:rFonts w:cs="Arial"/>
                <w:sz w:val="24"/>
                <w:lang w:val="en-US"/>
              </w:rPr>
              <w:t>/avoided.</w:t>
            </w:r>
          </w:p>
          <w:p w14:paraId="08CE6F91" w14:textId="77777777" w:rsidR="00153DD5" w:rsidRPr="00F155AF" w:rsidRDefault="00153DD5" w:rsidP="00153DD5">
            <w:pPr>
              <w:spacing w:after="0"/>
              <w:rPr>
                <w:rFonts w:cs="Arial"/>
                <w:color w:val="FF0000"/>
                <w:sz w:val="24"/>
              </w:rPr>
            </w:pPr>
          </w:p>
        </w:tc>
      </w:tr>
      <w:tr w:rsidR="00153DD5" w:rsidRPr="003930CF" w14:paraId="63FB624E" w14:textId="77777777" w:rsidTr="007036F5">
        <w:tblPrEx>
          <w:tblLook w:val="04A0" w:firstRow="1" w:lastRow="0" w:firstColumn="1" w:lastColumn="0" w:noHBand="0" w:noVBand="1"/>
        </w:tblPrEx>
        <w:trPr>
          <w:trHeight w:val="409"/>
        </w:trPr>
        <w:tc>
          <w:tcPr>
            <w:tcW w:w="5000" w:type="pct"/>
            <w:gridSpan w:val="16"/>
            <w:shd w:val="clear" w:color="auto" w:fill="BDD6EE"/>
          </w:tcPr>
          <w:p w14:paraId="54E8A333" w14:textId="77777777" w:rsidR="00153DD5" w:rsidRPr="00FF097C" w:rsidRDefault="00153DD5" w:rsidP="00153DD5">
            <w:pPr>
              <w:spacing w:after="0" w:line="240" w:lineRule="auto"/>
              <w:rPr>
                <w:rFonts w:cs="Arial"/>
                <w:b/>
                <w:szCs w:val="28"/>
              </w:rPr>
            </w:pPr>
            <w:r w:rsidRPr="00FF097C">
              <w:rPr>
                <w:rFonts w:cs="Arial"/>
                <w:b/>
                <w:szCs w:val="28"/>
              </w:rPr>
              <w:t>Section 2: Screening Classification of the Policy / Proposal /Decision</w:t>
            </w:r>
          </w:p>
          <w:p w14:paraId="61CDCEAD" w14:textId="77777777" w:rsidR="00153DD5" w:rsidRPr="003930CF" w:rsidRDefault="00153DD5" w:rsidP="00153DD5">
            <w:pPr>
              <w:spacing w:after="0" w:line="240" w:lineRule="auto"/>
              <w:rPr>
                <w:rFonts w:cs="Arial"/>
                <w:b/>
                <w:sz w:val="24"/>
              </w:rPr>
            </w:pPr>
          </w:p>
          <w:p w14:paraId="1D7A604D" w14:textId="77777777" w:rsidR="00153DD5" w:rsidRPr="003930CF" w:rsidRDefault="00153DD5" w:rsidP="00153DD5">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6BB9E253" w14:textId="77777777" w:rsidR="00153DD5" w:rsidRPr="003930CF" w:rsidRDefault="00153DD5" w:rsidP="00153DD5">
            <w:pPr>
              <w:spacing w:after="0" w:line="240" w:lineRule="auto"/>
              <w:ind w:left="720"/>
              <w:rPr>
                <w:rFonts w:cs="Arial"/>
                <w:i/>
                <w:sz w:val="24"/>
              </w:rPr>
            </w:pPr>
          </w:p>
          <w:p w14:paraId="23F6CC6C" w14:textId="77777777" w:rsidR="00153DD5" w:rsidRPr="00F155AF" w:rsidRDefault="00153DD5" w:rsidP="00153DD5">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Pr>
                <w:rFonts w:cs="Arial"/>
                <w:sz w:val="24"/>
              </w:rPr>
              <w:t>proposal</w:t>
            </w:r>
            <w:r w:rsidRPr="003930CF">
              <w:rPr>
                <w:rFonts w:cs="Arial"/>
                <w:sz w:val="24"/>
              </w:rPr>
              <w:t xml:space="preserve"> on </w:t>
            </w:r>
            <w:r w:rsidRPr="003930CF">
              <w:rPr>
                <w:rFonts w:cs="Arial"/>
                <w:b/>
                <w:sz w:val="24"/>
              </w:rPr>
              <w:t>equality of opportunity, disability duties, good relations</w:t>
            </w:r>
            <w:r>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23DE523C" w14:textId="77777777" w:rsidR="00153DD5" w:rsidRDefault="00153DD5" w:rsidP="00153DD5">
            <w:pPr>
              <w:pStyle w:val="ListParagraph"/>
              <w:rPr>
                <w:rFonts w:cs="Arial"/>
                <w:sz w:val="24"/>
              </w:rPr>
            </w:pPr>
          </w:p>
          <w:p w14:paraId="52E56223" w14:textId="77777777" w:rsidR="00153DD5" w:rsidRPr="003930CF" w:rsidRDefault="00153DD5" w:rsidP="00153DD5">
            <w:pPr>
              <w:spacing w:after="0" w:line="240" w:lineRule="auto"/>
              <w:ind w:left="720"/>
              <w:rPr>
                <w:rFonts w:cs="Arial"/>
                <w:sz w:val="24"/>
              </w:rPr>
            </w:pPr>
          </w:p>
        </w:tc>
      </w:tr>
      <w:tr w:rsidR="00153DD5" w:rsidRPr="003930CF" w14:paraId="603349BD" w14:textId="77777777" w:rsidTr="007036F5">
        <w:tblPrEx>
          <w:tblLook w:val="04A0" w:firstRow="1" w:lastRow="0" w:firstColumn="1" w:lastColumn="0" w:noHBand="0" w:noVBand="1"/>
        </w:tblPrEx>
        <w:trPr>
          <w:trHeight w:val="518"/>
        </w:trPr>
        <w:tc>
          <w:tcPr>
            <w:tcW w:w="3960" w:type="pct"/>
            <w:gridSpan w:val="12"/>
            <w:shd w:val="clear" w:color="auto" w:fill="EDF7F9"/>
          </w:tcPr>
          <w:p w14:paraId="100C5B58" w14:textId="77777777" w:rsidR="00153DD5" w:rsidRPr="003930CF" w:rsidRDefault="00153DD5" w:rsidP="00153DD5">
            <w:pPr>
              <w:spacing w:after="0" w:line="240" w:lineRule="auto"/>
              <w:rPr>
                <w:rFonts w:cs="Arial"/>
                <w:sz w:val="24"/>
              </w:rPr>
            </w:pPr>
            <w:r w:rsidRPr="003930CF">
              <w:rPr>
                <w:rFonts w:cs="Arial"/>
                <w:sz w:val="24"/>
              </w:rPr>
              <w:t xml:space="preserve"> </w:t>
            </w:r>
          </w:p>
          <w:p w14:paraId="06ED543C" w14:textId="77777777" w:rsidR="00153DD5" w:rsidRPr="003930CF" w:rsidRDefault="00153DD5" w:rsidP="00153DD5">
            <w:pPr>
              <w:spacing w:after="0" w:line="240" w:lineRule="auto"/>
              <w:rPr>
                <w:rFonts w:cs="Arial"/>
                <w:b/>
                <w:sz w:val="24"/>
              </w:rPr>
            </w:pPr>
            <w:r w:rsidRPr="003930CF">
              <w:rPr>
                <w:rFonts w:cs="Arial"/>
                <w:b/>
                <w:sz w:val="24"/>
              </w:rPr>
              <w:t>Screening Questions</w:t>
            </w:r>
          </w:p>
          <w:p w14:paraId="07547A01" w14:textId="77777777" w:rsidR="00153DD5" w:rsidRPr="003930CF" w:rsidRDefault="00153DD5" w:rsidP="00153DD5">
            <w:pPr>
              <w:spacing w:after="0" w:line="240" w:lineRule="auto"/>
              <w:rPr>
                <w:rFonts w:cs="Arial"/>
                <w:sz w:val="24"/>
              </w:rPr>
            </w:pPr>
          </w:p>
        </w:tc>
        <w:tc>
          <w:tcPr>
            <w:tcW w:w="497" w:type="pct"/>
            <w:gridSpan w:val="2"/>
          </w:tcPr>
          <w:p w14:paraId="5B7FDD25" w14:textId="77777777" w:rsidR="00153DD5" w:rsidRPr="003930CF" w:rsidRDefault="00153DD5" w:rsidP="00153DD5">
            <w:pPr>
              <w:spacing w:after="0" w:line="240" w:lineRule="auto"/>
              <w:jc w:val="center"/>
              <w:rPr>
                <w:rFonts w:cs="Arial"/>
                <w:b/>
                <w:sz w:val="24"/>
              </w:rPr>
            </w:pPr>
            <w:r w:rsidRPr="003930CF">
              <w:rPr>
                <w:rFonts w:cs="Arial"/>
                <w:b/>
                <w:sz w:val="24"/>
              </w:rPr>
              <w:t>Yes</w:t>
            </w:r>
          </w:p>
          <w:p w14:paraId="5043CB0F" w14:textId="77777777" w:rsidR="00153DD5" w:rsidRPr="003930CF" w:rsidRDefault="00153DD5" w:rsidP="00153DD5">
            <w:pPr>
              <w:spacing w:after="0" w:line="240" w:lineRule="auto"/>
              <w:jc w:val="center"/>
              <w:rPr>
                <w:rFonts w:cs="Arial"/>
                <w:b/>
                <w:sz w:val="24"/>
              </w:rPr>
            </w:pPr>
          </w:p>
        </w:tc>
        <w:tc>
          <w:tcPr>
            <w:tcW w:w="543" w:type="pct"/>
            <w:gridSpan w:val="2"/>
          </w:tcPr>
          <w:p w14:paraId="65804BD3" w14:textId="77777777" w:rsidR="00153DD5" w:rsidRPr="003930CF" w:rsidRDefault="00153DD5" w:rsidP="00153DD5">
            <w:pPr>
              <w:spacing w:after="0" w:line="240" w:lineRule="auto"/>
              <w:jc w:val="center"/>
              <w:rPr>
                <w:rFonts w:cs="Arial"/>
                <w:b/>
                <w:sz w:val="24"/>
              </w:rPr>
            </w:pPr>
            <w:r w:rsidRPr="003930CF">
              <w:rPr>
                <w:rFonts w:cs="Arial"/>
                <w:b/>
                <w:sz w:val="24"/>
              </w:rPr>
              <w:t>No</w:t>
            </w:r>
          </w:p>
        </w:tc>
      </w:tr>
      <w:tr w:rsidR="00153DD5" w:rsidRPr="003930CF" w14:paraId="2C31C926" w14:textId="77777777" w:rsidTr="007036F5">
        <w:tblPrEx>
          <w:tblLook w:val="04A0" w:firstRow="1" w:lastRow="0" w:firstColumn="1" w:lastColumn="0" w:noHBand="0" w:noVBand="1"/>
        </w:tblPrEx>
        <w:trPr>
          <w:trHeight w:val="643"/>
        </w:trPr>
        <w:tc>
          <w:tcPr>
            <w:tcW w:w="3960" w:type="pct"/>
            <w:gridSpan w:val="12"/>
            <w:shd w:val="clear" w:color="auto" w:fill="EDF7F9"/>
          </w:tcPr>
          <w:p w14:paraId="168E6178" w14:textId="77777777" w:rsidR="00153DD5" w:rsidRDefault="00153DD5" w:rsidP="00153DD5">
            <w:pPr>
              <w:spacing w:after="0" w:line="240" w:lineRule="auto"/>
              <w:ind w:left="22"/>
              <w:rPr>
                <w:rFonts w:cs="Arial"/>
                <w:sz w:val="24"/>
              </w:rPr>
            </w:pPr>
            <w:r w:rsidRPr="00F155AF">
              <w:rPr>
                <w:rFonts w:cs="Arial"/>
                <w:b/>
                <w:sz w:val="24"/>
              </w:rPr>
              <w:t>(2.1)</w:t>
            </w:r>
            <w:r w:rsidRPr="003930CF">
              <w:rPr>
                <w:rFonts w:cs="Arial"/>
                <w:sz w:val="24"/>
              </w:rPr>
              <w:t xml:space="preserve">  </w:t>
            </w:r>
            <w:r>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0BD3E48D" w14:textId="77777777" w:rsidR="00153DD5" w:rsidRPr="003930CF" w:rsidRDefault="00153DD5" w:rsidP="00153DD5">
            <w:pPr>
              <w:spacing w:after="0" w:line="240" w:lineRule="auto"/>
              <w:ind w:left="22"/>
              <w:rPr>
                <w:rFonts w:cs="Arial"/>
                <w:sz w:val="24"/>
              </w:rPr>
            </w:pPr>
            <w:r>
              <w:rPr>
                <w:rFonts w:cs="Arial"/>
                <w:b/>
                <w:sz w:val="24"/>
              </w:rPr>
              <w:t xml:space="preserve">         </w:t>
            </w:r>
            <w:r>
              <w:rPr>
                <w:rFonts w:cs="Arial"/>
                <w:sz w:val="24"/>
              </w:rPr>
              <w:t xml:space="preserve"> </w:t>
            </w:r>
            <w:r w:rsidRPr="003930CF">
              <w:rPr>
                <w:rFonts w:cs="Arial"/>
                <w:sz w:val="24"/>
              </w:rPr>
              <w:t xml:space="preserve">equality categories? I.e. is there a differential impact for one S75 group rather than the others? </w:t>
            </w:r>
          </w:p>
        </w:tc>
        <w:tc>
          <w:tcPr>
            <w:tcW w:w="497" w:type="pct"/>
            <w:gridSpan w:val="2"/>
          </w:tcPr>
          <w:p w14:paraId="28C9ECA3" w14:textId="77777777" w:rsidR="00153DD5" w:rsidRPr="003930CF" w:rsidRDefault="00153DD5" w:rsidP="00153DD5">
            <w:pPr>
              <w:spacing w:after="0" w:line="240" w:lineRule="auto"/>
              <w:jc w:val="center"/>
              <w:rPr>
                <w:rFonts w:cs="Arial"/>
                <w:b/>
                <w:sz w:val="24"/>
              </w:rPr>
            </w:pPr>
            <w:r>
              <w:rPr>
                <w:rFonts w:cs="Arial"/>
                <w:b/>
                <w:sz w:val="24"/>
              </w:rPr>
              <w:t>x</w:t>
            </w:r>
          </w:p>
        </w:tc>
        <w:tc>
          <w:tcPr>
            <w:tcW w:w="543" w:type="pct"/>
            <w:gridSpan w:val="2"/>
          </w:tcPr>
          <w:p w14:paraId="07459315" w14:textId="77777777" w:rsidR="00153DD5" w:rsidRPr="003930CF" w:rsidRDefault="00153DD5" w:rsidP="00153DD5">
            <w:pPr>
              <w:spacing w:after="0" w:line="240" w:lineRule="auto"/>
              <w:jc w:val="center"/>
              <w:rPr>
                <w:rFonts w:cs="Arial"/>
                <w:b/>
                <w:sz w:val="24"/>
              </w:rPr>
            </w:pPr>
          </w:p>
        </w:tc>
      </w:tr>
      <w:tr w:rsidR="00153DD5" w:rsidRPr="003930CF" w14:paraId="369F3457" w14:textId="77777777" w:rsidTr="007036F5">
        <w:tblPrEx>
          <w:tblLook w:val="04A0" w:firstRow="1" w:lastRow="0" w:firstColumn="1" w:lastColumn="0" w:noHBand="0" w:noVBand="1"/>
        </w:tblPrEx>
        <w:trPr>
          <w:trHeight w:val="412"/>
        </w:trPr>
        <w:tc>
          <w:tcPr>
            <w:tcW w:w="3960" w:type="pct"/>
            <w:gridSpan w:val="12"/>
            <w:shd w:val="clear" w:color="auto" w:fill="EDF7F9"/>
          </w:tcPr>
          <w:p w14:paraId="2ED423BE" w14:textId="77777777" w:rsidR="00153DD5" w:rsidRPr="003930CF" w:rsidRDefault="00153DD5" w:rsidP="00153DD5">
            <w:pPr>
              <w:spacing w:after="0" w:line="240" w:lineRule="auto"/>
              <w:ind w:left="731" w:hanging="709"/>
              <w:rPr>
                <w:rFonts w:cs="Arial"/>
                <w:sz w:val="24"/>
              </w:rPr>
            </w:pPr>
            <w:r w:rsidRPr="00F155AF">
              <w:rPr>
                <w:rFonts w:cs="Arial"/>
                <w:b/>
                <w:sz w:val="24"/>
              </w:rPr>
              <w:lastRenderedPageBreak/>
              <w:t>(2.2)</w:t>
            </w:r>
            <w:r w:rsidRPr="003930CF">
              <w:rPr>
                <w:rFonts w:cs="Arial"/>
                <w:sz w:val="24"/>
              </w:rPr>
              <w:t xml:space="preserve">  </w:t>
            </w:r>
            <w:r>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Pr>
                <w:rFonts w:cs="Arial"/>
                <w:sz w:val="24"/>
              </w:rPr>
              <w:t>*</w:t>
            </w:r>
            <w:r w:rsidRPr="003930CF">
              <w:rPr>
                <w:rFonts w:cs="Arial"/>
                <w:sz w:val="24"/>
              </w:rPr>
              <w:t xml:space="preserve"> categories?</w:t>
            </w:r>
          </w:p>
        </w:tc>
        <w:tc>
          <w:tcPr>
            <w:tcW w:w="497" w:type="pct"/>
            <w:gridSpan w:val="2"/>
          </w:tcPr>
          <w:p w14:paraId="05E66662" w14:textId="77777777" w:rsidR="00153DD5" w:rsidRPr="003930CF" w:rsidRDefault="00153DD5" w:rsidP="00153DD5">
            <w:pPr>
              <w:spacing w:after="0" w:line="240" w:lineRule="auto"/>
              <w:jc w:val="center"/>
              <w:rPr>
                <w:rFonts w:cs="Arial"/>
                <w:b/>
                <w:sz w:val="24"/>
              </w:rPr>
            </w:pPr>
            <w:r>
              <w:rPr>
                <w:rFonts w:cs="Arial"/>
                <w:b/>
                <w:sz w:val="24"/>
              </w:rPr>
              <w:t>x</w:t>
            </w:r>
          </w:p>
        </w:tc>
        <w:tc>
          <w:tcPr>
            <w:tcW w:w="543" w:type="pct"/>
            <w:gridSpan w:val="2"/>
          </w:tcPr>
          <w:p w14:paraId="6537F28F" w14:textId="77777777" w:rsidR="00153DD5" w:rsidRPr="003930CF" w:rsidRDefault="00153DD5" w:rsidP="00153DD5">
            <w:pPr>
              <w:spacing w:after="0" w:line="240" w:lineRule="auto"/>
              <w:jc w:val="center"/>
              <w:rPr>
                <w:rFonts w:cs="Arial"/>
                <w:b/>
                <w:sz w:val="24"/>
              </w:rPr>
            </w:pPr>
          </w:p>
        </w:tc>
      </w:tr>
      <w:tr w:rsidR="00153DD5" w:rsidRPr="003930CF" w14:paraId="00795B69" w14:textId="77777777" w:rsidTr="007036F5">
        <w:tblPrEx>
          <w:tblLook w:val="04A0" w:firstRow="1" w:lastRow="0" w:firstColumn="1" w:lastColumn="0" w:noHBand="0" w:noVBand="1"/>
        </w:tblPrEx>
        <w:trPr>
          <w:trHeight w:val="560"/>
        </w:trPr>
        <w:tc>
          <w:tcPr>
            <w:tcW w:w="3960" w:type="pct"/>
            <w:gridSpan w:val="12"/>
            <w:shd w:val="clear" w:color="auto" w:fill="EDF7F9"/>
          </w:tcPr>
          <w:p w14:paraId="6E4302A0" w14:textId="77777777" w:rsidR="00153DD5" w:rsidRPr="003930CF" w:rsidRDefault="00153DD5" w:rsidP="00153DD5">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Pr>
                <w:rFonts w:cs="Arial"/>
                <w:sz w:val="24"/>
              </w:rPr>
              <w:t xml:space="preserve"> (Good Relations Duties)</w:t>
            </w:r>
          </w:p>
        </w:tc>
        <w:tc>
          <w:tcPr>
            <w:tcW w:w="497" w:type="pct"/>
            <w:gridSpan w:val="2"/>
          </w:tcPr>
          <w:p w14:paraId="6DFB9E20" w14:textId="77777777" w:rsidR="00153DD5" w:rsidRPr="003930CF" w:rsidRDefault="00153DD5" w:rsidP="00153DD5">
            <w:pPr>
              <w:spacing w:after="0" w:line="240" w:lineRule="auto"/>
              <w:jc w:val="center"/>
              <w:rPr>
                <w:rFonts w:cs="Arial"/>
                <w:b/>
                <w:sz w:val="24"/>
              </w:rPr>
            </w:pPr>
          </w:p>
        </w:tc>
        <w:tc>
          <w:tcPr>
            <w:tcW w:w="543" w:type="pct"/>
            <w:gridSpan w:val="2"/>
          </w:tcPr>
          <w:p w14:paraId="43297084" w14:textId="77777777" w:rsidR="00153DD5" w:rsidRPr="003930CF" w:rsidRDefault="00153DD5" w:rsidP="00153DD5">
            <w:pPr>
              <w:spacing w:after="0" w:line="240" w:lineRule="auto"/>
              <w:jc w:val="center"/>
              <w:rPr>
                <w:rFonts w:cs="Arial"/>
                <w:b/>
                <w:sz w:val="24"/>
              </w:rPr>
            </w:pPr>
            <w:r>
              <w:rPr>
                <w:rFonts w:cs="Arial"/>
                <w:b/>
                <w:sz w:val="24"/>
              </w:rPr>
              <w:t>x</w:t>
            </w:r>
          </w:p>
        </w:tc>
      </w:tr>
      <w:tr w:rsidR="00153DD5" w:rsidRPr="003930CF" w14:paraId="2E8B530B" w14:textId="77777777" w:rsidTr="007036F5">
        <w:tblPrEx>
          <w:tblLook w:val="04A0" w:firstRow="1" w:lastRow="0" w:firstColumn="1" w:lastColumn="0" w:noHBand="0" w:noVBand="1"/>
        </w:tblPrEx>
        <w:trPr>
          <w:trHeight w:val="582"/>
        </w:trPr>
        <w:tc>
          <w:tcPr>
            <w:tcW w:w="3960" w:type="pct"/>
            <w:gridSpan w:val="12"/>
            <w:shd w:val="clear" w:color="auto" w:fill="EDF7F9"/>
          </w:tcPr>
          <w:p w14:paraId="21E3C83A" w14:textId="77777777" w:rsidR="00153DD5" w:rsidRPr="003930CF" w:rsidRDefault="00153DD5" w:rsidP="00153DD5">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Pr>
                <w:rFonts w:cs="Arial"/>
                <w:sz w:val="24"/>
              </w:rPr>
              <w:t xml:space="preserve"> (Good Relations Duties)</w:t>
            </w:r>
          </w:p>
        </w:tc>
        <w:tc>
          <w:tcPr>
            <w:tcW w:w="497" w:type="pct"/>
            <w:gridSpan w:val="2"/>
          </w:tcPr>
          <w:p w14:paraId="70DF9E56" w14:textId="77777777" w:rsidR="00153DD5" w:rsidRPr="003930CF" w:rsidRDefault="00153DD5" w:rsidP="00153DD5">
            <w:pPr>
              <w:spacing w:after="0" w:line="240" w:lineRule="auto"/>
              <w:jc w:val="center"/>
              <w:rPr>
                <w:rFonts w:cs="Arial"/>
                <w:b/>
                <w:sz w:val="24"/>
              </w:rPr>
            </w:pPr>
          </w:p>
        </w:tc>
        <w:tc>
          <w:tcPr>
            <w:tcW w:w="543" w:type="pct"/>
            <w:gridSpan w:val="2"/>
          </w:tcPr>
          <w:p w14:paraId="43BF0DDE" w14:textId="77777777" w:rsidR="00153DD5" w:rsidRPr="003930CF" w:rsidRDefault="00153DD5" w:rsidP="00153DD5">
            <w:pPr>
              <w:spacing w:after="0" w:line="240" w:lineRule="auto"/>
              <w:jc w:val="center"/>
              <w:rPr>
                <w:rFonts w:cs="Arial"/>
                <w:b/>
                <w:sz w:val="24"/>
              </w:rPr>
            </w:pPr>
            <w:r>
              <w:rPr>
                <w:rFonts w:cs="Arial"/>
                <w:b/>
                <w:sz w:val="24"/>
              </w:rPr>
              <w:t>x</w:t>
            </w:r>
          </w:p>
        </w:tc>
      </w:tr>
      <w:tr w:rsidR="00153DD5" w:rsidRPr="003930CF" w14:paraId="18AD778A" w14:textId="77777777" w:rsidTr="007036F5">
        <w:tblPrEx>
          <w:tblLook w:val="04A0" w:firstRow="1" w:lastRow="0" w:firstColumn="1" w:lastColumn="0" w:noHBand="0" w:noVBand="1"/>
        </w:tblPrEx>
        <w:trPr>
          <w:trHeight w:val="574"/>
        </w:trPr>
        <w:tc>
          <w:tcPr>
            <w:tcW w:w="3960" w:type="pct"/>
            <w:gridSpan w:val="12"/>
            <w:shd w:val="clear" w:color="auto" w:fill="EDF7F9"/>
          </w:tcPr>
          <w:p w14:paraId="5F953DC4" w14:textId="77777777" w:rsidR="00153DD5" w:rsidRPr="003930CF" w:rsidRDefault="00153DD5" w:rsidP="00153DD5">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14:paraId="7BA43DEA" w14:textId="77777777" w:rsidR="00153DD5" w:rsidRPr="003930CF" w:rsidRDefault="00153DD5" w:rsidP="00153DD5">
            <w:pPr>
              <w:spacing w:after="0" w:line="240" w:lineRule="auto"/>
              <w:jc w:val="center"/>
              <w:rPr>
                <w:rFonts w:cs="Arial"/>
                <w:b/>
                <w:sz w:val="24"/>
              </w:rPr>
            </w:pPr>
            <w:r>
              <w:rPr>
                <w:rFonts w:cs="Arial"/>
                <w:b/>
                <w:sz w:val="24"/>
              </w:rPr>
              <w:t>x</w:t>
            </w:r>
          </w:p>
        </w:tc>
        <w:tc>
          <w:tcPr>
            <w:tcW w:w="543" w:type="pct"/>
            <w:gridSpan w:val="2"/>
          </w:tcPr>
          <w:p w14:paraId="44E871BC" w14:textId="77777777" w:rsidR="00153DD5" w:rsidRPr="003930CF" w:rsidRDefault="00153DD5" w:rsidP="00153DD5">
            <w:pPr>
              <w:spacing w:after="0" w:line="240" w:lineRule="auto"/>
              <w:jc w:val="center"/>
              <w:rPr>
                <w:rFonts w:cs="Arial"/>
                <w:b/>
                <w:sz w:val="24"/>
              </w:rPr>
            </w:pPr>
          </w:p>
        </w:tc>
      </w:tr>
      <w:tr w:rsidR="00153DD5" w:rsidRPr="003930CF" w14:paraId="5E07AB5A" w14:textId="77777777" w:rsidTr="007036F5">
        <w:tblPrEx>
          <w:tblLook w:val="04A0" w:firstRow="1" w:lastRow="0" w:firstColumn="1" w:lastColumn="0" w:noHBand="0" w:noVBand="1"/>
        </w:tblPrEx>
        <w:trPr>
          <w:trHeight w:val="161"/>
        </w:trPr>
        <w:tc>
          <w:tcPr>
            <w:tcW w:w="3960" w:type="pct"/>
            <w:gridSpan w:val="12"/>
            <w:shd w:val="clear" w:color="auto" w:fill="EDF7F9"/>
          </w:tcPr>
          <w:p w14:paraId="3888E9F0" w14:textId="77777777" w:rsidR="00153DD5" w:rsidRDefault="00153DD5" w:rsidP="00153DD5">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144A5D23" w14:textId="77777777" w:rsidR="00153DD5" w:rsidRPr="003930CF" w:rsidRDefault="00153DD5" w:rsidP="00153DD5">
            <w:pPr>
              <w:spacing w:after="0" w:line="240" w:lineRule="auto"/>
              <w:ind w:left="22"/>
              <w:rPr>
                <w:rFonts w:cs="Arial"/>
                <w:sz w:val="24"/>
              </w:rPr>
            </w:pPr>
          </w:p>
        </w:tc>
        <w:tc>
          <w:tcPr>
            <w:tcW w:w="497" w:type="pct"/>
            <w:gridSpan w:val="2"/>
          </w:tcPr>
          <w:p w14:paraId="61FBD35E" w14:textId="77777777" w:rsidR="00153DD5" w:rsidRPr="003930CF" w:rsidRDefault="00153DD5" w:rsidP="00153DD5">
            <w:pPr>
              <w:spacing w:after="0" w:line="240" w:lineRule="auto"/>
              <w:jc w:val="center"/>
              <w:rPr>
                <w:rFonts w:cs="Arial"/>
                <w:b/>
                <w:sz w:val="24"/>
              </w:rPr>
            </w:pPr>
            <w:r>
              <w:rPr>
                <w:rFonts w:cs="Arial"/>
                <w:b/>
                <w:sz w:val="24"/>
              </w:rPr>
              <w:t>x</w:t>
            </w:r>
          </w:p>
        </w:tc>
        <w:tc>
          <w:tcPr>
            <w:tcW w:w="543" w:type="pct"/>
            <w:gridSpan w:val="2"/>
          </w:tcPr>
          <w:p w14:paraId="738610EB" w14:textId="77777777" w:rsidR="00153DD5" w:rsidRPr="003930CF" w:rsidRDefault="00153DD5" w:rsidP="00153DD5">
            <w:pPr>
              <w:spacing w:after="0" w:line="240" w:lineRule="auto"/>
              <w:rPr>
                <w:rFonts w:cs="Arial"/>
                <w:b/>
                <w:sz w:val="24"/>
              </w:rPr>
            </w:pPr>
          </w:p>
        </w:tc>
      </w:tr>
      <w:tr w:rsidR="00153DD5" w:rsidRPr="003930CF" w14:paraId="1185AF93" w14:textId="77777777" w:rsidTr="007036F5">
        <w:tblPrEx>
          <w:tblLook w:val="04A0" w:firstRow="1" w:lastRow="0" w:firstColumn="1" w:lastColumn="0" w:noHBand="0" w:noVBand="1"/>
        </w:tblPrEx>
        <w:trPr>
          <w:trHeight w:val="1021"/>
        </w:trPr>
        <w:tc>
          <w:tcPr>
            <w:tcW w:w="5000" w:type="pct"/>
            <w:gridSpan w:val="16"/>
            <w:shd w:val="clear" w:color="auto" w:fill="EDF7F9"/>
          </w:tcPr>
          <w:p w14:paraId="637805D2" w14:textId="77777777" w:rsidR="00153DD5" w:rsidRPr="003930CF" w:rsidRDefault="00153DD5" w:rsidP="00153DD5">
            <w:pPr>
              <w:spacing w:after="0" w:line="240" w:lineRule="auto"/>
              <w:rPr>
                <w:rFonts w:cs="Arial"/>
                <w:sz w:val="24"/>
              </w:rPr>
            </w:pPr>
          </w:p>
          <w:p w14:paraId="3CA26783" w14:textId="77777777" w:rsidR="00153DD5" w:rsidRPr="003930CF" w:rsidRDefault="00153DD5" w:rsidP="00153DD5">
            <w:pPr>
              <w:spacing w:after="0" w:line="240" w:lineRule="auto"/>
              <w:rPr>
                <w:rFonts w:cs="Arial"/>
                <w:b/>
                <w:sz w:val="24"/>
              </w:rPr>
            </w:pPr>
            <w:r w:rsidRPr="003930CF">
              <w:rPr>
                <w:rFonts w:cs="Arial"/>
                <w:sz w:val="24"/>
              </w:rPr>
              <w:t xml:space="preserve">*S75 </w:t>
            </w:r>
            <w:r>
              <w:rPr>
                <w:rFonts w:cs="Arial"/>
                <w:sz w:val="24"/>
              </w:rPr>
              <w:t xml:space="preserve">protected </w:t>
            </w:r>
            <w:r w:rsidRPr="003930CF">
              <w:rPr>
                <w:rFonts w:cs="Arial"/>
                <w:sz w:val="24"/>
              </w:rPr>
              <w:t xml:space="preserve">equality categories </w:t>
            </w:r>
            <w:proofErr w:type="gramStart"/>
            <w:r w:rsidRPr="003930CF">
              <w:rPr>
                <w:rFonts w:cs="Arial"/>
                <w:sz w:val="24"/>
              </w:rPr>
              <w:t>include:</w:t>
            </w:r>
            <w:proofErr w:type="gramEnd"/>
            <w:r w:rsidRPr="003930CF">
              <w:rPr>
                <w:rFonts w:cs="Arial"/>
                <w:sz w:val="24"/>
              </w:rPr>
              <w:t xml:space="preserve"> Age, Dependent Status, Disability, </w:t>
            </w:r>
            <w:r>
              <w:rPr>
                <w:rFonts w:cs="Arial"/>
                <w:sz w:val="24"/>
              </w:rPr>
              <w:t>Men and Wome</w:t>
            </w:r>
            <w:r w:rsidRPr="00D411D1">
              <w:rPr>
                <w:rFonts w:cs="Arial"/>
                <w:sz w:val="24"/>
              </w:rPr>
              <w:t>n generally</w:t>
            </w:r>
            <w:r w:rsidRPr="003930CF">
              <w:rPr>
                <w:rFonts w:cs="Arial"/>
                <w:sz w:val="24"/>
              </w:rPr>
              <w:t>, Marital Status Ethnicity, Religion, Political Opinion and Sexual Orientation.</w:t>
            </w:r>
          </w:p>
        </w:tc>
      </w:tr>
      <w:tr w:rsidR="00153DD5" w:rsidRPr="003930CF" w14:paraId="5FC566B6" w14:textId="77777777" w:rsidTr="007036F5">
        <w:tblPrEx>
          <w:tblLook w:val="04A0" w:firstRow="1" w:lastRow="0" w:firstColumn="1" w:lastColumn="0" w:noHBand="0" w:noVBand="1"/>
        </w:tblPrEx>
        <w:trPr>
          <w:trHeight w:val="1415"/>
        </w:trPr>
        <w:tc>
          <w:tcPr>
            <w:tcW w:w="5000" w:type="pct"/>
            <w:gridSpan w:val="16"/>
            <w:shd w:val="clear" w:color="auto" w:fill="BDD6EE"/>
          </w:tcPr>
          <w:p w14:paraId="23EA640B" w14:textId="77777777" w:rsidR="00153DD5" w:rsidRPr="003930CF" w:rsidRDefault="00153DD5" w:rsidP="00153DD5">
            <w:pPr>
              <w:spacing w:after="0" w:line="240" w:lineRule="auto"/>
              <w:rPr>
                <w:rFonts w:cs="Arial"/>
                <w:b/>
                <w:sz w:val="24"/>
              </w:rPr>
            </w:pPr>
            <w:r w:rsidRPr="003930CF">
              <w:rPr>
                <w:rFonts w:cs="Arial"/>
                <w:b/>
                <w:sz w:val="24"/>
              </w:rPr>
              <w:t>Screening Statement</w:t>
            </w:r>
          </w:p>
          <w:p w14:paraId="463F29E8" w14:textId="77777777" w:rsidR="00153DD5" w:rsidRPr="003930CF" w:rsidRDefault="00153DD5" w:rsidP="00153DD5">
            <w:pPr>
              <w:spacing w:after="0" w:line="240" w:lineRule="auto"/>
              <w:rPr>
                <w:rFonts w:cs="Arial"/>
                <w:b/>
                <w:sz w:val="24"/>
              </w:rPr>
            </w:pPr>
          </w:p>
          <w:p w14:paraId="12A54C5A" w14:textId="77777777" w:rsidR="00153DD5" w:rsidRPr="002F78D6" w:rsidRDefault="00153DD5" w:rsidP="00153DD5">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Pr>
                <w:rFonts w:cs="Arial"/>
                <w:sz w:val="24"/>
              </w:rPr>
              <w:t xml:space="preserve">(2.1 – 2.6) please </w:t>
            </w:r>
            <w:r w:rsidRPr="002F78D6">
              <w:rPr>
                <w:rFonts w:cs="Arial"/>
                <w:b/>
                <w:sz w:val="24"/>
              </w:rPr>
              <w:t>complete Sections</w:t>
            </w:r>
            <w:r w:rsidRPr="00DA7FB1">
              <w:rPr>
                <w:rFonts w:cs="Arial"/>
                <w:b/>
                <w:sz w:val="24"/>
              </w:rPr>
              <w:t xml:space="preserve"> 3 </w:t>
            </w:r>
            <w:r>
              <w:rPr>
                <w:rFonts w:cs="Arial"/>
                <w:b/>
                <w:sz w:val="24"/>
              </w:rPr>
              <w:t>–</w:t>
            </w:r>
            <w:r w:rsidRPr="00DA7FB1">
              <w:rPr>
                <w:rFonts w:cs="Arial"/>
                <w:b/>
                <w:sz w:val="24"/>
              </w:rPr>
              <w:t xml:space="preserve"> </w:t>
            </w:r>
            <w:r>
              <w:rPr>
                <w:rFonts w:cs="Arial"/>
                <w:b/>
                <w:sz w:val="24"/>
              </w:rPr>
              <w:t>10</w:t>
            </w:r>
          </w:p>
          <w:p w14:paraId="3B7B4B86" w14:textId="77777777" w:rsidR="00153DD5" w:rsidRPr="00AF089A" w:rsidRDefault="00153DD5" w:rsidP="00153DD5">
            <w:pPr>
              <w:pStyle w:val="ListParagraph"/>
              <w:spacing w:after="0" w:line="240" w:lineRule="auto"/>
              <w:contextualSpacing/>
              <w:rPr>
                <w:rFonts w:cs="Arial"/>
                <w:sz w:val="24"/>
              </w:rPr>
            </w:pPr>
          </w:p>
          <w:p w14:paraId="7499285C" w14:textId="77777777" w:rsidR="00153DD5" w:rsidRDefault="00153DD5" w:rsidP="00153DD5">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proofErr w:type="gramStart"/>
            <w:r w:rsidRPr="003F5752">
              <w:rPr>
                <w:rFonts w:cs="Arial"/>
                <w:b/>
                <w:sz w:val="24"/>
                <w:u w:val="single"/>
              </w:rPr>
              <w:t>all</w:t>
            </w:r>
            <w:r w:rsidRPr="003F5752">
              <w:rPr>
                <w:rFonts w:cs="Arial"/>
                <w:b/>
                <w:sz w:val="24"/>
              </w:rPr>
              <w:t xml:space="preserve"> </w:t>
            </w:r>
            <w:r w:rsidRPr="003F5752">
              <w:rPr>
                <w:rFonts w:cs="Arial"/>
                <w:sz w:val="24"/>
              </w:rPr>
              <w:t>of</w:t>
            </w:r>
            <w:proofErr w:type="gramEnd"/>
            <w:r w:rsidRPr="003F5752">
              <w:rPr>
                <w:rFonts w:cs="Arial"/>
                <w:sz w:val="24"/>
              </w:rPr>
              <w:t xml:space="preserve"> the above questions </w:t>
            </w:r>
            <w:r>
              <w:rPr>
                <w:rFonts w:cs="Arial"/>
                <w:sz w:val="24"/>
              </w:rPr>
              <w:t xml:space="preserve">(2.1 – 2.6) please </w:t>
            </w:r>
            <w:r w:rsidRPr="002F78D6">
              <w:rPr>
                <w:rFonts w:cs="Arial"/>
                <w:b/>
                <w:sz w:val="24"/>
              </w:rPr>
              <w:t>complete only 2.7, 2.8 and 2.9</w:t>
            </w:r>
          </w:p>
          <w:p w14:paraId="3A0FF5F2" w14:textId="77777777" w:rsidR="00153DD5" w:rsidRDefault="00153DD5" w:rsidP="00153DD5">
            <w:pPr>
              <w:pStyle w:val="ListParagraph"/>
              <w:spacing w:after="0" w:line="240" w:lineRule="auto"/>
              <w:contextualSpacing/>
              <w:rPr>
                <w:rFonts w:cs="Arial"/>
                <w:sz w:val="24"/>
              </w:rPr>
            </w:pPr>
          </w:p>
          <w:p w14:paraId="12F40E89" w14:textId="77777777" w:rsidR="00153DD5" w:rsidRPr="003930CF" w:rsidRDefault="00153DD5" w:rsidP="00153DD5">
            <w:pPr>
              <w:pStyle w:val="ListParagraph"/>
              <w:spacing w:after="0" w:line="240" w:lineRule="auto"/>
              <w:contextualSpacing/>
              <w:rPr>
                <w:rFonts w:cs="Arial"/>
                <w:sz w:val="24"/>
              </w:rPr>
            </w:pPr>
            <w:r w:rsidRPr="003F5752">
              <w:rPr>
                <w:rFonts w:cs="Arial"/>
                <w:sz w:val="24"/>
              </w:rPr>
              <w:t xml:space="preserve"> </w:t>
            </w:r>
          </w:p>
        </w:tc>
      </w:tr>
      <w:tr w:rsidR="00153DD5" w:rsidRPr="003930CF" w14:paraId="5D34C618" w14:textId="77777777" w:rsidTr="007036F5">
        <w:tblPrEx>
          <w:tblLook w:val="04A0" w:firstRow="1" w:lastRow="0" w:firstColumn="1" w:lastColumn="0" w:noHBand="0" w:noVBand="1"/>
        </w:tblPrEx>
        <w:trPr>
          <w:trHeight w:val="567"/>
        </w:trPr>
        <w:tc>
          <w:tcPr>
            <w:tcW w:w="5000" w:type="pct"/>
            <w:gridSpan w:val="16"/>
          </w:tcPr>
          <w:p w14:paraId="44B7CBA1" w14:textId="77777777" w:rsidR="00153DD5" w:rsidRPr="003930CF" w:rsidRDefault="00153DD5" w:rsidP="00153DD5">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653BFE25" w14:textId="77777777" w:rsidR="00153DD5" w:rsidRPr="00AF089A" w:rsidRDefault="00153DD5" w:rsidP="00153DD5">
            <w:pPr>
              <w:spacing w:after="0" w:line="240" w:lineRule="auto"/>
              <w:rPr>
                <w:rFonts w:cs="Arial"/>
                <w:b/>
                <w:sz w:val="24"/>
              </w:rPr>
            </w:pPr>
            <w:r>
              <w:rPr>
                <w:rFonts w:cs="Arial"/>
                <w:sz w:val="24"/>
              </w:rPr>
              <w:t>This policy</w:t>
            </w:r>
            <w:r w:rsidRPr="003930CF">
              <w:rPr>
                <w:rFonts w:cs="Arial"/>
                <w:sz w:val="24"/>
              </w:rPr>
              <w:t xml:space="preserve"> is </w:t>
            </w:r>
            <w:r w:rsidRPr="003930CF">
              <w:rPr>
                <w:rFonts w:cs="Arial"/>
                <w:b/>
                <w:sz w:val="24"/>
              </w:rPr>
              <w:t>‘screened out’</w:t>
            </w:r>
            <w:r>
              <w:rPr>
                <w:rFonts w:cs="Arial"/>
                <w:sz w:val="24"/>
              </w:rPr>
              <w:t xml:space="preserve"> on the basis that - </w:t>
            </w:r>
            <w:r w:rsidRPr="00AF089A">
              <w:rPr>
                <w:rFonts w:cs="Arial"/>
                <w:b/>
                <w:sz w:val="24"/>
              </w:rPr>
              <w:t xml:space="preserve">please tick all statements </w:t>
            </w:r>
            <w:r w:rsidRPr="00AF089A">
              <w:rPr>
                <w:rFonts w:cs="Arial"/>
                <w:sz w:val="24"/>
              </w:rPr>
              <w:t>that are appropriate to the policy:</w:t>
            </w:r>
            <w:r w:rsidRPr="00AF089A">
              <w:rPr>
                <w:rFonts w:cs="Arial"/>
                <w:b/>
                <w:sz w:val="24"/>
              </w:rPr>
              <w:t xml:space="preserve"> </w:t>
            </w:r>
          </w:p>
          <w:p w14:paraId="5630AD66" w14:textId="77777777" w:rsidR="00153DD5" w:rsidRPr="0019237D" w:rsidRDefault="00153DD5" w:rsidP="00153DD5">
            <w:pPr>
              <w:spacing w:after="0" w:line="240" w:lineRule="auto"/>
              <w:rPr>
                <w:rFonts w:cs="Arial"/>
                <w:sz w:val="24"/>
              </w:rPr>
            </w:pPr>
          </w:p>
        </w:tc>
      </w:tr>
      <w:tr w:rsidR="00153DD5" w:rsidRPr="003930CF" w14:paraId="69755FC2" w14:textId="77777777" w:rsidTr="007036F5">
        <w:tblPrEx>
          <w:tblLook w:val="04A0" w:firstRow="1" w:lastRow="0" w:firstColumn="1" w:lastColumn="0" w:noHBand="0" w:noVBand="1"/>
        </w:tblPrEx>
        <w:trPr>
          <w:trHeight w:val="438"/>
        </w:trPr>
        <w:tc>
          <w:tcPr>
            <w:tcW w:w="4503" w:type="pct"/>
            <w:gridSpan w:val="15"/>
          </w:tcPr>
          <w:p w14:paraId="64F0A126" w14:textId="77777777" w:rsidR="00153DD5" w:rsidRPr="003930CF" w:rsidRDefault="00153DD5" w:rsidP="00153DD5">
            <w:pPr>
              <w:numPr>
                <w:ilvl w:val="0"/>
                <w:numId w:val="12"/>
              </w:numPr>
              <w:rPr>
                <w:rFonts w:cs="Arial"/>
                <w:b/>
                <w:sz w:val="24"/>
              </w:rPr>
            </w:pPr>
            <w:r>
              <w:rPr>
                <w:rFonts w:cs="Arial"/>
                <w:sz w:val="24"/>
              </w:rPr>
              <w:t xml:space="preserve">It is </w:t>
            </w:r>
            <w:r w:rsidRPr="003930CF">
              <w:rPr>
                <w:rFonts w:cs="Arial"/>
                <w:sz w:val="24"/>
              </w:rPr>
              <w:t xml:space="preserve">purely clinical </w:t>
            </w:r>
            <w:r>
              <w:rPr>
                <w:rFonts w:cs="Arial"/>
                <w:sz w:val="24"/>
              </w:rPr>
              <w:t xml:space="preserve">policy and/or is </w:t>
            </w:r>
            <w:r w:rsidRPr="003930CF">
              <w:rPr>
                <w:rFonts w:cs="Arial"/>
                <w:sz w:val="24"/>
              </w:rPr>
              <w:t xml:space="preserve">technical </w:t>
            </w:r>
            <w:r>
              <w:rPr>
                <w:rFonts w:cs="Arial"/>
                <w:sz w:val="24"/>
              </w:rPr>
              <w:t xml:space="preserve">in </w:t>
            </w:r>
            <w:r w:rsidRPr="003930CF">
              <w:rPr>
                <w:rFonts w:cs="Arial"/>
                <w:sz w:val="24"/>
              </w:rPr>
              <w:t xml:space="preserve">nature and has </w:t>
            </w:r>
            <w:r w:rsidRPr="003930CF">
              <w:rPr>
                <w:rFonts w:cs="Arial"/>
                <w:b/>
                <w:sz w:val="24"/>
                <w:u w:val="single"/>
              </w:rPr>
              <w:t>no relevance</w:t>
            </w:r>
            <w:r w:rsidRPr="003930CF">
              <w:rPr>
                <w:rFonts w:cs="Arial"/>
                <w:sz w:val="24"/>
              </w:rPr>
              <w:t xml:space="preserve"> or</w:t>
            </w:r>
            <w:r w:rsidRPr="00AF089A">
              <w:rPr>
                <w:rFonts w:cs="Arial"/>
                <w:sz w:val="24"/>
                <w:u w:val="single"/>
              </w:rPr>
              <w:t xml:space="preserve"> </w:t>
            </w:r>
            <w:r>
              <w:rPr>
                <w:rFonts w:cs="Arial"/>
                <w:b/>
                <w:sz w:val="24"/>
                <w:u w:val="single"/>
              </w:rPr>
              <w:t xml:space="preserve">bearing in terms of its likely impact </w:t>
            </w:r>
            <w:r w:rsidRPr="00AF089A">
              <w:rPr>
                <w:rFonts w:cs="Arial"/>
                <w:sz w:val="24"/>
              </w:rPr>
              <w:t>(actual / potential)</w:t>
            </w:r>
            <w:r w:rsidRPr="003930CF">
              <w:rPr>
                <w:rFonts w:cs="Arial"/>
                <w:b/>
                <w:sz w:val="24"/>
              </w:rPr>
              <w:t xml:space="preserve"> </w:t>
            </w:r>
            <w:r>
              <w:rPr>
                <w:rFonts w:cs="Arial"/>
                <w:sz w:val="24"/>
              </w:rPr>
              <w:t xml:space="preserve">on </w:t>
            </w:r>
            <w:r w:rsidRPr="00AF089A">
              <w:rPr>
                <w:rFonts w:cs="Arial"/>
                <w:sz w:val="24"/>
              </w:rPr>
              <w:t xml:space="preserve">equality of opportunity, </w:t>
            </w:r>
            <w:r>
              <w:rPr>
                <w:rFonts w:cs="Arial"/>
                <w:sz w:val="24"/>
              </w:rPr>
              <w:t xml:space="preserve">good relations and for people within these categories and in relation to </w:t>
            </w:r>
            <w:r w:rsidRPr="00AF089A">
              <w:rPr>
                <w:rFonts w:cs="Arial"/>
                <w:sz w:val="24"/>
              </w:rPr>
              <w:t>disability duties, good relations and human rights.</w:t>
            </w:r>
          </w:p>
        </w:tc>
        <w:tc>
          <w:tcPr>
            <w:tcW w:w="497" w:type="pct"/>
          </w:tcPr>
          <w:p w14:paraId="61829076" w14:textId="77777777" w:rsidR="00153DD5" w:rsidRPr="003930CF" w:rsidRDefault="00153DD5" w:rsidP="00153DD5">
            <w:pPr>
              <w:spacing w:after="0" w:line="240" w:lineRule="auto"/>
              <w:rPr>
                <w:rFonts w:cs="Arial"/>
                <w:b/>
                <w:sz w:val="24"/>
              </w:rPr>
            </w:pPr>
          </w:p>
        </w:tc>
      </w:tr>
      <w:tr w:rsidR="00153DD5" w:rsidRPr="003930CF" w14:paraId="0915BAA5" w14:textId="77777777" w:rsidTr="007036F5">
        <w:tblPrEx>
          <w:tblLook w:val="04A0" w:firstRow="1" w:lastRow="0" w:firstColumn="1" w:lastColumn="0" w:noHBand="0" w:noVBand="1"/>
        </w:tblPrEx>
        <w:trPr>
          <w:trHeight w:val="292"/>
        </w:trPr>
        <w:tc>
          <w:tcPr>
            <w:tcW w:w="4503" w:type="pct"/>
            <w:gridSpan w:val="15"/>
          </w:tcPr>
          <w:p w14:paraId="459B9D53" w14:textId="77777777" w:rsidR="00153DD5" w:rsidRPr="003930CF" w:rsidRDefault="00153DD5" w:rsidP="00153DD5">
            <w:pPr>
              <w:numPr>
                <w:ilvl w:val="0"/>
                <w:numId w:val="12"/>
              </w:numPr>
              <w:rPr>
                <w:rFonts w:cs="Arial"/>
                <w:sz w:val="24"/>
              </w:rPr>
            </w:pPr>
            <w:r w:rsidRPr="003930CF">
              <w:rPr>
                <w:rFonts w:cs="Arial"/>
                <w:sz w:val="24"/>
              </w:rPr>
              <w:t xml:space="preserve">It </w:t>
            </w:r>
            <w:r>
              <w:rPr>
                <w:rFonts w:cs="Arial"/>
                <w:sz w:val="24"/>
              </w:rPr>
              <w:t xml:space="preserve">is a purely clinical policy and/or is technical 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Pr>
                <w:rFonts w:cs="Arial"/>
                <w:sz w:val="24"/>
              </w:rPr>
              <w:t>to</w:t>
            </w:r>
            <w:r w:rsidRPr="003930CF">
              <w:rPr>
                <w:rFonts w:cs="Arial"/>
                <w:sz w:val="24"/>
              </w:rPr>
              <w:t xml:space="preserve"> achieve best practice based on current evidence.</w:t>
            </w:r>
          </w:p>
        </w:tc>
        <w:tc>
          <w:tcPr>
            <w:tcW w:w="497" w:type="pct"/>
          </w:tcPr>
          <w:p w14:paraId="2BA226A1" w14:textId="77777777" w:rsidR="00153DD5" w:rsidRPr="003930CF" w:rsidRDefault="00153DD5" w:rsidP="00153DD5">
            <w:pPr>
              <w:rPr>
                <w:rFonts w:cs="Arial"/>
                <w:sz w:val="24"/>
              </w:rPr>
            </w:pPr>
          </w:p>
        </w:tc>
      </w:tr>
      <w:tr w:rsidR="00153DD5" w:rsidRPr="003930CF" w14:paraId="664F4459" w14:textId="77777777" w:rsidTr="007036F5">
        <w:tblPrEx>
          <w:tblLook w:val="04A0" w:firstRow="1" w:lastRow="0" w:firstColumn="1" w:lastColumn="0" w:noHBand="0" w:noVBand="1"/>
        </w:tblPrEx>
        <w:trPr>
          <w:trHeight w:val="328"/>
        </w:trPr>
        <w:tc>
          <w:tcPr>
            <w:tcW w:w="4503" w:type="pct"/>
            <w:gridSpan w:val="15"/>
          </w:tcPr>
          <w:p w14:paraId="139B6A18" w14:textId="77777777" w:rsidR="00153DD5" w:rsidRPr="003930CF" w:rsidRDefault="00153DD5" w:rsidP="00153DD5">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Pr>
                <w:rFonts w:cs="Arial"/>
                <w:sz w:val="24"/>
              </w:rPr>
              <w:t xml:space="preserve">provide </w:t>
            </w:r>
            <w:r w:rsidRPr="0019237D">
              <w:rPr>
                <w:rFonts w:cs="Arial"/>
                <w:sz w:val="24"/>
              </w:rPr>
              <w:t>detail</w:t>
            </w:r>
            <w:r>
              <w:rPr>
                <w:rFonts w:cs="Arial"/>
                <w:sz w:val="24"/>
              </w:rPr>
              <w:t>s.</w:t>
            </w:r>
          </w:p>
        </w:tc>
        <w:tc>
          <w:tcPr>
            <w:tcW w:w="497" w:type="pct"/>
          </w:tcPr>
          <w:p w14:paraId="17AD93B2" w14:textId="77777777" w:rsidR="00153DD5" w:rsidRPr="003930CF" w:rsidRDefault="00153DD5" w:rsidP="00153DD5">
            <w:pPr>
              <w:rPr>
                <w:rFonts w:cs="Arial"/>
                <w:sz w:val="24"/>
              </w:rPr>
            </w:pPr>
          </w:p>
        </w:tc>
      </w:tr>
      <w:tr w:rsidR="00153DD5" w:rsidRPr="003930CF" w14:paraId="0ED49849" w14:textId="77777777" w:rsidTr="007036F5">
        <w:tblPrEx>
          <w:tblLook w:val="04A0" w:firstRow="1" w:lastRow="0" w:firstColumn="1" w:lastColumn="0" w:noHBand="0" w:noVBand="1"/>
        </w:tblPrEx>
        <w:trPr>
          <w:trHeight w:val="1021"/>
        </w:trPr>
        <w:tc>
          <w:tcPr>
            <w:tcW w:w="4503" w:type="pct"/>
            <w:gridSpan w:val="15"/>
          </w:tcPr>
          <w:p w14:paraId="02ADA0D5" w14:textId="77777777" w:rsidR="00153DD5" w:rsidRDefault="00153DD5" w:rsidP="00153DD5">
            <w:pPr>
              <w:spacing w:after="0"/>
              <w:rPr>
                <w:rFonts w:cs="Arial"/>
                <w:b/>
                <w:sz w:val="24"/>
              </w:rPr>
            </w:pPr>
            <w:r w:rsidRPr="002F78D6">
              <w:rPr>
                <w:rFonts w:cs="Arial"/>
                <w:sz w:val="24"/>
              </w:rPr>
              <w:lastRenderedPageBreak/>
              <w:t>(2.8):</w:t>
            </w:r>
            <w:r>
              <w:rPr>
                <w:rFonts w:cs="Arial"/>
                <w:b/>
                <w:sz w:val="24"/>
              </w:rPr>
              <w:t xml:space="preserve"> Statutory Duties – Making Reasonable Adjustments and Accessible Information</w:t>
            </w:r>
          </w:p>
          <w:p w14:paraId="608DEACE" w14:textId="77777777" w:rsidR="00153DD5" w:rsidRDefault="00153DD5" w:rsidP="00153DD5">
            <w:pPr>
              <w:spacing w:after="0"/>
              <w:rPr>
                <w:rFonts w:cs="Arial"/>
                <w:b/>
                <w:sz w:val="24"/>
              </w:rPr>
            </w:pPr>
            <w:r>
              <w:rPr>
                <w:rFonts w:cs="Arial"/>
                <w:b/>
                <w:sz w:val="24"/>
              </w:rPr>
              <w:t xml:space="preserve"> </w:t>
            </w:r>
          </w:p>
          <w:p w14:paraId="5D5955E9" w14:textId="77777777" w:rsidR="00153DD5" w:rsidRDefault="00153DD5" w:rsidP="00153DD5">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 information accessible.</w:t>
            </w:r>
          </w:p>
          <w:p w14:paraId="0DE4B5B7" w14:textId="77777777" w:rsidR="00153DD5" w:rsidRDefault="00153DD5" w:rsidP="00153DD5">
            <w:pPr>
              <w:spacing w:after="0"/>
              <w:rPr>
                <w:rFonts w:cs="Arial"/>
                <w:sz w:val="24"/>
              </w:rPr>
            </w:pPr>
          </w:p>
          <w:p w14:paraId="2ECF7B2A" w14:textId="77777777" w:rsidR="00153DD5" w:rsidRDefault="00153DD5" w:rsidP="00153DD5">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Pr="003930CF">
              <w:rPr>
                <w:rFonts w:cs="Arial"/>
                <w:b/>
                <w:sz w:val="24"/>
              </w:rPr>
              <w:t>easonable adjustments</w:t>
            </w:r>
            <w:r w:rsidRPr="003930CF">
              <w:rPr>
                <w:rFonts w:cs="Arial"/>
                <w:sz w:val="24"/>
              </w:rPr>
              <w:t xml:space="preserve"> </w:t>
            </w:r>
            <w:r>
              <w:rPr>
                <w:rFonts w:cs="Arial"/>
                <w:sz w:val="24"/>
              </w:rPr>
              <w:t xml:space="preserve">in respect of disabled </w:t>
            </w:r>
            <w:r w:rsidRPr="003930CF">
              <w:rPr>
                <w:rFonts w:cs="Arial"/>
                <w:sz w:val="24"/>
              </w:rPr>
              <w:t>patients/service users</w:t>
            </w:r>
            <w:r>
              <w:rPr>
                <w:rFonts w:cs="Arial"/>
                <w:sz w:val="24"/>
              </w:rPr>
              <w:t xml:space="preserve">/carers/visitors. </w:t>
            </w:r>
          </w:p>
          <w:p w14:paraId="66204FF1" w14:textId="77777777" w:rsidR="00153DD5" w:rsidRDefault="00153DD5" w:rsidP="00153DD5">
            <w:pPr>
              <w:spacing w:after="0"/>
              <w:rPr>
                <w:rFonts w:cs="Arial"/>
                <w:sz w:val="24"/>
              </w:rPr>
            </w:pPr>
          </w:p>
          <w:p w14:paraId="2E195C3B" w14:textId="77777777" w:rsidR="00153DD5" w:rsidRDefault="00153DD5" w:rsidP="00153DD5">
            <w:pPr>
              <w:spacing w:after="0"/>
              <w:rPr>
                <w:rFonts w:cs="Arial"/>
                <w:sz w:val="24"/>
              </w:rPr>
            </w:pPr>
            <w:r>
              <w:rPr>
                <w:rFonts w:cs="Arial"/>
                <w:sz w:val="24"/>
              </w:rPr>
              <w:t xml:space="preserve">This includes making all communication (in person, by phone, via email) </w:t>
            </w:r>
            <w:r w:rsidRPr="0027012F">
              <w:rPr>
                <w:rFonts w:cs="Arial"/>
                <w:i/>
                <w:sz w:val="24"/>
              </w:rPr>
              <w:t>and</w:t>
            </w:r>
            <w:r>
              <w:rPr>
                <w:rFonts w:cs="Arial"/>
                <w:sz w:val="24"/>
              </w:rPr>
              <w:t xml:space="preserve"> any </w:t>
            </w:r>
            <w:r w:rsidRPr="003930CF">
              <w:rPr>
                <w:rFonts w:cs="Arial"/>
                <w:sz w:val="24"/>
              </w:rPr>
              <w:t xml:space="preserve">information </w:t>
            </w:r>
            <w:r>
              <w:rPr>
                <w:rFonts w:cs="Arial"/>
                <w:sz w:val="24"/>
              </w:rPr>
              <w:t xml:space="preserve">provided (in writing, verbally) accessible using alternative formats as required. </w:t>
            </w:r>
            <w:r w:rsidRPr="00DA7FB1">
              <w:rPr>
                <w:rFonts w:cs="Arial"/>
                <w:sz w:val="24"/>
              </w:rPr>
              <w:t>Accessible/ Alternative fo</w:t>
            </w:r>
            <w:r>
              <w:rPr>
                <w:rFonts w:cs="Arial"/>
                <w:sz w:val="24"/>
              </w:rPr>
              <w:t>rmats can include, for example, i</w:t>
            </w:r>
            <w:r w:rsidRPr="00DA7FB1">
              <w:rPr>
                <w:rFonts w:cs="Arial"/>
                <w:sz w:val="24"/>
              </w:rPr>
              <w:t xml:space="preserve">nformation </w:t>
            </w:r>
            <w:r>
              <w:rPr>
                <w:rFonts w:cs="Arial"/>
                <w:sz w:val="24"/>
              </w:rPr>
              <w:t>translated into Easy Read format</w:t>
            </w:r>
            <w:r w:rsidRPr="00DA7FB1">
              <w:rPr>
                <w:rFonts w:cs="Arial"/>
                <w:sz w:val="24"/>
              </w:rPr>
              <w:t xml:space="preserve"> or </w:t>
            </w:r>
            <w:r>
              <w:rPr>
                <w:rFonts w:cs="Arial"/>
                <w:sz w:val="24"/>
              </w:rPr>
              <w:t>into Audio format - when a</w:t>
            </w:r>
            <w:r w:rsidRPr="00DA7FB1">
              <w:rPr>
                <w:rFonts w:cs="Arial"/>
                <w:sz w:val="24"/>
              </w:rPr>
              <w:t xml:space="preserve"> patient/service user</w:t>
            </w:r>
            <w:r>
              <w:rPr>
                <w:rFonts w:cs="Arial"/>
                <w:sz w:val="24"/>
              </w:rPr>
              <w:t>/carer/visitor</w:t>
            </w:r>
            <w:r w:rsidRPr="00DA7FB1">
              <w:rPr>
                <w:rFonts w:cs="Arial"/>
                <w:sz w:val="24"/>
              </w:rPr>
              <w:t xml:space="preserve"> has a learning disability or is visually impaired.  For advice on making information acces</w:t>
            </w:r>
            <w:r>
              <w:rPr>
                <w:rFonts w:cs="Arial"/>
                <w:sz w:val="24"/>
              </w:rPr>
              <w:t xml:space="preserve">sible for a person with a disability please refer to the staff guidance  </w:t>
            </w:r>
          </w:p>
          <w:p w14:paraId="1DBA5660" w14:textId="77777777" w:rsidR="00153DD5" w:rsidRDefault="00153DD5" w:rsidP="00153DD5">
            <w:pPr>
              <w:spacing w:after="0"/>
              <w:rPr>
                <w:rFonts w:cs="Arial"/>
                <w:sz w:val="24"/>
              </w:rPr>
            </w:pPr>
            <w:hyperlink r:id="rId16" w:history="1">
              <w:r w:rsidRPr="00377970">
                <w:rPr>
                  <w:rStyle w:val="Hyperlink"/>
                  <w:rFonts w:cs="Arial"/>
                  <w:sz w:val="24"/>
                </w:rPr>
                <w:t>Making-Communication-Accessible-for-All-A-guide-for-HSC-Staff</w:t>
              </w:r>
            </w:hyperlink>
          </w:p>
          <w:p w14:paraId="2DBF0D7D" w14:textId="77777777" w:rsidR="00153DD5" w:rsidRDefault="00153DD5" w:rsidP="00153DD5">
            <w:pPr>
              <w:spacing w:after="0"/>
              <w:rPr>
                <w:rFonts w:cs="Arial"/>
                <w:sz w:val="24"/>
              </w:rPr>
            </w:pPr>
          </w:p>
          <w:p w14:paraId="1FB2E5AA" w14:textId="77777777" w:rsidR="00153DD5" w:rsidRDefault="00153DD5" w:rsidP="00153DD5">
            <w:pPr>
              <w:numPr>
                <w:ilvl w:val="0"/>
                <w:numId w:val="14"/>
              </w:numPr>
              <w:rPr>
                <w:rFonts w:cs="Arial"/>
                <w:sz w:val="24"/>
              </w:rPr>
            </w:pPr>
            <w:r w:rsidRPr="00DA7FB1">
              <w:rPr>
                <w:rFonts w:cs="Arial"/>
                <w:sz w:val="24"/>
              </w:rPr>
              <w:t>In addition, if a patient/service</w:t>
            </w:r>
            <w:r>
              <w:rPr>
                <w:rFonts w:cs="Arial"/>
                <w:sz w:val="24"/>
              </w:rPr>
              <w:t xml:space="preserve"> user/carer/visitor do</w:t>
            </w:r>
            <w:r w:rsidRPr="00DA7FB1">
              <w:rPr>
                <w:rFonts w:cs="Arial"/>
                <w:sz w:val="24"/>
              </w:rPr>
              <w:t xml:space="preserve">es not speak English as </w:t>
            </w:r>
            <w:r>
              <w:rPr>
                <w:rFonts w:cs="Arial"/>
                <w:sz w:val="24"/>
              </w:rPr>
              <w:t xml:space="preserve">their </w:t>
            </w:r>
            <w:r w:rsidRPr="00DA7FB1">
              <w:rPr>
                <w:rFonts w:cs="Arial"/>
                <w:sz w:val="24"/>
              </w:rPr>
              <w:t>first language</w:t>
            </w:r>
            <w:r>
              <w:rPr>
                <w:rFonts w:cs="Arial"/>
                <w:sz w:val="24"/>
              </w:rPr>
              <w:t xml:space="preserve"> or has poor English</w:t>
            </w:r>
            <w:r w:rsidRPr="00DA7FB1">
              <w:rPr>
                <w:rFonts w:cs="Arial"/>
                <w:sz w:val="24"/>
              </w:rPr>
              <w:t xml:space="preserve">, </w:t>
            </w:r>
            <w:r>
              <w:rPr>
                <w:rFonts w:cs="Arial"/>
                <w:sz w:val="24"/>
              </w:rPr>
              <w:t xml:space="preserve">the Trust has a </w:t>
            </w:r>
            <w:r w:rsidRPr="0027012F">
              <w:rPr>
                <w:rFonts w:cs="Arial"/>
                <w:b/>
                <w:sz w:val="24"/>
              </w:rPr>
              <w:t>statutory duty</w:t>
            </w:r>
            <w:r>
              <w:rPr>
                <w:rFonts w:cs="Arial"/>
                <w:sz w:val="24"/>
              </w:rPr>
              <w:t xml:space="preserve"> to </w:t>
            </w:r>
            <w:r w:rsidRPr="0027012F">
              <w:rPr>
                <w:rFonts w:cs="Arial"/>
                <w:b/>
                <w:sz w:val="24"/>
              </w:rPr>
              <w:t>provide an interpreter</w:t>
            </w:r>
            <w:r>
              <w:rPr>
                <w:rFonts w:cs="Arial"/>
                <w:sz w:val="24"/>
              </w:rPr>
              <w:t xml:space="preserve"> </w:t>
            </w:r>
            <w:r w:rsidRPr="00DA7FB1">
              <w:rPr>
                <w:rFonts w:cs="Arial"/>
                <w:sz w:val="24"/>
              </w:rPr>
              <w:t>and</w:t>
            </w:r>
            <w:r>
              <w:rPr>
                <w:rFonts w:cs="Arial"/>
                <w:sz w:val="24"/>
              </w:rPr>
              <w:t xml:space="preserve"> to </w:t>
            </w:r>
            <w:r w:rsidRPr="0027012F">
              <w:rPr>
                <w:rFonts w:cs="Arial"/>
                <w:b/>
                <w:sz w:val="24"/>
              </w:rPr>
              <w:t>translate written information</w:t>
            </w:r>
            <w:r w:rsidRPr="00DA7FB1">
              <w:rPr>
                <w:rFonts w:cs="Arial"/>
                <w:sz w:val="24"/>
              </w:rPr>
              <w:t xml:space="preserve">. </w:t>
            </w:r>
            <w:r>
              <w:rPr>
                <w:rFonts w:cs="Arial"/>
                <w:sz w:val="24"/>
              </w:rPr>
              <w:t>This facilitates informed consent, better understanding and greater independence.</w:t>
            </w:r>
          </w:p>
          <w:p w14:paraId="6B62F1B3" w14:textId="77777777" w:rsidR="00153DD5" w:rsidRPr="003930CF" w:rsidRDefault="00153DD5" w:rsidP="00153DD5">
            <w:pPr>
              <w:rPr>
                <w:rFonts w:cs="Arial"/>
                <w:b/>
                <w:sz w:val="24"/>
              </w:rPr>
            </w:pPr>
          </w:p>
        </w:tc>
        <w:tc>
          <w:tcPr>
            <w:tcW w:w="497" w:type="pct"/>
          </w:tcPr>
          <w:p w14:paraId="02F2C34E" w14:textId="77777777" w:rsidR="00153DD5" w:rsidRDefault="00153DD5" w:rsidP="00153DD5">
            <w:pPr>
              <w:spacing w:after="0"/>
              <w:rPr>
                <w:rFonts w:cs="Arial"/>
                <w:sz w:val="24"/>
              </w:rPr>
            </w:pPr>
          </w:p>
          <w:p w14:paraId="680A4E5D" w14:textId="77777777" w:rsidR="00153DD5" w:rsidRPr="003930CF" w:rsidRDefault="002634EA" w:rsidP="00153DD5">
            <w:pPr>
              <w:spacing w:after="0"/>
              <w:rPr>
                <w:rFonts w:cs="Arial"/>
                <w:sz w:val="24"/>
              </w:rPr>
            </w:pPr>
            <w:r>
              <w:rPr>
                <w:rFonts w:cs="Arial"/>
                <w:noProof/>
                <w:sz w:val="24"/>
              </w:rPr>
              <w:drawing>
                <wp:inline distT="0" distB="0" distL="0" distR="0" wp14:anchorId="4011A8F9" wp14:editId="07777777">
                  <wp:extent cx="378460" cy="220980"/>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8460" cy="220980"/>
                          </a:xfrm>
                          <a:prstGeom prst="rect">
                            <a:avLst/>
                          </a:prstGeom>
                          <a:noFill/>
                        </pic:spPr>
                      </pic:pic>
                    </a:graphicData>
                  </a:graphic>
                </wp:inline>
              </w:drawing>
            </w:r>
          </w:p>
        </w:tc>
      </w:tr>
      <w:tr w:rsidR="00153DD5" w:rsidRPr="003930CF" w14:paraId="0B43F361" w14:textId="77777777" w:rsidTr="004C5F5C">
        <w:tblPrEx>
          <w:tblLook w:val="04A0" w:firstRow="1" w:lastRow="0" w:firstColumn="1" w:lastColumn="0" w:noHBand="0" w:noVBand="1"/>
        </w:tblPrEx>
        <w:trPr>
          <w:trHeight w:val="911"/>
        </w:trPr>
        <w:tc>
          <w:tcPr>
            <w:tcW w:w="5000" w:type="pct"/>
            <w:gridSpan w:val="16"/>
            <w:shd w:val="clear" w:color="auto" w:fill="9CC2E5"/>
          </w:tcPr>
          <w:p w14:paraId="5B58142C" w14:textId="77777777" w:rsidR="00153DD5" w:rsidRDefault="00153DD5" w:rsidP="00153DD5">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5D3DF397" w14:textId="77777777" w:rsidR="00153DD5" w:rsidRPr="003930CF" w:rsidRDefault="00153DD5" w:rsidP="00153DD5">
            <w:pPr>
              <w:spacing w:after="0"/>
              <w:rPr>
                <w:rFonts w:cs="Arial"/>
                <w:sz w:val="24"/>
              </w:rPr>
            </w:pPr>
            <w:r w:rsidRPr="004C5F5C">
              <w:rPr>
                <w:rFonts w:cs="Arial"/>
                <w:sz w:val="24"/>
              </w:rPr>
              <w:t>Please sign / date and forward to the Equality and Planning Team for consideration equalityscreenings@belfasttrust.hscni.net</w:t>
            </w:r>
          </w:p>
        </w:tc>
      </w:tr>
      <w:tr w:rsidR="00153DD5" w:rsidRPr="003930CF" w14:paraId="4D6FD73D" w14:textId="77777777" w:rsidTr="004C5F5C">
        <w:tblPrEx>
          <w:tblLook w:val="04A0" w:firstRow="1" w:lastRow="0" w:firstColumn="1" w:lastColumn="0" w:noHBand="0" w:noVBand="1"/>
        </w:tblPrEx>
        <w:trPr>
          <w:trHeight w:val="1021"/>
        </w:trPr>
        <w:tc>
          <w:tcPr>
            <w:tcW w:w="2652" w:type="pct"/>
            <w:gridSpan w:val="8"/>
          </w:tcPr>
          <w:p w14:paraId="1EF434C5" w14:textId="77777777" w:rsidR="00153DD5" w:rsidRDefault="00153DD5" w:rsidP="00153DD5">
            <w:pPr>
              <w:spacing w:after="0"/>
              <w:rPr>
                <w:rFonts w:cs="Arial"/>
                <w:b/>
                <w:sz w:val="24"/>
              </w:rPr>
            </w:pPr>
            <w:r>
              <w:rPr>
                <w:rFonts w:cs="Arial"/>
                <w:b/>
                <w:sz w:val="24"/>
              </w:rPr>
              <w:t>Lead</w:t>
            </w:r>
            <w:r w:rsidRPr="004C5F5C">
              <w:rPr>
                <w:rFonts w:cs="Arial"/>
                <w:b/>
                <w:sz w:val="24"/>
              </w:rPr>
              <w:t xml:space="preserve"> Responsible Manager:</w:t>
            </w:r>
          </w:p>
          <w:p w14:paraId="19219836" w14:textId="77777777" w:rsidR="00153DD5" w:rsidRPr="004C5F5C" w:rsidRDefault="00153DD5" w:rsidP="00153DD5">
            <w:pPr>
              <w:spacing w:after="0"/>
              <w:rPr>
                <w:rFonts w:cs="Arial"/>
                <w:b/>
                <w:sz w:val="24"/>
              </w:rPr>
            </w:pPr>
          </w:p>
          <w:p w14:paraId="5ED90B35" w14:textId="77777777" w:rsidR="00153DD5" w:rsidRPr="004C5F5C" w:rsidRDefault="00153DD5" w:rsidP="00153DD5">
            <w:pPr>
              <w:spacing w:after="0"/>
              <w:rPr>
                <w:rFonts w:cs="Arial"/>
                <w:sz w:val="24"/>
              </w:rPr>
            </w:pPr>
            <w:r w:rsidRPr="004C5F5C">
              <w:rPr>
                <w:rFonts w:cs="Arial"/>
                <w:sz w:val="24"/>
              </w:rPr>
              <w:t>Name:</w:t>
            </w:r>
          </w:p>
          <w:p w14:paraId="0A849FD5" w14:textId="77777777" w:rsidR="00153DD5" w:rsidRPr="004C5F5C" w:rsidRDefault="00153DD5" w:rsidP="00153DD5">
            <w:pPr>
              <w:spacing w:after="0"/>
              <w:rPr>
                <w:rFonts w:cs="Arial"/>
                <w:sz w:val="24"/>
              </w:rPr>
            </w:pPr>
            <w:r w:rsidRPr="004C5F5C">
              <w:rPr>
                <w:rFonts w:cs="Arial"/>
                <w:sz w:val="24"/>
              </w:rPr>
              <w:t>Position:</w:t>
            </w:r>
          </w:p>
          <w:p w14:paraId="3101716D" w14:textId="77777777" w:rsidR="00153DD5" w:rsidRDefault="00153DD5" w:rsidP="00153DD5">
            <w:pPr>
              <w:spacing w:after="0"/>
              <w:rPr>
                <w:rFonts w:cs="Arial"/>
                <w:sz w:val="24"/>
              </w:rPr>
            </w:pPr>
            <w:r w:rsidRPr="004C5F5C">
              <w:rPr>
                <w:rFonts w:cs="Arial"/>
                <w:sz w:val="24"/>
              </w:rPr>
              <w:t>Date:</w:t>
            </w:r>
          </w:p>
          <w:p w14:paraId="296FEF7D" w14:textId="77777777" w:rsidR="00153DD5" w:rsidRDefault="00153DD5" w:rsidP="00153DD5">
            <w:pPr>
              <w:spacing w:after="0"/>
              <w:rPr>
                <w:rFonts w:cs="Arial"/>
                <w:sz w:val="24"/>
              </w:rPr>
            </w:pPr>
          </w:p>
          <w:p w14:paraId="7194DBDC" w14:textId="77777777" w:rsidR="00153DD5" w:rsidRPr="004C5F5C" w:rsidRDefault="00153DD5" w:rsidP="00153DD5">
            <w:pPr>
              <w:spacing w:after="0"/>
              <w:rPr>
                <w:rFonts w:cs="Arial"/>
                <w:sz w:val="24"/>
              </w:rPr>
            </w:pPr>
          </w:p>
        </w:tc>
        <w:tc>
          <w:tcPr>
            <w:tcW w:w="2348" w:type="pct"/>
            <w:gridSpan w:val="8"/>
          </w:tcPr>
          <w:p w14:paraId="45B77F31" w14:textId="77777777" w:rsidR="00153DD5" w:rsidRDefault="00153DD5" w:rsidP="00153DD5">
            <w:pPr>
              <w:spacing w:after="0" w:line="240" w:lineRule="auto"/>
              <w:rPr>
                <w:rFonts w:cs="Arial"/>
                <w:b/>
                <w:sz w:val="24"/>
              </w:rPr>
            </w:pPr>
            <w:r w:rsidRPr="004C5F5C">
              <w:rPr>
                <w:rFonts w:cs="Arial"/>
                <w:b/>
                <w:sz w:val="24"/>
              </w:rPr>
              <w:t>Countersigned by Equality Manager:</w:t>
            </w:r>
          </w:p>
          <w:p w14:paraId="769D0D3C" w14:textId="77777777" w:rsidR="00153DD5" w:rsidRPr="004C5F5C" w:rsidRDefault="00153DD5" w:rsidP="00153DD5">
            <w:pPr>
              <w:spacing w:after="0" w:line="240" w:lineRule="auto"/>
              <w:rPr>
                <w:rFonts w:cs="Arial"/>
                <w:b/>
                <w:sz w:val="24"/>
              </w:rPr>
            </w:pPr>
          </w:p>
          <w:p w14:paraId="380783F0" w14:textId="77777777" w:rsidR="00153DD5" w:rsidRPr="004C5F5C" w:rsidRDefault="00153DD5" w:rsidP="00153DD5">
            <w:pPr>
              <w:spacing w:after="0" w:line="240" w:lineRule="auto"/>
              <w:rPr>
                <w:rFonts w:cs="Arial"/>
                <w:sz w:val="24"/>
              </w:rPr>
            </w:pPr>
            <w:r w:rsidRPr="004C5F5C">
              <w:rPr>
                <w:rFonts w:cs="Arial"/>
                <w:sz w:val="24"/>
              </w:rPr>
              <w:t xml:space="preserve">Name: </w:t>
            </w:r>
          </w:p>
          <w:p w14:paraId="5D4EC514" w14:textId="77777777" w:rsidR="00153DD5" w:rsidRPr="004C5F5C" w:rsidRDefault="00153DD5" w:rsidP="00153DD5">
            <w:pPr>
              <w:spacing w:after="0"/>
              <w:rPr>
                <w:rFonts w:cs="Arial"/>
                <w:sz w:val="24"/>
              </w:rPr>
            </w:pPr>
            <w:r w:rsidRPr="004C5F5C">
              <w:rPr>
                <w:rFonts w:cs="Arial"/>
                <w:sz w:val="24"/>
              </w:rPr>
              <w:t>Date:</w:t>
            </w:r>
          </w:p>
        </w:tc>
      </w:tr>
      <w:tr w:rsidR="00153DD5" w:rsidRPr="003930CF" w14:paraId="1CA515BA" w14:textId="77777777" w:rsidTr="007036F5">
        <w:tblPrEx>
          <w:tblLook w:val="04A0" w:firstRow="1" w:lastRow="0" w:firstColumn="1" w:lastColumn="0" w:noHBand="0" w:noVBand="1"/>
        </w:tblPrEx>
        <w:trPr>
          <w:trHeight w:val="1021"/>
        </w:trPr>
        <w:tc>
          <w:tcPr>
            <w:tcW w:w="5000" w:type="pct"/>
            <w:gridSpan w:val="16"/>
            <w:shd w:val="clear" w:color="auto" w:fill="9CC2E5"/>
          </w:tcPr>
          <w:p w14:paraId="6492C943" w14:textId="77777777" w:rsidR="00153DD5" w:rsidRPr="00FF097C" w:rsidRDefault="00153DD5" w:rsidP="00153DD5">
            <w:pPr>
              <w:spacing w:after="0" w:line="240" w:lineRule="auto"/>
              <w:rPr>
                <w:rFonts w:cs="Arial"/>
                <w:b/>
                <w:szCs w:val="28"/>
              </w:rPr>
            </w:pPr>
            <w:r w:rsidRPr="00FF097C">
              <w:rPr>
                <w:rFonts w:cs="Arial"/>
                <w:b/>
                <w:szCs w:val="28"/>
              </w:rPr>
              <w:t>Section 3: Evidence used to Assess Impact on Service Users and Staff</w:t>
            </w:r>
          </w:p>
          <w:p w14:paraId="54CD245A" w14:textId="77777777" w:rsidR="00153DD5" w:rsidRPr="003930CF" w:rsidRDefault="00153DD5" w:rsidP="00153DD5">
            <w:pPr>
              <w:spacing w:after="0" w:line="240" w:lineRule="auto"/>
              <w:rPr>
                <w:rFonts w:cs="Arial"/>
                <w:b/>
                <w:sz w:val="24"/>
              </w:rPr>
            </w:pPr>
          </w:p>
          <w:p w14:paraId="487504ED" w14:textId="77777777" w:rsidR="00153DD5" w:rsidRDefault="00153DD5" w:rsidP="00153DD5">
            <w:pPr>
              <w:rPr>
                <w:rFonts w:cs="Arial"/>
                <w:sz w:val="24"/>
              </w:rPr>
            </w:pPr>
            <w:r w:rsidRPr="003930CF">
              <w:rPr>
                <w:rFonts w:cs="Arial"/>
                <w:sz w:val="24"/>
              </w:rPr>
              <w:t xml:space="preserve">This section records the quantitative and qualitative data you have used to consider equality and </w:t>
            </w:r>
            <w:r>
              <w:rPr>
                <w:rFonts w:cs="Arial"/>
                <w:sz w:val="24"/>
              </w:rPr>
              <w:t xml:space="preserve">good relations issues to assess the impact on </w:t>
            </w:r>
            <w:r w:rsidRPr="003930CF">
              <w:rPr>
                <w:rFonts w:cs="Arial"/>
                <w:sz w:val="24"/>
              </w:rPr>
              <w:t>staff and service users</w:t>
            </w:r>
            <w:r>
              <w:rPr>
                <w:rFonts w:cs="Arial"/>
                <w:sz w:val="24"/>
              </w:rPr>
              <w:t xml:space="preserve"> across the 9 protected categories plus multiple identities.  </w:t>
            </w:r>
          </w:p>
          <w:p w14:paraId="0FC44EEF" w14:textId="77777777" w:rsidR="00153DD5" w:rsidRPr="007036F5" w:rsidRDefault="00153DD5" w:rsidP="00153DD5">
            <w:pPr>
              <w:rPr>
                <w:rFonts w:cs="Arial"/>
                <w:b/>
                <w:sz w:val="24"/>
              </w:rPr>
            </w:pPr>
            <w:r w:rsidRPr="003930CF">
              <w:rPr>
                <w:rFonts w:cs="Arial"/>
                <w:sz w:val="24"/>
              </w:rPr>
              <w:lastRenderedPageBreak/>
              <w:t xml:space="preserve">Evidence to help inform the screening process may be quantitative and qualitative.  </w:t>
            </w:r>
            <w:r w:rsidRPr="007036F5">
              <w:rPr>
                <w:rFonts w:cs="Arial"/>
                <w:sz w:val="24"/>
              </w:rPr>
              <w:t xml:space="preserve">Consideration </w:t>
            </w:r>
            <w:r>
              <w:rPr>
                <w:rFonts w:cs="Arial"/>
                <w:sz w:val="24"/>
              </w:rPr>
              <w:t xml:space="preserve">needs to be given to </w:t>
            </w:r>
            <w:r w:rsidRPr="007036F5">
              <w:rPr>
                <w:rFonts w:cs="Arial"/>
                <w:sz w:val="24"/>
              </w:rPr>
              <w:t xml:space="preserve">the different needs, experiences and priorities of each of the categories in relation to the policy / proposal.      </w:t>
            </w:r>
            <w:r>
              <w:rPr>
                <w:rFonts w:cs="Arial"/>
                <w:sz w:val="24"/>
              </w:rPr>
              <w:t>F</w:t>
            </w:r>
            <w:r w:rsidRPr="003930CF">
              <w:rPr>
                <w:rFonts w:cs="Arial"/>
                <w:sz w:val="24"/>
              </w:rPr>
              <w:t>or example: previous consultations and equality impact assessments (</w:t>
            </w:r>
            <w:r>
              <w:rPr>
                <w:rFonts w:cs="Arial"/>
                <w:sz w:val="24"/>
              </w:rPr>
              <w:t>EQIAs</w:t>
            </w:r>
            <w:r w:rsidRPr="003930CF">
              <w:rPr>
                <w:rFonts w:cs="Arial"/>
                <w:sz w:val="24"/>
              </w:rPr>
              <w:t>), statistics, research, complaints, feedback, referrals, grievances, inspection reports, focus groups, user groups etc.</w:t>
            </w:r>
            <w:r>
              <w:rPr>
                <w:rFonts w:cs="Arial"/>
                <w:sz w:val="24"/>
              </w:rPr>
              <w:t xml:space="preserve"> Please also refer to the Equality Commissions’ publication: </w:t>
            </w:r>
            <w:hyperlink r:id="rId18" w:history="1">
              <w:r w:rsidRPr="007036F5">
                <w:rPr>
                  <w:color w:val="0000FF"/>
                  <w:sz w:val="24"/>
                  <w:u w:val="single"/>
                </w:rPr>
                <w:t>Section 75 - Using Evidence in Policy Making (A Signposting Guide) (equalityni.org)</w:t>
              </w:r>
            </w:hyperlink>
          </w:p>
        </w:tc>
      </w:tr>
      <w:tr w:rsidR="00153DD5" w:rsidRPr="003930CF" w14:paraId="58479E09" w14:textId="77777777"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tcPr>
          <w:p w14:paraId="1231BE67" w14:textId="77777777" w:rsidR="00153DD5" w:rsidRDefault="00153DD5" w:rsidP="00153DD5">
            <w:pPr>
              <w:spacing w:after="0" w:line="240" w:lineRule="auto"/>
              <w:contextualSpacing/>
              <w:rPr>
                <w:rFonts w:cs="Arial"/>
                <w:bCs/>
                <w:sz w:val="24"/>
              </w:rPr>
            </w:pPr>
          </w:p>
          <w:p w14:paraId="725D02E9" w14:textId="77777777" w:rsidR="00153DD5" w:rsidRPr="007036F5" w:rsidRDefault="00153DD5" w:rsidP="00153DD5">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tcMar>
              <w:top w:w="0" w:type="dxa"/>
              <w:left w:w="108" w:type="dxa"/>
              <w:bottom w:w="0" w:type="dxa"/>
              <w:right w:w="108" w:type="dxa"/>
            </w:tcMar>
          </w:tcPr>
          <w:p w14:paraId="36FEB5B0" w14:textId="77777777" w:rsidR="00153DD5" w:rsidRDefault="00153DD5" w:rsidP="00153DD5">
            <w:pPr>
              <w:spacing w:after="0" w:line="240" w:lineRule="auto"/>
              <w:contextualSpacing/>
              <w:rPr>
                <w:rFonts w:cs="Arial"/>
                <w:b/>
                <w:bCs/>
                <w:sz w:val="24"/>
              </w:rPr>
            </w:pPr>
          </w:p>
          <w:p w14:paraId="49B844F7" w14:textId="77777777" w:rsidR="00153DD5" w:rsidRPr="003930CF" w:rsidRDefault="00153DD5" w:rsidP="00153DD5">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30D7AA69" w14:textId="77777777" w:rsidR="00153DD5" w:rsidRPr="003930CF" w:rsidRDefault="00153DD5" w:rsidP="00153DD5">
            <w:pPr>
              <w:spacing w:after="0" w:line="240" w:lineRule="auto"/>
              <w:contextualSpacing/>
              <w:rPr>
                <w:rFonts w:cs="Arial"/>
                <w:b/>
                <w:bCs/>
                <w:sz w:val="24"/>
              </w:rPr>
            </w:pPr>
          </w:p>
        </w:tc>
      </w:tr>
      <w:tr w:rsidR="00153DD5" w:rsidRPr="003930CF" w14:paraId="1BF569B7"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FE0D599" w14:textId="77777777" w:rsidR="00153DD5" w:rsidRPr="003930CF" w:rsidRDefault="00153DD5" w:rsidP="00153DD5">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8AFA68" w14:textId="77777777" w:rsidR="00153DD5" w:rsidRPr="003930CF" w:rsidRDefault="00153DD5" w:rsidP="00153DD5">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14:paraId="6D7E8EBF" w14:textId="77777777" w:rsidR="00153DD5" w:rsidRPr="00FD030D" w:rsidRDefault="00153DD5" w:rsidP="00153DD5">
            <w:pPr>
              <w:spacing w:after="0" w:line="240" w:lineRule="auto"/>
              <w:contextualSpacing/>
              <w:rPr>
                <w:rFonts w:cs="Arial"/>
                <w:bCs/>
                <w:sz w:val="24"/>
              </w:rPr>
            </w:pPr>
            <w:r w:rsidRPr="003930CF">
              <w:rPr>
                <w:rFonts w:cs="Arial"/>
                <w:b/>
                <w:bCs/>
                <w:sz w:val="24"/>
              </w:rPr>
              <w:t>Quantitative Data</w:t>
            </w:r>
          </w:p>
          <w:p w14:paraId="138E095F" w14:textId="77777777" w:rsidR="00153DD5" w:rsidRPr="003930CF" w:rsidRDefault="00153DD5" w:rsidP="00153DD5">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4700AEB5" w14:textId="77777777" w:rsidR="00153DD5" w:rsidRPr="003930CF" w:rsidRDefault="00153DD5" w:rsidP="00153DD5">
            <w:pPr>
              <w:spacing w:after="0" w:line="240" w:lineRule="auto"/>
              <w:contextualSpacing/>
              <w:rPr>
                <w:rFonts w:cs="Arial"/>
                <w:b/>
                <w:bCs/>
                <w:sz w:val="24"/>
              </w:rPr>
            </w:pPr>
            <w:r w:rsidRPr="003930CF">
              <w:rPr>
                <w:rFonts w:cs="Arial"/>
                <w:b/>
                <w:bCs/>
                <w:sz w:val="24"/>
              </w:rPr>
              <w:t>Qualitative Data</w:t>
            </w:r>
          </w:p>
          <w:p w14:paraId="484DF656" w14:textId="77777777" w:rsidR="00153DD5" w:rsidRPr="003930CF" w:rsidRDefault="00153DD5" w:rsidP="00153DD5">
            <w:pPr>
              <w:spacing w:after="0" w:line="240" w:lineRule="auto"/>
              <w:contextualSpacing/>
              <w:rPr>
                <w:rFonts w:cs="Arial"/>
                <w:b/>
                <w:bCs/>
                <w:sz w:val="24"/>
              </w:rPr>
            </w:pPr>
            <w:r w:rsidRPr="003930CF">
              <w:rPr>
                <w:rFonts w:cs="Arial"/>
                <w:bCs/>
                <w:sz w:val="24"/>
              </w:rPr>
              <w:t>(Needs, Experiences, Priorities)</w:t>
            </w:r>
          </w:p>
        </w:tc>
      </w:tr>
      <w:tr w:rsidR="00153DD5" w:rsidRPr="003930CF" w14:paraId="394A994C" w14:textId="77777777" w:rsidTr="00AA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4"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7196D064" w14:textId="77777777" w:rsidR="00153DD5" w:rsidRPr="003930CF" w:rsidRDefault="00153DD5" w:rsidP="00153DD5">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34FF1C98" w14:textId="77777777" w:rsidR="00153DD5" w:rsidRPr="003930CF" w:rsidRDefault="00153DD5" w:rsidP="00153DD5">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9184FD3" w14:textId="77777777" w:rsidR="00153DD5" w:rsidRDefault="00153DD5" w:rsidP="00153DD5">
            <w:pPr>
              <w:spacing w:after="0" w:line="240" w:lineRule="auto"/>
              <w:contextualSpacing/>
              <w:rPr>
                <w:rFonts w:cs="Arial"/>
                <w:b/>
                <w:bCs/>
                <w:sz w:val="24"/>
              </w:rPr>
            </w:pPr>
            <w:r>
              <w:rPr>
                <w:rFonts w:cs="Arial"/>
                <w:b/>
                <w:bCs/>
                <w:sz w:val="24"/>
              </w:rPr>
              <w:t xml:space="preserve">Belfast </w:t>
            </w:r>
          </w:p>
          <w:p w14:paraId="060F5FA4" w14:textId="77777777" w:rsidR="00153DD5" w:rsidRPr="00FD030D" w:rsidRDefault="00153DD5" w:rsidP="00153DD5">
            <w:pPr>
              <w:spacing w:after="0" w:line="240" w:lineRule="auto"/>
              <w:contextualSpacing/>
              <w:rPr>
                <w:rFonts w:cs="Arial"/>
                <w:b/>
                <w:bCs/>
                <w:sz w:val="24"/>
              </w:rPr>
            </w:pPr>
            <w:r w:rsidRPr="003930CF">
              <w:rPr>
                <w:rFonts w:cs="Arial"/>
                <w:b/>
                <w:bCs/>
                <w:sz w:val="24"/>
              </w:rPr>
              <w:t>Population</w:t>
            </w:r>
            <w:r>
              <w:rPr>
                <w:rFonts w:cs="Arial"/>
                <w:b/>
                <w:bCs/>
                <w:sz w:val="24"/>
              </w:rPr>
              <w:t xml:space="preserve"> only</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0C4AAB90" w14:textId="77777777" w:rsidR="00153DD5" w:rsidRDefault="00153DD5" w:rsidP="00153DD5">
            <w:pPr>
              <w:spacing w:after="0" w:line="240" w:lineRule="auto"/>
              <w:contextualSpacing/>
              <w:rPr>
                <w:rFonts w:cs="Arial"/>
                <w:b/>
                <w:bCs/>
                <w:sz w:val="24"/>
              </w:rPr>
            </w:pPr>
            <w:r>
              <w:rPr>
                <w:rFonts w:cs="Arial"/>
                <w:b/>
                <w:bCs/>
                <w:sz w:val="24"/>
              </w:rPr>
              <w:t xml:space="preserve">NI </w:t>
            </w:r>
          </w:p>
          <w:p w14:paraId="1009D64D" w14:textId="77777777" w:rsidR="00153DD5" w:rsidRPr="003930CF" w:rsidRDefault="00153DD5" w:rsidP="00153DD5">
            <w:pPr>
              <w:spacing w:after="0" w:line="240" w:lineRule="auto"/>
              <w:contextualSpacing/>
              <w:rPr>
                <w:rFonts w:cs="Arial"/>
                <w:b/>
                <w:bCs/>
                <w:sz w:val="24"/>
              </w:rPr>
            </w:pPr>
            <w:r>
              <w:rPr>
                <w:rFonts w:cs="Arial"/>
                <w:b/>
                <w:bCs/>
                <w:sz w:val="24"/>
              </w:rPr>
              <w:t>Population</w:t>
            </w:r>
          </w:p>
        </w:tc>
        <w:tc>
          <w:tcPr>
            <w:tcW w:w="517" w:type="pct"/>
            <w:gridSpan w:val="4"/>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90A28AE" w14:textId="77777777" w:rsidR="00153DD5" w:rsidRPr="003930CF" w:rsidRDefault="00153DD5" w:rsidP="00153DD5">
            <w:pPr>
              <w:spacing w:after="0" w:line="240" w:lineRule="auto"/>
              <w:contextualSpacing/>
              <w:rPr>
                <w:rFonts w:cs="Arial"/>
                <w:b/>
                <w:bCs/>
                <w:sz w:val="24"/>
              </w:rPr>
            </w:pPr>
            <w:r>
              <w:rPr>
                <w:rFonts w:cs="Arial"/>
                <w:b/>
                <w:bCs/>
                <w:sz w:val="24"/>
              </w:rPr>
              <w:t>Service U</w:t>
            </w:r>
            <w:r w:rsidRPr="003930CF">
              <w:rPr>
                <w:rFonts w:cs="Arial"/>
                <w:b/>
                <w:bCs/>
                <w:sz w:val="24"/>
              </w:rPr>
              <w:t>sers affected %</w:t>
            </w:r>
          </w:p>
        </w:tc>
        <w:tc>
          <w:tcPr>
            <w:tcW w:w="2213" w:type="pct"/>
            <w:gridSpan w:val="6"/>
            <w:vMerge/>
            <w:tcBorders>
              <w:top w:val="single" w:sz="4" w:space="0" w:color="auto"/>
              <w:left w:val="single" w:sz="4" w:space="0" w:color="auto"/>
              <w:bottom w:val="single" w:sz="4" w:space="0" w:color="auto"/>
              <w:right w:val="single" w:sz="4" w:space="0" w:color="auto"/>
            </w:tcBorders>
            <w:shd w:val="clear" w:color="auto" w:fill="EDF7F9"/>
          </w:tcPr>
          <w:p w14:paraId="6D072C0D" w14:textId="77777777" w:rsidR="00153DD5" w:rsidRPr="003930CF" w:rsidRDefault="00153DD5" w:rsidP="00153DD5">
            <w:pPr>
              <w:spacing w:after="0" w:line="240" w:lineRule="auto"/>
              <w:contextualSpacing/>
              <w:rPr>
                <w:rFonts w:cs="Arial"/>
                <w:b/>
                <w:bCs/>
                <w:sz w:val="24"/>
              </w:rPr>
            </w:pPr>
          </w:p>
        </w:tc>
      </w:tr>
      <w:tr w:rsidR="00153DD5" w:rsidRPr="003930CF" w14:paraId="60D40BBD"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69BA4CEB" w14:textId="77777777" w:rsidR="00153DD5" w:rsidRDefault="00153DD5" w:rsidP="00153DD5">
            <w:pPr>
              <w:spacing w:after="0" w:line="240" w:lineRule="auto"/>
              <w:contextualSpacing/>
              <w:rPr>
                <w:rFonts w:cs="Arial"/>
                <w:b/>
                <w:sz w:val="24"/>
              </w:rPr>
            </w:pPr>
            <w:r w:rsidRPr="003930CF">
              <w:rPr>
                <w:rFonts w:cs="Arial"/>
                <w:b/>
                <w:sz w:val="24"/>
              </w:rPr>
              <w:t xml:space="preserve">1. </w:t>
            </w:r>
          </w:p>
          <w:p w14:paraId="2DB1BF02" w14:textId="77777777" w:rsidR="00153DD5" w:rsidRPr="003930CF" w:rsidRDefault="00153DD5" w:rsidP="00153DD5">
            <w:pPr>
              <w:spacing w:after="0" w:line="240" w:lineRule="auto"/>
              <w:contextualSpacing/>
              <w:rPr>
                <w:rFonts w:cs="Arial"/>
                <w:b/>
                <w:sz w:val="24"/>
              </w:rPr>
            </w:pPr>
            <w:r w:rsidRPr="003930CF">
              <w:rPr>
                <w:rFonts w:cs="Arial"/>
                <w:b/>
                <w:sz w:val="24"/>
              </w:rPr>
              <w:t>Age</w:t>
            </w:r>
          </w:p>
          <w:p w14:paraId="48A21919" w14:textId="77777777" w:rsidR="00153DD5" w:rsidRPr="003930CF" w:rsidRDefault="00153DD5" w:rsidP="00153DD5">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BD18F9B" w14:textId="77777777" w:rsidR="00153DD5" w:rsidRDefault="00153DD5" w:rsidP="00153DD5">
            <w:pPr>
              <w:spacing w:after="0" w:line="240" w:lineRule="auto"/>
              <w:contextualSpacing/>
              <w:rPr>
                <w:rFonts w:cs="Arial"/>
                <w:sz w:val="24"/>
              </w:rPr>
            </w:pPr>
          </w:p>
          <w:p w14:paraId="73A390F9" w14:textId="77777777" w:rsidR="00153DD5" w:rsidRDefault="00153DD5" w:rsidP="00153DD5">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3030DB47" w14:textId="77777777" w:rsidR="00153DD5" w:rsidRPr="003930CF" w:rsidRDefault="00153DD5" w:rsidP="00153DD5">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38601FE" w14:textId="77777777" w:rsidR="00153DD5" w:rsidRDefault="00153DD5" w:rsidP="00153DD5">
            <w:pPr>
              <w:spacing w:after="0" w:line="240" w:lineRule="auto"/>
              <w:contextualSpacing/>
              <w:rPr>
                <w:rFonts w:cs="Arial"/>
                <w:sz w:val="24"/>
              </w:rPr>
            </w:pPr>
          </w:p>
          <w:p w14:paraId="4FEB076E" w14:textId="77777777" w:rsidR="00153DD5" w:rsidRPr="00FD030D" w:rsidRDefault="00153DD5" w:rsidP="00153DD5">
            <w:pPr>
              <w:spacing w:after="0" w:line="240" w:lineRule="auto"/>
              <w:contextualSpacing/>
              <w:rPr>
                <w:rFonts w:cs="Arial"/>
                <w:sz w:val="24"/>
              </w:rPr>
            </w:pPr>
            <w:r w:rsidRPr="00FD030D">
              <w:rPr>
                <w:rFonts w:cs="Arial"/>
                <w:sz w:val="24"/>
              </w:rPr>
              <w:t>18.04%</w:t>
            </w:r>
          </w:p>
          <w:p w14:paraId="51179CD4" w14:textId="77777777" w:rsidR="00153DD5" w:rsidRPr="00FD030D" w:rsidRDefault="00153DD5" w:rsidP="00153DD5">
            <w:pPr>
              <w:spacing w:after="0" w:line="240" w:lineRule="auto"/>
              <w:contextualSpacing/>
              <w:rPr>
                <w:rFonts w:cs="Arial"/>
                <w:sz w:val="24"/>
              </w:rPr>
            </w:pPr>
            <w:r w:rsidRPr="00FD030D">
              <w:rPr>
                <w:rFonts w:cs="Arial"/>
                <w:sz w:val="24"/>
              </w:rPr>
              <w:t>14.57%</w:t>
            </w:r>
          </w:p>
          <w:p w14:paraId="16C8EBBB" w14:textId="77777777" w:rsidR="00153DD5" w:rsidRPr="00FD030D" w:rsidRDefault="00153DD5" w:rsidP="00153DD5">
            <w:pPr>
              <w:spacing w:after="0" w:line="240" w:lineRule="auto"/>
              <w:contextualSpacing/>
              <w:rPr>
                <w:rFonts w:cs="Arial"/>
                <w:sz w:val="24"/>
              </w:rPr>
            </w:pPr>
            <w:r>
              <w:rPr>
                <w:rFonts w:cs="Arial"/>
                <w:sz w:val="24"/>
              </w:rPr>
              <w:t>1</w:t>
            </w:r>
            <w:r w:rsidRPr="00FD030D">
              <w:rPr>
                <w:rFonts w:cs="Arial"/>
                <w:sz w:val="24"/>
              </w:rPr>
              <w:t>5.47%</w:t>
            </w:r>
          </w:p>
          <w:p w14:paraId="212EEF96" w14:textId="77777777" w:rsidR="00153DD5" w:rsidRPr="00FD030D" w:rsidRDefault="00153DD5" w:rsidP="00153DD5">
            <w:pPr>
              <w:spacing w:after="0" w:line="240" w:lineRule="auto"/>
              <w:contextualSpacing/>
              <w:rPr>
                <w:rFonts w:cs="Arial"/>
                <w:sz w:val="24"/>
              </w:rPr>
            </w:pPr>
            <w:r w:rsidRPr="00FD030D">
              <w:rPr>
                <w:rFonts w:cs="Arial"/>
                <w:sz w:val="24"/>
              </w:rPr>
              <w:t>13.35%</w:t>
            </w:r>
          </w:p>
          <w:p w14:paraId="7DCDD4B4" w14:textId="77777777" w:rsidR="00153DD5" w:rsidRPr="00FD030D" w:rsidRDefault="00153DD5" w:rsidP="00153DD5">
            <w:pPr>
              <w:spacing w:after="0" w:line="240" w:lineRule="auto"/>
              <w:contextualSpacing/>
              <w:rPr>
                <w:rFonts w:cs="Arial"/>
                <w:sz w:val="24"/>
              </w:rPr>
            </w:pPr>
            <w:r w:rsidRPr="00FD030D">
              <w:rPr>
                <w:rFonts w:cs="Arial"/>
                <w:sz w:val="24"/>
              </w:rPr>
              <w:t>11.85%</w:t>
            </w:r>
          </w:p>
          <w:p w14:paraId="75974B23" w14:textId="77777777" w:rsidR="00153DD5" w:rsidRPr="00FD030D" w:rsidRDefault="00153DD5" w:rsidP="00153DD5">
            <w:pPr>
              <w:spacing w:after="0" w:line="240" w:lineRule="auto"/>
              <w:contextualSpacing/>
              <w:rPr>
                <w:rFonts w:cs="Arial"/>
                <w:sz w:val="24"/>
              </w:rPr>
            </w:pPr>
            <w:r w:rsidRPr="00FD030D">
              <w:rPr>
                <w:rFonts w:cs="Arial"/>
                <w:sz w:val="24"/>
              </w:rPr>
              <w:t>12%</w:t>
            </w:r>
          </w:p>
          <w:p w14:paraId="134BF8C9" w14:textId="77777777" w:rsidR="00153DD5" w:rsidRPr="00FD030D" w:rsidRDefault="00153DD5" w:rsidP="00153DD5">
            <w:pPr>
              <w:spacing w:after="0" w:line="240" w:lineRule="auto"/>
              <w:contextualSpacing/>
              <w:rPr>
                <w:rFonts w:cs="Arial"/>
                <w:sz w:val="24"/>
              </w:rPr>
            </w:pPr>
            <w:r>
              <w:rPr>
                <w:rFonts w:cs="Arial"/>
                <w:sz w:val="24"/>
              </w:rPr>
              <w:t xml:space="preserve">  </w:t>
            </w:r>
            <w:r w:rsidRPr="00FD030D">
              <w:rPr>
                <w:rFonts w:cs="Arial"/>
                <w:sz w:val="24"/>
              </w:rPr>
              <w:t>7.8%</w:t>
            </w:r>
          </w:p>
          <w:p w14:paraId="499126C2" w14:textId="77777777" w:rsidR="00153DD5" w:rsidRDefault="00153DD5" w:rsidP="00153DD5">
            <w:pPr>
              <w:spacing w:after="0" w:line="240" w:lineRule="auto"/>
              <w:contextualSpacing/>
              <w:rPr>
                <w:rFonts w:cs="Arial"/>
                <w:sz w:val="24"/>
              </w:rPr>
            </w:pPr>
            <w:r>
              <w:rPr>
                <w:rFonts w:cs="Arial"/>
                <w:sz w:val="24"/>
              </w:rPr>
              <w:t xml:space="preserve">  </w:t>
            </w:r>
            <w:r w:rsidRPr="00FD030D">
              <w:rPr>
                <w:rFonts w:cs="Arial"/>
                <w:sz w:val="24"/>
              </w:rPr>
              <w:t>6.92%</w:t>
            </w:r>
          </w:p>
          <w:p w14:paraId="0F3CABC7" w14:textId="77777777" w:rsidR="00153DD5" w:rsidRPr="003930CF" w:rsidRDefault="00153DD5" w:rsidP="00153DD5">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2BAC6FC9" w14:textId="77777777" w:rsidR="00153DD5" w:rsidRDefault="00153DD5" w:rsidP="00153DD5">
            <w:pPr>
              <w:spacing w:after="0" w:line="240" w:lineRule="auto"/>
              <w:contextualSpacing/>
              <w:rPr>
                <w:rFonts w:cs="Arial"/>
                <w:sz w:val="24"/>
              </w:rPr>
            </w:pPr>
            <w:r>
              <w:rPr>
                <w:rFonts w:cs="Arial"/>
                <w:sz w:val="24"/>
              </w:rPr>
              <w:t xml:space="preserve"> </w:t>
            </w:r>
          </w:p>
          <w:p w14:paraId="1A1DEE38" w14:textId="77777777" w:rsidR="00153DD5" w:rsidRPr="00FD030D" w:rsidRDefault="00153DD5" w:rsidP="00153DD5">
            <w:pPr>
              <w:spacing w:after="0" w:line="240" w:lineRule="auto"/>
              <w:contextualSpacing/>
              <w:rPr>
                <w:rFonts w:cs="Arial"/>
                <w:sz w:val="24"/>
              </w:rPr>
            </w:pPr>
            <w:r w:rsidRPr="00FD030D">
              <w:rPr>
                <w:rFonts w:cs="Arial"/>
                <w:sz w:val="24"/>
              </w:rPr>
              <w:t>19.19%</w:t>
            </w:r>
          </w:p>
          <w:p w14:paraId="3E5B57C7" w14:textId="77777777" w:rsidR="00153DD5" w:rsidRPr="00FD030D" w:rsidRDefault="00153DD5" w:rsidP="00153DD5">
            <w:pPr>
              <w:spacing w:after="0" w:line="240" w:lineRule="auto"/>
              <w:contextualSpacing/>
              <w:rPr>
                <w:rFonts w:cs="Arial"/>
                <w:sz w:val="24"/>
              </w:rPr>
            </w:pPr>
            <w:r>
              <w:rPr>
                <w:rFonts w:cs="Arial"/>
                <w:sz w:val="24"/>
              </w:rPr>
              <w:t xml:space="preserve"> </w:t>
            </w:r>
            <w:r w:rsidRPr="00FD030D">
              <w:rPr>
                <w:rFonts w:cs="Arial"/>
                <w:sz w:val="24"/>
              </w:rPr>
              <w:t>11.8%</w:t>
            </w:r>
          </w:p>
          <w:p w14:paraId="50D0ECA4" w14:textId="77777777" w:rsidR="00153DD5" w:rsidRPr="00FD030D" w:rsidRDefault="00153DD5" w:rsidP="00153DD5">
            <w:pPr>
              <w:spacing w:after="0" w:line="240" w:lineRule="auto"/>
              <w:contextualSpacing/>
              <w:rPr>
                <w:rFonts w:cs="Arial"/>
                <w:sz w:val="24"/>
              </w:rPr>
            </w:pPr>
            <w:r>
              <w:rPr>
                <w:rFonts w:cs="Arial"/>
                <w:sz w:val="24"/>
              </w:rPr>
              <w:t xml:space="preserve"> </w:t>
            </w:r>
            <w:r w:rsidRPr="00FD030D">
              <w:rPr>
                <w:rFonts w:cs="Arial"/>
                <w:sz w:val="24"/>
              </w:rPr>
              <w:t>12.74</w:t>
            </w:r>
          </w:p>
          <w:p w14:paraId="78F9884E" w14:textId="77777777" w:rsidR="00153DD5" w:rsidRPr="00FD030D" w:rsidRDefault="00153DD5" w:rsidP="00153DD5">
            <w:pPr>
              <w:spacing w:after="0" w:line="240" w:lineRule="auto"/>
              <w:contextualSpacing/>
              <w:rPr>
                <w:rFonts w:cs="Arial"/>
                <w:sz w:val="24"/>
              </w:rPr>
            </w:pPr>
            <w:r>
              <w:rPr>
                <w:rFonts w:cs="Arial"/>
                <w:sz w:val="24"/>
              </w:rPr>
              <w:t xml:space="preserve"> </w:t>
            </w:r>
            <w:r w:rsidRPr="00FD030D">
              <w:rPr>
                <w:rFonts w:cs="Arial"/>
                <w:sz w:val="24"/>
              </w:rPr>
              <w:t>13.11%</w:t>
            </w:r>
          </w:p>
          <w:p w14:paraId="1E0252DE" w14:textId="77777777" w:rsidR="00153DD5" w:rsidRPr="00FD030D" w:rsidRDefault="00153DD5" w:rsidP="00153DD5">
            <w:pPr>
              <w:spacing w:after="0" w:line="240" w:lineRule="auto"/>
              <w:contextualSpacing/>
              <w:rPr>
                <w:rFonts w:cs="Arial"/>
                <w:sz w:val="24"/>
              </w:rPr>
            </w:pPr>
            <w:r>
              <w:rPr>
                <w:rFonts w:cs="Arial"/>
                <w:sz w:val="24"/>
              </w:rPr>
              <w:t xml:space="preserve"> </w:t>
            </w:r>
            <w:r w:rsidRPr="00FD030D">
              <w:rPr>
                <w:rFonts w:cs="Arial"/>
                <w:sz w:val="24"/>
              </w:rPr>
              <w:t>13.27</w:t>
            </w:r>
          </w:p>
          <w:p w14:paraId="7C87CEEB" w14:textId="77777777" w:rsidR="00153DD5" w:rsidRPr="00FD030D" w:rsidRDefault="00153DD5" w:rsidP="00153DD5">
            <w:pPr>
              <w:spacing w:after="0" w:line="240" w:lineRule="auto"/>
              <w:contextualSpacing/>
              <w:rPr>
                <w:rFonts w:cs="Arial"/>
                <w:sz w:val="24"/>
              </w:rPr>
            </w:pPr>
            <w:r>
              <w:rPr>
                <w:rFonts w:cs="Arial"/>
                <w:sz w:val="24"/>
              </w:rPr>
              <w:t xml:space="preserve"> </w:t>
            </w:r>
            <w:r w:rsidRPr="00FD030D">
              <w:rPr>
                <w:rFonts w:cs="Arial"/>
                <w:sz w:val="24"/>
              </w:rPr>
              <w:t>12.73</w:t>
            </w:r>
          </w:p>
          <w:p w14:paraId="035D1283" w14:textId="77777777" w:rsidR="00153DD5" w:rsidRPr="00FD030D" w:rsidRDefault="00153DD5" w:rsidP="00153DD5">
            <w:pPr>
              <w:spacing w:after="0" w:line="240" w:lineRule="auto"/>
              <w:contextualSpacing/>
              <w:rPr>
                <w:rFonts w:cs="Arial"/>
                <w:sz w:val="24"/>
              </w:rPr>
            </w:pPr>
            <w:r>
              <w:rPr>
                <w:rFonts w:cs="Arial"/>
                <w:sz w:val="24"/>
              </w:rPr>
              <w:t xml:space="preserve">   </w:t>
            </w:r>
            <w:r w:rsidRPr="00FD030D">
              <w:rPr>
                <w:rFonts w:cs="Arial"/>
                <w:sz w:val="24"/>
              </w:rPr>
              <w:t>9.3%</w:t>
            </w:r>
          </w:p>
          <w:p w14:paraId="1E9794F0" w14:textId="77777777" w:rsidR="00153DD5" w:rsidRPr="003930CF" w:rsidRDefault="00153DD5" w:rsidP="00153DD5">
            <w:pPr>
              <w:spacing w:after="0" w:line="240" w:lineRule="auto"/>
              <w:contextualSpacing/>
              <w:rPr>
                <w:rFonts w:cs="Arial"/>
                <w:sz w:val="24"/>
              </w:rPr>
            </w:pPr>
            <w:r>
              <w:rPr>
                <w:rFonts w:cs="Arial"/>
                <w:sz w:val="24"/>
              </w:rPr>
              <w:t xml:space="preserve">   </w:t>
            </w:r>
            <w:r w:rsidRPr="00FD030D">
              <w:rPr>
                <w:rFonts w:cs="Arial"/>
                <w:sz w:val="24"/>
              </w:rPr>
              <w:t>7.86%</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9828E2" w14:textId="77777777" w:rsidR="00153DD5" w:rsidRPr="003930CF" w:rsidRDefault="00153DD5" w:rsidP="00153DD5">
            <w:pPr>
              <w:spacing w:after="0" w:line="240" w:lineRule="auto"/>
              <w:contextualSpacing/>
              <w:rPr>
                <w:rFonts w:cs="Arial"/>
                <w:sz w:val="24"/>
              </w:rPr>
            </w:pPr>
            <w:r>
              <w:rPr>
                <w:rFonts w:cs="Arial"/>
                <w:sz w:val="24"/>
              </w:rPr>
              <w:t xml:space="preserve">No data held by service. </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5C1183C6"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Age is a relevant consideration in the context of this policy, which specifically relates to child visiting arrangements within a forensic mental health setting.</w:t>
            </w:r>
          </w:p>
          <w:p w14:paraId="5DCD6487"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 xml:space="preserve">Children and young people may face </w:t>
            </w:r>
            <w:proofErr w:type="gramStart"/>
            <w:r w:rsidRPr="00746A41">
              <w:rPr>
                <w:rFonts w:cs="Arial"/>
                <w:sz w:val="24"/>
                <w:lang w:eastAsia="en-GB"/>
              </w:rPr>
              <w:t>particular vulnerabilities</w:t>
            </w:r>
            <w:proofErr w:type="gramEnd"/>
            <w:r w:rsidRPr="00746A41">
              <w:rPr>
                <w:rFonts w:cs="Arial"/>
                <w:sz w:val="24"/>
                <w:lang w:eastAsia="en-GB"/>
              </w:rPr>
              <w:t xml:space="preserve"> when visiting a parent or relative in a secure mental health environment. The policy aims to ensure that visits are safe, developmentally appropriate, and supportive of the child’s emotional wellbeing. This includes consideration of the child’s age, understanding, and capacity to engage with the visit in a meaningful and positive way.</w:t>
            </w:r>
          </w:p>
          <w:p w14:paraId="6C6109B0"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 xml:space="preserve">While the policy does not create a differential impact based on age in terms of access, it recognises that younger visitors may require additional support, preparation, and safeguarding measures. Staff are expected to work in partnership with </w:t>
            </w:r>
            <w:r w:rsidRPr="00746A41">
              <w:rPr>
                <w:rFonts w:cs="Arial"/>
                <w:sz w:val="24"/>
                <w:lang w:eastAsia="en-GB"/>
              </w:rPr>
              <w:lastRenderedPageBreak/>
              <w:t>parents, carers, and relevant professionals to assess and plan visits that are in the best interests of the child.</w:t>
            </w:r>
          </w:p>
          <w:p w14:paraId="76EF565A"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The policy also supports older children and young people by ensuring their views are considered in visit planning, where appropriate, and that they are provided with age-appropriate information and support.</w:t>
            </w:r>
          </w:p>
          <w:p w14:paraId="01BF9E0D" w14:textId="77777777" w:rsidR="00153DD5" w:rsidRPr="00746A41" w:rsidRDefault="00746A41" w:rsidP="00746A41">
            <w:pPr>
              <w:spacing w:before="100" w:beforeAutospacing="1" w:after="100" w:afterAutospacing="1" w:line="300" w:lineRule="atLeast"/>
              <w:rPr>
                <w:rFonts w:ascii="Segoe UI" w:hAnsi="Segoe UI" w:cs="Segoe UI"/>
                <w:sz w:val="21"/>
                <w:szCs w:val="21"/>
                <w:lang w:eastAsia="en-GB"/>
              </w:rPr>
            </w:pPr>
            <w:r w:rsidRPr="00746A41">
              <w:rPr>
                <w:rFonts w:cs="Arial"/>
                <w:sz w:val="24"/>
                <w:lang w:eastAsia="en-GB"/>
              </w:rPr>
              <w:t xml:space="preserve">Overall, the policy is designed to promote positive family contact across all age groups, with </w:t>
            </w:r>
            <w:proofErr w:type="gramStart"/>
            <w:r w:rsidRPr="00746A41">
              <w:rPr>
                <w:rFonts w:cs="Arial"/>
                <w:sz w:val="24"/>
                <w:lang w:eastAsia="en-GB"/>
              </w:rPr>
              <w:t>particular sensitivity</w:t>
            </w:r>
            <w:proofErr w:type="gramEnd"/>
            <w:r w:rsidRPr="00746A41">
              <w:rPr>
                <w:rFonts w:cs="Arial"/>
                <w:sz w:val="24"/>
                <w:lang w:eastAsia="en-GB"/>
              </w:rPr>
              <w:t xml:space="preserve"> to the needs of children and young people.</w:t>
            </w:r>
          </w:p>
        </w:tc>
      </w:tr>
      <w:tr w:rsidR="00153DD5" w:rsidRPr="003930CF" w14:paraId="44E6BA71"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45A88D7" w14:textId="77777777" w:rsidR="00153DD5" w:rsidRPr="003930CF" w:rsidRDefault="00153DD5" w:rsidP="00153DD5">
            <w:pPr>
              <w:spacing w:after="0" w:line="240" w:lineRule="auto"/>
              <w:contextualSpacing/>
              <w:rPr>
                <w:rFonts w:cs="Arial"/>
                <w:b/>
                <w:sz w:val="24"/>
              </w:rPr>
            </w:pPr>
            <w:r w:rsidRPr="003930CF">
              <w:rPr>
                <w:rFonts w:cs="Arial"/>
                <w:b/>
                <w:sz w:val="24"/>
              </w:rPr>
              <w:lastRenderedPageBreak/>
              <w:t>2. Dependent Status</w:t>
            </w:r>
          </w:p>
          <w:p w14:paraId="5B08B5D1" w14:textId="77777777" w:rsidR="00153DD5" w:rsidRPr="003930CF" w:rsidRDefault="00153DD5" w:rsidP="00153DD5">
            <w:pPr>
              <w:spacing w:after="0" w:line="240" w:lineRule="auto"/>
              <w:contextualSpacing/>
              <w:rPr>
                <w:rFonts w:cs="Arial"/>
                <w:b/>
                <w:sz w:val="24"/>
              </w:rPr>
            </w:pPr>
          </w:p>
          <w:p w14:paraId="16DEB4AB" w14:textId="77777777" w:rsidR="00153DD5" w:rsidRPr="003930CF" w:rsidRDefault="00153DD5" w:rsidP="00153DD5">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A0D70E7" w14:textId="77777777" w:rsidR="00153DD5" w:rsidRPr="003930CF" w:rsidRDefault="00153DD5" w:rsidP="00153DD5">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0AD9C6F4" w14:textId="77777777" w:rsidR="00153DD5" w:rsidRDefault="00153DD5" w:rsidP="00153DD5">
            <w:pPr>
              <w:spacing w:after="0" w:line="240" w:lineRule="auto"/>
              <w:contextualSpacing/>
              <w:rPr>
                <w:rFonts w:cs="Arial"/>
                <w:sz w:val="24"/>
              </w:rPr>
            </w:pPr>
          </w:p>
          <w:p w14:paraId="4B1F511A" w14:textId="77777777" w:rsidR="00153DD5" w:rsidRPr="003930CF" w:rsidRDefault="00153DD5" w:rsidP="00153DD5">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6BB771CA" w14:textId="77777777" w:rsidR="00153DD5" w:rsidRDefault="00153DD5" w:rsidP="00153DD5">
            <w:pPr>
              <w:spacing w:after="0" w:line="240" w:lineRule="auto"/>
              <w:contextualSpacing/>
              <w:rPr>
                <w:rFonts w:cs="Arial"/>
                <w:sz w:val="24"/>
              </w:rPr>
            </w:pPr>
            <w:r>
              <w:rPr>
                <w:rFonts w:cs="Arial"/>
                <w:sz w:val="24"/>
              </w:rPr>
              <w:t xml:space="preserve"> </w:t>
            </w:r>
            <w:r w:rsidRPr="00FD030D">
              <w:rPr>
                <w:rFonts w:cs="Arial"/>
                <w:sz w:val="24"/>
              </w:rPr>
              <w:t xml:space="preserve">12.42 % </w:t>
            </w:r>
          </w:p>
          <w:p w14:paraId="284D5B28" w14:textId="77777777" w:rsidR="00153DD5" w:rsidRPr="003930CF" w:rsidRDefault="00153DD5" w:rsidP="00153DD5">
            <w:pPr>
              <w:spacing w:after="0" w:line="240" w:lineRule="auto"/>
              <w:contextualSpacing/>
              <w:rPr>
                <w:rFonts w:cs="Arial"/>
                <w:sz w:val="24"/>
              </w:rPr>
            </w:pPr>
            <w:r w:rsidRPr="00FD030D">
              <w:rPr>
                <w:rFonts w:cs="Arial"/>
                <w:sz w:val="24"/>
              </w:rPr>
              <w:t>are carers</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E76885" w14:textId="77777777" w:rsidR="00153DD5" w:rsidRPr="003930CF" w:rsidRDefault="00153DD5" w:rsidP="00153DD5">
            <w:pPr>
              <w:spacing w:after="0" w:line="240" w:lineRule="auto"/>
              <w:contextualSpacing/>
              <w:rPr>
                <w:rFonts w:cs="Arial"/>
                <w:sz w:val="24"/>
              </w:rPr>
            </w:pPr>
            <w:r>
              <w:rPr>
                <w:rFonts w:cs="Arial"/>
                <w:sz w:val="24"/>
              </w:rPr>
              <w:t>No data held by service</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6CAC1285"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bCs/>
                <w:sz w:val="24"/>
                <w:lang w:eastAsia="en-GB"/>
              </w:rPr>
              <w:t>Dependents</w:t>
            </w:r>
            <w:r w:rsidRPr="00746A41">
              <w:rPr>
                <w:rFonts w:cs="Arial"/>
                <w:sz w:val="24"/>
                <w:lang w:eastAsia="en-GB"/>
              </w:rPr>
              <w:t xml:space="preserve"> refers to individuals who have caring responsibilities for others, typically children, older people, or disabled family members. Under Section 75 of the Northern Ireland Act 1998, public authorities must consider whether policies have a differential impact on people with dependents compared to those without.</w:t>
            </w:r>
          </w:p>
          <w:p w14:paraId="0B5A381F"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 xml:space="preserve">In the context of the </w:t>
            </w:r>
            <w:r w:rsidRPr="00746A41">
              <w:rPr>
                <w:rFonts w:cs="Arial"/>
                <w:bCs/>
                <w:sz w:val="24"/>
                <w:lang w:eastAsia="en-GB"/>
              </w:rPr>
              <w:t>child visiting policy</w:t>
            </w:r>
            <w:r w:rsidRPr="00746A41">
              <w:rPr>
                <w:rFonts w:cs="Arial"/>
                <w:sz w:val="24"/>
                <w:lang w:eastAsia="en-GB"/>
              </w:rPr>
              <w:t xml:space="preserve"> at Shannon Clinic, this category is particularly relevant. Many service users may be parents or carers, and the ability to maintain contact with their children is a key aspect of their emotional wellbeing, recovery, and family life. The policy is designed to support safe and meaningful contact between service users and their children, recognising the importance of maintaining family relationships even within a secure forensic setting.</w:t>
            </w:r>
          </w:p>
          <w:p w14:paraId="3B79F29F"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 xml:space="preserve">The policy may also impact the children themselves, who are dependents of the service users. It aims to ensure that visits are planned in a way that protects the child’s welfare, provides </w:t>
            </w:r>
            <w:r w:rsidRPr="00746A41">
              <w:rPr>
                <w:rFonts w:cs="Arial"/>
                <w:sz w:val="24"/>
                <w:lang w:eastAsia="en-GB"/>
              </w:rPr>
              <w:lastRenderedPageBreak/>
              <w:t>appropriate support, and considers the child’s developmental needs.</w:t>
            </w:r>
          </w:p>
          <w:p w14:paraId="7AC4ABF4" w14:textId="77777777" w:rsidR="00153DD5" w:rsidRPr="00746A41" w:rsidRDefault="00746A41" w:rsidP="00746A41">
            <w:pPr>
              <w:spacing w:before="100" w:beforeAutospacing="1" w:after="100" w:afterAutospacing="1" w:line="300" w:lineRule="atLeast"/>
              <w:rPr>
                <w:rFonts w:ascii="Segoe UI" w:hAnsi="Segoe UI" w:cs="Segoe UI"/>
                <w:sz w:val="21"/>
                <w:szCs w:val="21"/>
                <w:lang w:eastAsia="en-GB"/>
              </w:rPr>
            </w:pPr>
            <w:r w:rsidRPr="00746A41">
              <w:rPr>
                <w:rFonts w:cs="Arial"/>
                <w:sz w:val="24"/>
                <w:lang w:eastAsia="en-GB"/>
              </w:rPr>
              <w:t xml:space="preserve">By facilitating child visits in a structured, safe, and person-centred manner, the policy is expected to have a </w:t>
            </w:r>
            <w:r w:rsidRPr="00746A41">
              <w:rPr>
                <w:rFonts w:cs="Arial"/>
                <w:bCs/>
                <w:sz w:val="24"/>
                <w:lang w:eastAsia="en-GB"/>
              </w:rPr>
              <w:t>positive impact</w:t>
            </w:r>
            <w:r w:rsidRPr="00746A41">
              <w:rPr>
                <w:rFonts w:cs="Arial"/>
                <w:sz w:val="24"/>
                <w:lang w:eastAsia="en-GB"/>
              </w:rPr>
              <w:t xml:space="preserve"> on individuals with dependents, helping to preserve family bonds and reduce the emotional strain associated with separation.</w:t>
            </w:r>
          </w:p>
        </w:tc>
      </w:tr>
      <w:tr w:rsidR="00153DD5" w:rsidRPr="003930CF" w14:paraId="7EE0DC7C"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17664253" w14:textId="77777777" w:rsidR="00153DD5" w:rsidRDefault="00153DD5" w:rsidP="00153DD5">
            <w:pPr>
              <w:spacing w:after="0" w:line="240" w:lineRule="auto"/>
              <w:contextualSpacing/>
              <w:rPr>
                <w:rFonts w:cs="Arial"/>
                <w:b/>
                <w:sz w:val="24"/>
              </w:rPr>
            </w:pPr>
            <w:r w:rsidRPr="003930CF">
              <w:rPr>
                <w:rFonts w:cs="Arial"/>
                <w:b/>
                <w:sz w:val="24"/>
              </w:rPr>
              <w:lastRenderedPageBreak/>
              <w:t xml:space="preserve">3. </w:t>
            </w:r>
          </w:p>
          <w:p w14:paraId="3196EC1C" w14:textId="77777777" w:rsidR="00153DD5" w:rsidRPr="003930CF" w:rsidRDefault="00153DD5" w:rsidP="00153DD5">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3C8F581" w14:textId="77777777" w:rsidR="00153DD5" w:rsidRPr="003930CF" w:rsidRDefault="00153DD5" w:rsidP="00153DD5">
            <w:pPr>
              <w:spacing w:after="0" w:line="240" w:lineRule="auto"/>
              <w:contextualSpacing/>
              <w:rPr>
                <w:rFonts w:cs="Arial"/>
                <w:sz w:val="24"/>
              </w:rPr>
            </w:pPr>
            <w:r w:rsidRPr="003930CF">
              <w:rPr>
                <w:rFonts w:cs="Arial"/>
                <w:sz w:val="24"/>
              </w:rPr>
              <w:t>Yes</w:t>
            </w:r>
            <w:r>
              <w:rPr>
                <w:rFonts w:cs="Arial"/>
                <w:sz w:val="24"/>
              </w:rPr>
              <w:t>*</w:t>
            </w:r>
          </w:p>
          <w:p w14:paraId="78BAA8A5" w14:textId="77777777" w:rsidR="00153DD5" w:rsidRDefault="00153DD5" w:rsidP="00153DD5">
            <w:pPr>
              <w:spacing w:after="0" w:line="240" w:lineRule="auto"/>
              <w:contextualSpacing/>
              <w:rPr>
                <w:rFonts w:cs="Arial"/>
                <w:sz w:val="24"/>
              </w:rPr>
            </w:pPr>
            <w:r w:rsidRPr="003930CF">
              <w:rPr>
                <w:rFonts w:cs="Arial"/>
                <w:sz w:val="24"/>
              </w:rPr>
              <w:t xml:space="preserve">No </w:t>
            </w:r>
          </w:p>
          <w:p w14:paraId="65F9C3DC" w14:textId="77777777" w:rsidR="00153DD5" w:rsidRDefault="00153DD5" w:rsidP="00153DD5">
            <w:pPr>
              <w:spacing w:after="0" w:line="240" w:lineRule="auto"/>
              <w:contextualSpacing/>
              <w:rPr>
                <w:rFonts w:eastAsia="Calibri" w:cs="Arial"/>
                <w:color w:val="000000"/>
                <w:sz w:val="20"/>
                <w:szCs w:val="20"/>
              </w:rPr>
            </w:pPr>
          </w:p>
          <w:p w14:paraId="3308D1CC" w14:textId="77777777" w:rsidR="00153DD5" w:rsidRPr="0057100E" w:rsidRDefault="00153DD5" w:rsidP="00153DD5">
            <w:pPr>
              <w:spacing w:after="0" w:line="240" w:lineRule="auto"/>
              <w:contextualSpacing/>
              <w:rPr>
                <w:rFonts w:cs="Arial"/>
                <w:sz w:val="24"/>
              </w:rPr>
            </w:pPr>
            <w:r w:rsidRPr="0057100E">
              <w:rPr>
                <w:rFonts w:eastAsia="Calibri" w:cs="Arial"/>
                <w:color w:val="000000"/>
                <w:sz w:val="24"/>
              </w:rPr>
              <w:t>*Type of disability:</w:t>
            </w:r>
          </w:p>
          <w:p w14:paraId="3E1EF771" w14:textId="77777777" w:rsidR="00153DD5" w:rsidRDefault="00153DD5" w:rsidP="00153DD5">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4851DAB6" w14:textId="77777777" w:rsidR="00153DD5" w:rsidRPr="00060D57" w:rsidRDefault="00153DD5" w:rsidP="00153DD5">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0AD8B5CC" w14:textId="77777777" w:rsidR="00153DD5" w:rsidRPr="00060D57" w:rsidRDefault="00153DD5" w:rsidP="00153DD5">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53641317" w14:textId="77777777" w:rsidR="00153DD5" w:rsidRDefault="00153DD5" w:rsidP="00153DD5">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0183DB38" w14:textId="77777777" w:rsidR="00153DD5" w:rsidRDefault="00153DD5" w:rsidP="00153DD5">
            <w:pPr>
              <w:numPr>
                <w:ilvl w:val="0"/>
                <w:numId w:val="10"/>
              </w:numPr>
              <w:spacing w:after="0" w:line="240" w:lineRule="auto"/>
              <w:contextualSpacing/>
              <w:rPr>
                <w:rFonts w:cs="Arial"/>
                <w:sz w:val="24"/>
              </w:rPr>
            </w:pPr>
            <w:r>
              <w:rPr>
                <w:rFonts w:cs="Arial"/>
                <w:sz w:val="24"/>
              </w:rPr>
              <w:t xml:space="preserve">Learning difficulty </w:t>
            </w:r>
          </w:p>
          <w:p w14:paraId="079EC1DA" w14:textId="77777777" w:rsidR="00153DD5" w:rsidRPr="00060D57" w:rsidRDefault="00153DD5" w:rsidP="00153DD5">
            <w:pPr>
              <w:numPr>
                <w:ilvl w:val="0"/>
                <w:numId w:val="10"/>
              </w:numPr>
              <w:spacing w:after="0" w:line="240" w:lineRule="auto"/>
              <w:contextualSpacing/>
              <w:rPr>
                <w:rFonts w:cs="Arial"/>
                <w:sz w:val="24"/>
              </w:rPr>
            </w:pPr>
            <w:r>
              <w:rPr>
                <w:rFonts w:cs="Arial"/>
                <w:sz w:val="24"/>
              </w:rPr>
              <w:t xml:space="preserve">Autism or Asperger Syndrome </w:t>
            </w:r>
          </w:p>
          <w:p w14:paraId="1848522D" w14:textId="77777777" w:rsidR="00153DD5" w:rsidRPr="00060D57" w:rsidRDefault="00153DD5" w:rsidP="00153DD5">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14:paraId="7A359A6C" w14:textId="77777777" w:rsidR="00153DD5" w:rsidRPr="00060D57" w:rsidRDefault="00153DD5" w:rsidP="00153DD5">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106469D7" w14:textId="77777777" w:rsidR="00153DD5" w:rsidRPr="00060D57" w:rsidRDefault="00153DD5" w:rsidP="00153DD5">
            <w:pPr>
              <w:numPr>
                <w:ilvl w:val="0"/>
                <w:numId w:val="10"/>
              </w:numPr>
              <w:spacing w:after="0" w:line="240" w:lineRule="auto"/>
              <w:contextualSpacing/>
              <w:rPr>
                <w:rFonts w:cs="Arial"/>
                <w:sz w:val="24"/>
              </w:rPr>
            </w:pPr>
            <w:r>
              <w:rPr>
                <w:rFonts w:cs="Arial"/>
                <w:sz w:val="24"/>
              </w:rPr>
              <w:t xml:space="preserve">Long term pain or discomfort </w:t>
            </w:r>
          </w:p>
          <w:p w14:paraId="6B3586F9" w14:textId="77777777" w:rsidR="00153DD5" w:rsidRDefault="00153DD5" w:rsidP="00153DD5">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0B6A0146" w14:textId="77777777" w:rsidR="00153DD5" w:rsidRPr="0057100E" w:rsidRDefault="00153DD5" w:rsidP="00153DD5">
            <w:pPr>
              <w:numPr>
                <w:ilvl w:val="0"/>
                <w:numId w:val="10"/>
              </w:numPr>
              <w:spacing w:after="0" w:line="240" w:lineRule="auto"/>
              <w:contextualSpacing/>
              <w:rPr>
                <w:rFonts w:cs="Arial"/>
                <w:sz w:val="24"/>
              </w:rPr>
            </w:pPr>
            <w:r w:rsidRPr="0057100E">
              <w:rPr>
                <w:rFonts w:cs="Arial"/>
                <w:sz w:val="24"/>
              </w:rPr>
              <w:t xml:space="preserve">Other condition </w:t>
            </w:r>
          </w:p>
          <w:p w14:paraId="5023141B" w14:textId="77777777" w:rsidR="00153DD5" w:rsidRPr="003930CF" w:rsidRDefault="00153DD5" w:rsidP="00153DD5">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6D408818" w14:textId="77777777" w:rsidR="00153DD5" w:rsidRDefault="00153DD5" w:rsidP="00153DD5">
            <w:pPr>
              <w:spacing w:after="0" w:line="240" w:lineRule="auto"/>
              <w:contextualSpacing/>
              <w:rPr>
                <w:rFonts w:cs="Arial"/>
                <w:sz w:val="24"/>
              </w:rPr>
            </w:pPr>
            <w:r>
              <w:rPr>
                <w:rFonts w:cs="Arial"/>
                <w:sz w:val="24"/>
              </w:rPr>
              <w:t xml:space="preserve"> 24.33%*</w:t>
            </w:r>
          </w:p>
          <w:p w14:paraId="2B33EFF7" w14:textId="77777777" w:rsidR="00153DD5" w:rsidRDefault="00153DD5" w:rsidP="00153DD5">
            <w:pPr>
              <w:spacing w:after="0" w:line="240" w:lineRule="auto"/>
              <w:contextualSpacing/>
              <w:rPr>
                <w:rFonts w:cs="Arial"/>
                <w:sz w:val="24"/>
              </w:rPr>
            </w:pPr>
            <w:r>
              <w:rPr>
                <w:rFonts w:cs="Arial"/>
                <w:sz w:val="24"/>
              </w:rPr>
              <w:t xml:space="preserve"> 75.67%</w:t>
            </w:r>
          </w:p>
          <w:p w14:paraId="1F3B1409" w14:textId="77777777" w:rsidR="00153DD5" w:rsidRDefault="00153DD5" w:rsidP="00153DD5">
            <w:pPr>
              <w:spacing w:after="0" w:line="240" w:lineRule="auto"/>
              <w:contextualSpacing/>
              <w:rPr>
                <w:rFonts w:cs="Arial"/>
                <w:sz w:val="24"/>
              </w:rPr>
            </w:pPr>
          </w:p>
          <w:p w14:paraId="27B8F768" w14:textId="77777777" w:rsidR="00153DD5" w:rsidRDefault="00153DD5" w:rsidP="00153DD5">
            <w:pPr>
              <w:spacing w:after="0" w:line="240" w:lineRule="auto"/>
              <w:contextualSpacing/>
              <w:rPr>
                <w:rFonts w:cs="Arial"/>
                <w:sz w:val="24"/>
              </w:rPr>
            </w:pPr>
            <w:r>
              <w:rPr>
                <w:rFonts w:cs="Arial"/>
                <w:sz w:val="24"/>
              </w:rPr>
              <w:t xml:space="preserve">  </w:t>
            </w:r>
          </w:p>
          <w:p w14:paraId="70C1BD4B" w14:textId="77777777" w:rsidR="00153DD5" w:rsidRDefault="00153DD5" w:rsidP="00153DD5">
            <w:pPr>
              <w:spacing w:after="0" w:line="240" w:lineRule="auto"/>
              <w:contextualSpacing/>
              <w:rPr>
                <w:rFonts w:cs="Arial"/>
                <w:sz w:val="24"/>
              </w:rPr>
            </w:pPr>
            <w:r>
              <w:rPr>
                <w:rFonts w:cs="Arial"/>
                <w:sz w:val="24"/>
              </w:rPr>
              <w:t xml:space="preserve">   5.75%</w:t>
            </w:r>
          </w:p>
          <w:p w14:paraId="2894B68E" w14:textId="77777777" w:rsidR="00153DD5" w:rsidRDefault="00153DD5" w:rsidP="00153DD5">
            <w:pPr>
              <w:spacing w:after="0" w:line="240" w:lineRule="auto"/>
              <w:contextualSpacing/>
              <w:rPr>
                <w:rFonts w:cs="Arial"/>
                <w:sz w:val="24"/>
              </w:rPr>
            </w:pPr>
            <w:r>
              <w:rPr>
                <w:rFonts w:cs="Arial"/>
                <w:sz w:val="24"/>
              </w:rPr>
              <w:t xml:space="preserve">   </w:t>
            </w:r>
          </w:p>
          <w:p w14:paraId="477CD092" w14:textId="77777777" w:rsidR="00153DD5" w:rsidRDefault="00153DD5" w:rsidP="00153DD5">
            <w:pPr>
              <w:spacing w:after="0" w:line="240" w:lineRule="auto"/>
              <w:contextualSpacing/>
              <w:rPr>
                <w:rFonts w:cs="Arial"/>
                <w:sz w:val="24"/>
              </w:rPr>
            </w:pPr>
            <w:r>
              <w:rPr>
                <w:rFonts w:cs="Arial"/>
                <w:sz w:val="24"/>
              </w:rPr>
              <w:t xml:space="preserve">   1.78%</w:t>
            </w:r>
          </w:p>
          <w:p w14:paraId="4671ABCD" w14:textId="77777777" w:rsidR="00153DD5" w:rsidRDefault="00153DD5" w:rsidP="00153DD5">
            <w:pPr>
              <w:spacing w:after="0" w:line="240" w:lineRule="auto"/>
              <w:contextualSpacing/>
              <w:rPr>
                <w:rFonts w:cs="Arial"/>
                <w:sz w:val="24"/>
              </w:rPr>
            </w:pPr>
            <w:r>
              <w:rPr>
                <w:rFonts w:cs="Arial"/>
                <w:sz w:val="24"/>
              </w:rPr>
              <w:t xml:space="preserve">   </w:t>
            </w:r>
          </w:p>
          <w:p w14:paraId="1ACC80C4" w14:textId="77777777" w:rsidR="00153DD5" w:rsidRDefault="00153DD5" w:rsidP="00153DD5">
            <w:pPr>
              <w:spacing w:after="0" w:line="240" w:lineRule="auto"/>
              <w:contextualSpacing/>
              <w:rPr>
                <w:rFonts w:cs="Arial"/>
                <w:sz w:val="24"/>
              </w:rPr>
            </w:pPr>
            <w:r>
              <w:rPr>
                <w:rFonts w:cs="Arial"/>
                <w:sz w:val="24"/>
              </w:rPr>
              <w:t xml:space="preserve">   1.48%</w:t>
            </w:r>
          </w:p>
          <w:p w14:paraId="3600C3BC" w14:textId="77777777" w:rsidR="00153DD5" w:rsidRDefault="00153DD5" w:rsidP="00153DD5">
            <w:pPr>
              <w:spacing w:after="0" w:line="240" w:lineRule="auto"/>
              <w:contextualSpacing/>
              <w:rPr>
                <w:rFonts w:cs="Arial"/>
                <w:sz w:val="24"/>
              </w:rPr>
            </w:pPr>
            <w:r>
              <w:rPr>
                <w:rFonts w:cs="Arial"/>
                <w:sz w:val="24"/>
              </w:rPr>
              <w:t xml:space="preserve">   </w:t>
            </w:r>
          </w:p>
          <w:p w14:paraId="7561A218" w14:textId="77777777" w:rsidR="00153DD5" w:rsidRDefault="00153DD5" w:rsidP="00153DD5">
            <w:pPr>
              <w:spacing w:after="0" w:line="240" w:lineRule="auto"/>
              <w:contextualSpacing/>
              <w:rPr>
                <w:rFonts w:cs="Arial"/>
                <w:sz w:val="24"/>
              </w:rPr>
            </w:pPr>
            <w:r>
              <w:rPr>
                <w:rFonts w:cs="Arial"/>
                <w:sz w:val="24"/>
              </w:rPr>
              <w:t xml:space="preserve">   0.89%</w:t>
            </w:r>
          </w:p>
          <w:p w14:paraId="5CF9F362" w14:textId="77777777" w:rsidR="00153DD5" w:rsidRDefault="00153DD5" w:rsidP="00153DD5">
            <w:pPr>
              <w:spacing w:after="0" w:line="240" w:lineRule="auto"/>
              <w:contextualSpacing/>
              <w:rPr>
                <w:rFonts w:cs="Arial"/>
                <w:sz w:val="24"/>
              </w:rPr>
            </w:pPr>
            <w:r>
              <w:rPr>
                <w:rFonts w:cs="Arial"/>
                <w:sz w:val="24"/>
              </w:rPr>
              <w:t xml:space="preserve">   </w:t>
            </w:r>
          </w:p>
          <w:p w14:paraId="50A64468" w14:textId="77777777" w:rsidR="00153DD5" w:rsidRDefault="00153DD5" w:rsidP="00153DD5">
            <w:pPr>
              <w:spacing w:after="0" w:line="240" w:lineRule="auto"/>
              <w:contextualSpacing/>
              <w:rPr>
                <w:rFonts w:cs="Arial"/>
                <w:sz w:val="24"/>
              </w:rPr>
            </w:pPr>
            <w:r>
              <w:rPr>
                <w:rFonts w:cs="Arial"/>
                <w:sz w:val="24"/>
              </w:rPr>
              <w:t xml:space="preserve">   </w:t>
            </w:r>
            <w:r w:rsidRPr="00060D57">
              <w:rPr>
                <w:rFonts w:cs="Arial"/>
                <w:sz w:val="24"/>
              </w:rPr>
              <w:t>3.15%</w:t>
            </w:r>
          </w:p>
          <w:p w14:paraId="0502BA9C" w14:textId="77777777" w:rsidR="00153DD5" w:rsidRDefault="00153DD5" w:rsidP="00153DD5">
            <w:pPr>
              <w:spacing w:after="0" w:line="240" w:lineRule="auto"/>
              <w:contextualSpacing/>
              <w:rPr>
                <w:rFonts w:cs="Arial"/>
                <w:sz w:val="24"/>
              </w:rPr>
            </w:pPr>
            <w:r>
              <w:rPr>
                <w:rFonts w:cs="Arial"/>
                <w:sz w:val="24"/>
              </w:rPr>
              <w:t xml:space="preserve">   1.86%</w:t>
            </w:r>
          </w:p>
          <w:p w14:paraId="172A8BB7" w14:textId="77777777" w:rsidR="00153DD5" w:rsidRDefault="00153DD5" w:rsidP="00153DD5">
            <w:pPr>
              <w:spacing w:after="0" w:line="240" w:lineRule="auto"/>
              <w:contextualSpacing/>
              <w:rPr>
                <w:rFonts w:cs="Arial"/>
                <w:sz w:val="24"/>
              </w:rPr>
            </w:pPr>
            <w:r>
              <w:rPr>
                <w:rFonts w:cs="Arial"/>
                <w:sz w:val="24"/>
              </w:rPr>
              <w:t xml:space="preserve">   8.68%</w:t>
            </w:r>
          </w:p>
          <w:p w14:paraId="562C75D1" w14:textId="77777777" w:rsidR="00153DD5" w:rsidRDefault="00153DD5" w:rsidP="00153DD5">
            <w:pPr>
              <w:spacing w:after="0" w:line="240" w:lineRule="auto"/>
              <w:contextualSpacing/>
              <w:rPr>
                <w:rFonts w:cs="Arial"/>
                <w:sz w:val="24"/>
              </w:rPr>
            </w:pPr>
          </w:p>
          <w:p w14:paraId="45D1B065" w14:textId="77777777" w:rsidR="00153DD5" w:rsidRDefault="00153DD5" w:rsidP="00153DD5">
            <w:pPr>
              <w:spacing w:after="0" w:line="240" w:lineRule="auto"/>
              <w:contextualSpacing/>
              <w:rPr>
                <w:rFonts w:cs="Arial"/>
                <w:sz w:val="24"/>
              </w:rPr>
            </w:pPr>
            <w:r>
              <w:rPr>
                <w:rFonts w:cs="Arial"/>
                <w:sz w:val="24"/>
              </w:rPr>
              <w:t xml:space="preserve">   1.99%</w:t>
            </w:r>
          </w:p>
          <w:p w14:paraId="664355AD" w14:textId="77777777" w:rsidR="00153DD5" w:rsidRDefault="00153DD5" w:rsidP="00153DD5">
            <w:pPr>
              <w:spacing w:after="0" w:line="240" w:lineRule="auto"/>
              <w:contextualSpacing/>
              <w:rPr>
                <w:rFonts w:cs="Arial"/>
                <w:sz w:val="24"/>
              </w:rPr>
            </w:pPr>
          </w:p>
          <w:p w14:paraId="0BB66539" w14:textId="77777777" w:rsidR="00153DD5" w:rsidRDefault="00153DD5" w:rsidP="00153DD5">
            <w:pPr>
              <w:spacing w:after="0" w:line="240" w:lineRule="auto"/>
              <w:contextualSpacing/>
              <w:rPr>
                <w:rFonts w:cs="Arial"/>
                <w:sz w:val="24"/>
              </w:rPr>
            </w:pPr>
            <w:r>
              <w:rPr>
                <w:rFonts w:cs="Arial"/>
                <w:sz w:val="24"/>
              </w:rPr>
              <w:t xml:space="preserve">  11.58%</w:t>
            </w:r>
          </w:p>
          <w:p w14:paraId="04F93EF8" w14:textId="77777777" w:rsidR="00153DD5" w:rsidRDefault="00153DD5" w:rsidP="00153DD5">
            <w:pPr>
              <w:spacing w:after="0" w:line="240" w:lineRule="auto"/>
              <w:contextualSpacing/>
              <w:rPr>
                <w:rFonts w:cs="Arial"/>
                <w:sz w:val="24"/>
              </w:rPr>
            </w:pPr>
            <w:r>
              <w:rPr>
                <w:rFonts w:cs="Arial"/>
                <w:sz w:val="24"/>
              </w:rPr>
              <w:t xml:space="preserve">  10.29%</w:t>
            </w:r>
          </w:p>
          <w:p w14:paraId="1A965116" w14:textId="77777777" w:rsidR="00153DD5" w:rsidRDefault="00153DD5" w:rsidP="00153DD5">
            <w:pPr>
              <w:spacing w:after="0" w:line="240" w:lineRule="auto"/>
              <w:contextualSpacing/>
              <w:rPr>
                <w:rFonts w:cs="Arial"/>
                <w:sz w:val="24"/>
              </w:rPr>
            </w:pPr>
          </w:p>
          <w:p w14:paraId="0CE537F5" w14:textId="77777777" w:rsidR="00153DD5" w:rsidRPr="003930CF" w:rsidRDefault="00153DD5" w:rsidP="00153DD5">
            <w:pPr>
              <w:spacing w:after="0" w:line="240" w:lineRule="auto"/>
              <w:contextualSpacing/>
              <w:rPr>
                <w:rFonts w:cs="Arial"/>
                <w:sz w:val="24"/>
              </w:rPr>
            </w:pPr>
            <w:r>
              <w:rPr>
                <w:rFonts w:cs="Arial"/>
                <w:sz w:val="24"/>
              </w:rPr>
              <w:t xml:space="preserve">   </w:t>
            </w:r>
            <w:r w:rsidRPr="00060D57">
              <w:rPr>
                <w:rFonts w:cs="Arial"/>
                <w:sz w:val="24"/>
              </w:rPr>
              <w:t>8.81%</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5237C8" w14:textId="77777777" w:rsidR="00153DD5" w:rsidRPr="00746A41" w:rsidRDefault="00153DD5" w:rsidP="00153DD5">
            <w:pPr>
              <w:spacing w:after="0" w:line="240" w:lineRule="auto"/>
              <w:contextualSpacing/>
              <w:rPr>
                <w:rFonts w:cs="Arial"/>
                <w:sz w:val="24"/>
              </w:rPr>
            </w:pPr>
            <w:r w:rsidRPr="00746A41">
              <w:rPr>
                <w:rFonts w:cs="Arial"/>
                <w:sz w:val="24"/>
              </w:rPr>
              <w:t>100%</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68298859"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The Disability Discrimination Act 1995 defines a disabled person as someone with “a physical or mental impairment which has a substantial and long-term adverse effect on their ability to carry out normal day-to-day activities.” In Belfast, around 21% of the population lives with a disability or limiting long-term illness.</w:t>
            </w:r>
          </w:p>
          <w:p w14:paraId="6C74D30A"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All service users within Shannon Clinic meet the definition of disability, primarily due to enduring mental health conditions. The child visiting policy therefore applies to a population where disability is a core consideration.</w:t>
            </w:r>
          </w:p>
          <w:p w14:paraId="7A580F75"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 xml:space="preserve">The Belfast Health and Social Care Trust </w:t>
            </w:r>
            <w:proofErr w:type="gramStart"/>
            <w:r w:rsidRPr="00746A41">
              <w:rPr>
                <w:rFonts w:cs="Arial"/>
                <w:sz w:val="24"/>
                <w:lang w:eastAsia="en-GB"/>
              </w:rPr>
              <w:t>is</w:t>
            </w:r>
            <w:proofErr w:type="gramEnd"/>
            <w:r w:rsidRPr="00746A41">
              <w:rPr>
                <w:rFonts w:cs="Arial"/>
                <w:sz w:val="24"/>
                <w:lang w:eastAsia="en-GB"/>
              </w:rPr>
              <w:t xml:space="preserve"> committed to ensuring services are accessible, inclusive, and responsive to the needs of disabled individuals. Reasonable adjustments will be made to support communication and understanding, including the provision of information in alternative formats such as Easy Read for those with learning disabilities and large print for individuals with visual impairments.</w:t>
            </w:r>
          </w:p>
          <w:p w14:paraId="0EDD6B61"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 xml:space="preserve">Staff are required to complete Equality, Good Relations, and Human Rights training, as well as Disability Awareness training, both of which are available online via www.hsclearning.com. These training programmes help ensure staff are equipped to </w:t>
            </w:r>
            <w:r w:rsidRPr="00746A41">
              <w:rPr>
                <w:rFonts w:cs="Arial"/>
                <w:sz w:val="24"/>
                <w:lang w:eastAsia="en-GB"/>
              </w:rPr>
              <w:lastRenderedPageBreak/>
              <w:t>support service users and their families in a respectful and informed manner.</w:t>
            </w:r>
          </w:p>
          <w:p w14:paraId="588F526A" w14:textId="77777777" w:rsidR="00153DD5"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The child visiting policy aims to have a positive impact by facilitating safe, appropriate, and person-centred visiting arrangements for children and families. This includes working in partnership with parents who have a mental illness to ensure that visits are planned in a way that supports their wellbeing and maintains family relationships.</w:t>
            </w:r>
          </w:p>
        </w:tc>
      </w:tr>
      <w:tr w:rsidR="00153DD5" w:rsidRPr="003930CF" w14:paraId="137F2D92"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0AC15EE" w14:textId="77777777" w:rsidR="00153DD5" w:rsidRDefault="00153DD5" w:rsidP="00153DD5">
            <w:pPr>
              <w:spacing w:after="0" w:line="240" w:lineRule="auto"/>
              <w:contextualSpacing/>
              <w:rPr>
                <w:rFonts w:cs="Arial"/>
                <w:b/>
                <w:sz w:val="24"/>
              </w:rPr>
            </w:pPr>
            <w:r w:rsidRPr="003930CF">
              <w:rPr>
                <w:rFonts w:cs="Arial"/>
                <w:b/>
                <w:sz w:val="24"/>
              </w:rPr>
              <w:lastRenderedPageBreak/>
              <w:t xml:space="preserve">4. </w:t>
            </w:r>
          </w:p>
          <w:p w14:paraId="0B0537C7" w14:textId="77777777" w:rsidR="00153DD5" w:rsidRPr="003930CF" w:rsidRDefault="00153DD5" w:rsidP="00153DD5">
            <w:pPr>
              <w:spacing w:after="0" w:line="240" w:lineRule="auto"/>
              <w:contextualSpacing/>
              <w:rPr>
                <w:rFonts w:cs="Arial"/>
                <w:b/>
                <w:sz w:val="24"/>
              </w:rPr>
            </w:pPr>
            <w:r>
              <w:rPr>
                <w:rFonts w:cs="Arial"/>
                <w:b/>
                <w:sz w:val="24"/>
              </w:rPr>
              <w:t>Men and Women generally</w:t>
            </w:r>
          </w:p>
          <w:p w14:paraId="7DF4E37C" w14:textId="77777777" w:rsidR="00153DD5" w:rsidRPr="003930CF" w:rsidRDefault="00153DD5" w:rsidP="00153DD5">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44FB30F8" w14:textId="77777777" w:rsidR="00153DD5" w:rsidRDefault="00153DD5" w:rsidP="00153DD5">
            <w:pPr>
              <w:spacing w:after="0" w:line="240" w:lineRule="auto"/>
              <w:contextualSpacing/>
              <w:rPr>
                <w:rFonts w:cs="Arial"/>
                <w:sz w:val="24"/>
              </w:rPr>
            </w:pPr>
          </w:p>
          <w:p w14:paraId="6A0EFCEA" w14:textId="77777777" w:rsidR="00153DD5" w:rsidRPr="003930CF" w:rsidRDefault="00153DD5" w:rsidP="00153DD5">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56A6281" w14:textId="77777777" w:rsidR="00153DD5" w:rsidRPr="003930CF" w:rsidRDefault="00153DD5" w:rsidP="00153DD5">
            <w:pPr>
              <w:spacing w:after="0" w:line="240" w:lineRule="auto"/>
              <w:contextualSpacing/>
              <w:rPr>
                <w:rFonts w:cs="Arial"/>
                <w:sz w:val="24"/>
              </w:rPr>
            </w:pPr>
            <w:r w:rsidRPr="003930CF">
              <w:rPr>
                <w:rFonts w:cs="Arial"/>
                <w:sz w:val="24"/>
              </w:rPr>
              <w:t xml:space="preserve"> </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20876B09" w14:textId="77777777" w:rsidR="00153DD5" w:rsidRDefault="00153DD5" w:rsidP="00153DD5">
            <w:pPr>
              <w:spacing w:after="0" w:line="240" w:lineRule="auto"/>
              <w:contextualSpacing/>
              <w:rPr>
                <w:rFonts w:cs="Arial"/>
                <w:sz w:val="24"/>
              </w:rPr>
            </w:pPr>
            <w:r>
              <w:rPr>
                <w:rFonts w:cs="Arial"/>
                <w:sz w:val="24"/>
              </w:rPr>
              <w:t xml:space="preserve"> </w:t>
            </w:r>
          </w:p>
          <w:p w14:paraId="7E684833" w14:textId="77777777" w:rsidR="00153DD5" w:rsidRPr="00ED5F1D" w:rsidRDefault="00153DD5" w:rsidP="00153DD5">
            <w:pPr>
              <w:spacing w:after="0" w:line="240" w:lineRule="auto"/>
              <w:contextualSpacing/>
              <w:rPr>
                <w:rFonts w:cs="Arial"/>
                <w:sz w:val="24"/>
              </w:rPr>
            </w:pPr>
            <w:r>
              <w:rPr>
                <w:rFonts w:cs="Arial"/>
                <w:sz w:val="24"/>
              </w:rPr>
              <w:t xml:space="preserve"> </w:t>
            </w:r>
            <w:r w:rsidRPr="00ED5F1D">
              <w:rPr>
                <w:rFonts w:cs="Arial"/>
                <w:sz w:val="24"/>
              </w:rPr>
              <w:t>50.81%</w:t>
            </w:r>
          </w:p>
          <w:p w14:paraId="134D4C8F" w14:textId="77777777" w:rsidR="00153DD5" w:rsidRPr="00ED5F1D" w:rsidRDefault="00153DD5" w:rsidP="00153DD5">
            <w:pPr>
              <w:spacing w:after="0" w:line="240" w:lineRule="auto"/>
              <w:contextualSpacing/>
              <w:rPr>
                <w:rFonts w:cs="Arial"/>
                <w:sz w:val="24"/>
              </w:rPr>
            </w:pPr>
            <w:r>
              <w:rPr>
                <w:rFonts w:cs="Arial"/>
                <w:sz w:val="24"/>
              </w:rPr>
              <w:t xml:space="preserve"> </w:t>
            </w:r>
            <w:r w:rsidRPr="00ED5F1D">
              <w:rPr>
                <w:rFonts w:cs="Arial"/>
                <w:sz w:val="24"/>
              </w:rPr>
              <w:t>49.19%</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C8185D" w14:textId="77777777" w:rsidR="00153DD5" w:rsidRPr="003930CF" w:rsidRDefault="00153DD5" w:rsidP="00153DD5">
            <w:pPr>
              <w:spacing w:after="0" w:line="240" w:lineRule="auto"/>
              <w:contextualSpacing/>
              <w:rPr>
                <w:rFonts w:cs="Arial"/>
                <w:sz w:val="24"/>
              </w:rPr>
            </w:pPr>
            <w:r>
              <w:rPr>
                <w:rFonts w:cs="Arial"/>
                <w:sz w:val="24"/>
              </w:rPr>
              <w:t xml:space="preserve">Data not held by service.  </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7CB700FA" w14:textId="77777777" w:rsidR="003C3F25" w:rsidRPr="003C3F25" w:rsidRDefault="003C3F25" w:rsidP="003C3F25">
            <w:pPr>
              <w:spacing w:before="100" w:beforeAutospacing="1" w:after="100" w:afterAutospacing="1" w:line="300" w:lineRule="atLeast"/>
              <w:rPr>
                <w:rFonts w:cs="Arial"/>
                <w:sz w:val="24"/>
                <w:lang w:eastAsia="en-GB"/>
              </w:rPr>
            </w:pPr>
            <w:r w:rsidRPr="003C3F25">
              <w:rPr>
                <w:rFonts w:cs="Arial"/>
                <w:sz w:val="24"/>
                <w:lang w:eastAsia="en-GB"/>
              </w:rPr>
              <w:t xml:space="preserve">There is no indication of a significant differential impact solely </w:t>
            </w:r>
            <w:proofErr w:type="gramStart"/>
            <w:r w:rsidRPr="003C3F25">
              <w:rPr>
                <w:rFonts w:cs="Arial"/>
                <w:sz w:val="24"/>
                <w:lang w:eastAsia="en-GB"/>
              </w:rPr>
              <w:t>on the basis of</w:t>
            </w:r>
            <w:proofErr w:type="gramEnd"/>
            <w:r w:rsidRPr="003C3F25">
              <w:rPr>
                <w:rFonts w:cs="Arial"/>
                <w:sz w:val="24"/>
                <w:lang w:eastAsia="en-GB"/>
              </w:rPr>
              <w:t xml:space="preserve"> gender. However, gendered patterns in mental health prevalence and service engagement are relevant to consider.</w:t>
            </w:r>
          </w:p>
          <w:p w14:paraId="11C5F6F9" w14:textId="77777777" w:rsidR="003C3F25" w:rsidRPr="003C3F25" w:rsidRDefault="003C3F25" w:rsidP="003C3F25">
            <w:pPr>
              <w:spacing w:before="100" w:beforeAutospacing="1" w:after="100" w:afterAutospacing="1" w:line="300" w:lineRule="atLeast"/>
              <w:rPr>
                <w:rFonts w:cs="Arial"/>
                <w:sz w:val="24"/>
                <w:lang w:eastAsia="en-GB"/>
              </w:rPr>
            </w:pPr>
            <w:r w:rsidRPr="003C3F25">
              <w:rPr>
                <w:rFonts w:cs="Arial"/>
                <w:sz w:val="24"/>
                <w:lang w:eastAsia="en-GB"/>
              </w:rPr>
              <w:t>Evidence suggests that women in Northern Ireland are more likely to experience common mental health conditions such as anxiety and depression. For instance, the Women’s Regional Consortium (2023) reported that 25% of women showed signs of possible mental health problems, compared to 16% of men. Women also tend to have higher rates of depression and anxiety disorders, influenced by both biological and social factors.</w:t>
            </w:r>
          </w:p>
          <w:p w14:paraId="7D40708A" w14:textId="77777777" w:rsidR="003C3F25" w:rsidRPr="003C3F25" w:rsidRDefault="003C3F25" w:rsidP="003C3F25">
            <w:pPr>
              <w:spacing w:before="100" w:beforeAutospacing="1" w:after="100" w:afterAutospacing="1" w:line="300" w:lineRule="atLeast"/>
              <w:rPr>
                <w:rFonts w:cs="Arial"/>
                <w:sz w:val="24"/>
                <w:lang w:eastAsia="en-GB"/>
              </w:rPr>
            </w:pPr>
            <w:r w:rsidRPr="003C3F25">
              <w:rPr>
                <w:rFonts w:cs="Arial"/>
                <w:sz w:val="24"/>
                <w:lang w:eastAsia="en-GB"/>
              </w:rPr>
              <w:t>Conversely, men are more likely to present with substance use disorders and antisocial behaviours. Research also highlights that men in Northern Ireland are statistically less likely to engage with mental health services and more likely to disengage from treatment. This may be linked to stigma, societal expectations, and reluctance to disclose mental health difficulties.</w:t>
            </w:r>
          </w:p>
          <w:p w14:paraId="5A534D33" w14:textId="77777777" w:rsidR="00CB0600" w:rsidRPr="003C3F25" w:rsidRDefault="003C3F25" w:rsidP="003C3F25">
            <w:pPr>
              <w:spacing w:before="100" w:beforeAutospacing="1" w:after="100" w:afterAutospacing="1" w:line="300" w:lineRule="atLeast"/>
              <w:rPr>
                <w:rFonts w:cs="Arial"/>
                <w:sz w:val="24"/>
                <w:lang w:eastAsia="en-GB"/>
              </w:rPr>
            </w:pPr>
            <w:r w:rsidRPr="003C3F25">
              <w:rPr>
                <w:rFonts w:cs="Arial"/>
                <w:sz w:val="24"/>
                <w:lang w:eastAsia="en-GB"/>
              </w:rPr>
              <w:lastRenderedPageBreak/>
              <w:t xml:space="preserve">It is important to note that Shannon Clinic predominantly serves male patients. Therefore, while the policy is not expected to have a differential impact based on gender in principle, in practice it may have a greater effect on male patients due to the demographic profile of the ward. </w:t>
            </w:r>
          </w:p>
        </w:tc>
      </w:tr>
      <w:tr w:rsidR="00153DD5" w:rsidRPr="003930CF" w14:paraId="1482A0B6"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61D307B" w14:textId="77777777" w:rsidR="00153DD5" w:rsidRDefault="00153DD5" w:rsidP="00153DD5">
            <w:pPr>
              <w:spacing w:after="0" w:line="240" w:lineRule="auto"/>
              <w:contextualSpacing/>
              <w:rPr>
                <w:rFonts w:cs="Arial"/>
                <w:b/>
                <w:sz w:val="24"/>
              </w:rPr>
            </w:pPr>
            <w:r w:rsidRPr="003930CF">
              <w:rPr>
                <w:rFonts w:cs="Arial"/>
                <w:b/>
                <w:sz w:val="24"/>
              </w:rPr>
              <w:lastRenderedPageBreak/>
              <w:t xml:space="preserve">5. </w:t>
            </w:r>
          </w:p>
          <w:p w14:paraId="1BC2F91C" w14:textId="77777777" w:rsidR="00153DD5" w:rsidRPr="003930CF" w:rsidRDefault="00153DD5" w:rsidP="00153DD5">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DA6542E" w14:textId="77777777" w:rsidR="00153DD5" w:rsidRDefault="00153DD5" w:rsidP="00153DD5">
            <w:pPr>
              <w:spacing w:after="0" w:line="240" w:lineRule="auto"/>
              <w:contextualSpacing/>
              <w:rPr>
                <w:rFonts w:cs="Arial"/>
                <w:sz w:val="24"/>
              </w:rPr>
            </w:pPr>
          </w:p>
          <w:p w14:paraId="1BA92327" w14:textId="77777777" w:rsidR="00153DD5" w:rsidRDefault="00153DD5" w:rsidP="00153DD5">
            <w:pPr>
              <w:spacing w:after="0" w:line="240" w:lineRule="auto"/>
              <w:contextualSpacing/>
              <w:rPr>
                <w:rFonts w:cs="Arial"/>
                <w:sz w:val="24"/>
              </w:rPr>
            </w:pPr>
            <w:r>
              <w:rPr>
                <w:rFonts w:cs="Arial"/>
                <w:sz w:val="24"/>
              </w:rPr>
              <w:t>Single</w:t>
            </w:r>
          </w:p>
          <w:p w14:paraId="6E2A233E" w14:textId="77777777" w:rsidR="00153DD5" w:rsidRDefault="00153DD5" w:rsidP="00153DD5">
            <w:pPr>
              <w:spacing w:after="0" w:line="240" w:lineRule="auto"/>
              <w:contextualSpacing/>
              <w:rPr>
                <w:rFonts w:cs="Arial"/>
                <w:sz w:val="24"/>
              </w:rPr>
            </w:pPr>
            <w:r w:rsidRPr="003930CF">
              <w:rPr>
                <w:rFonts w:cs="Arial"/>
                <w:sz w:val="24"/>
              </w:rPr>
              <w:t>Married</w:t>
            </w:r>
          </w:p>
          <w:p w14:paraId="7153BBC5" w14:textId="77777777" w:rsidR="00153DD5" w:rsidRDefault="00153DD5" w:rsidP="00153DD5">
            <w:pPr>
              <w:spacing w:after="0" w:line="240" w:lineRule="auto"/>
              <w:contextualSpacing/>
              <w:rPr>
                <w:rFonts w:cs="Arial"/>
                <w:sz w:val="24"/>
              </w:rPr>
            </w:pPr>
            <w:r w:rsidRPr="003930CF">
              <w:rPr>
                <w:rFonts w:cs="Arial"/>
                <w:sz w:val="24"/>
              </w:rPr>
              <w:t>Civ</w:t>
            </w:r>
            <w:r>
              <w:rPr>
                <w:rFonts w:cs="Arial"/>
                <w:sz w:val="24"/>
              </w:rPr>
              <w:t xml:space="preserve">il </w:t>
            </w:r>
            <w:proofErr w:type="spellStart"/>
            <w:r>
              <w:rPr>
                <w:rFonts w:cs="Arial"/>
                <w:sz w:val="24"/>
              </w:rPr>
              <w:t>P’ship</w:t>
            </w:r>
            <w:proofErr w:type="spellEnd"/>
            <w:r>
              <w:rPr>
                <w:rFonts w:cs="Arial"/>
                <w:sz w:val="24"/>
              </w:rPr>
              <w:t xml:space="preserve">                 Separated</w:t>
            </w:r>
          </w:p>
          <w:p w14:paraId="19447586" w14:textId="77777777" w:rsidR="00153DD5" w:rsidRDefault="00153DD5" w:rsidP="00153DD5">
            <w:pPr>
              <w:spacing w:after="0" w:line="240" w:lineRule="auto"/>
              <w:contextualSpacing/>
              <w:rPr>
                <w:rFonts w:cs="Arial"/>
                <w:sz w:val="24"/>
              </w:rPr>
            </w:pPr>
            <w:r>
              <w:rPr>
                <w:rFonts w:cs="Arial"/>
                <w:sz w:val="24"/>
              </w:rPr>
              <w:t>Divorced</w:t>
            </w:r>
          </w:p>
          <w:p w14:paraId="4D516D57" w14:textId="77777777" w:rsidR="00153DD5" w:rsidRPr="003930CF" w:rsidRDefault="00153DD5" w:rsidP="00153DD5">
            <w:pPr>
              <w:spacing w:after="0" w:line="240" w:lineRule="auto"/>
              <w:contextualSpacing/>
              <w:rPr>
                <w:rFonts w:cs="Arial"/>
                <w:sz w:val="24"/>
              </w:rPr>
            </w:pPr>
            <w:r>
              <w:rPr>
                <w:rFonts w:cs="Arial"/>
                <w:sz w:val="24"/>
              </w:rPr>
              <w:t>Widowed</w:t>
            </w:r>
          </w:p>
          <w:p w14:paraId="3041E394" w14:textId="77777777" w:rsidR="00153DD5" w:rsidRPr="003930CF" w:rsidRDefault="00153DD5" w:rsidP="00153DD5">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22B00AE" w14:textId="77777777" w:rsidR="00153DD5" w:rsidRPr="00CD34D3" w:rsidRDefault="00153DD5" w:rsidP="00153DD5">
            <w:pPr>
              <w:spacing w:after="0" w:line="240" w:lineRule="auto"/>
              <w:contextualSpacing/>
              <w:rPr>
                <w:rFonts w:eastAsia="Calibri" w:cs="Arial"/>
                <w:b/>
                <w:sz w:val="24"/>
                <w:szCs w:val="22"/>
              </w:rPr>
            </w:pPr>
          </w:p>
          <w:p w14:paraId="79FB4721" w14:textId="77777777" w:rsidR="00153DD5" w:rsidRPr="00CD34D3" w:rsidRDefault="00153DD5" w:rsidP="00153DD5">
            <w:pPr>
              <w:spacing w:after="0" w:line="240" w:lineRule="auto"/>
              <w:contextualSpacing/>
              <w:rPr>
                <w:rFonts w:eastAsia="Calibri" w:cs="Arial"/>
                <w:sz w:val="24"/>
                <w:szCs w:val="22"/>
              </w:rPr>
            </w:pPr>
            <w:r w:rsidRPr="00CD34D3">
              <w:rPr>
                <w:rFonts w:eastAsia="Calibri" w:cs="Arial"/>
                <w:sz w:val="24"/>
                <w:szCs w:val="22"/>
              </w:rPr>
              <w:t>49.82%</w:t>
            </w:r>
          </w:p>
          <w:p w14:paraId="0D939029" w14:textId="77777777" w:rsidR="00153DD5" w:rsidRPr="00CD34D3" w:rsidRDefault="00153DD5" w:rsidP="00153DD5">
            <w:pPr>
              <w:spacing w:after="0" w:line="240" w:lineRule="auto"/>
              <w:contextualSpacing/>
              <w:rPr>
                <w:rFonts w:eastAsia="Calibri" w:cs="Arial"/>
                <w:sz w:val="24"/>
                <w:szCs w:val="22"/>
              </w:rPr>
            </w:pPr>
            <w:r w:rsidRPr="00CD34D3">
              <w:rPr>
                <w:rFonts w:eastAsia="Calibri" w:cs="Arial"/>
                <w:sz w:val="24"/>
                <w:szCs w:val="22"/>
              </w:rPr>
              <w:t>32.94%</w:t>
            </w:r>
          </w:p>
          <w:p w14:paraId="58E059A1" w14:textId="77777777" w:rsidR="00153DD5" w:rsidRPr="00CD34D3" w:rsidRDefault="00153DD5" w:rsidP="00153DD5">
            <w:pPr>
              <w:spacing w:after="0" w:line="240" w:lineRule="auto"/>
              <w:contextualSpacing/>
              <w:rPr>
                <w:rFonts w:eastAsia="Calibri" w:cs="Arial"/>
                <w:sz w:val="24"/>
                <w:szCs w:val="22"/>
              </w:rPr>
            </w:pPr>
            <w:r w:rsidRPr="00CD34D3">
              <w:rPr>
                <w:rFonts w:eastAsia="Calibri" w:cs="Arial"/>
                <w:sz w:val="24"/>
                <w:szCs w:val="22"/>
              </w:rPr>
              <w:t xml:space="preserve">  0.26%</w:t>
            </w:r>
          </w:p>
          <w:p w14:paraId="7C1C9A5E" w14:textId="77777777" w:rsidR="00153DD5" w:rsidRPr="00CD34D3" w:rsidRDefault="00153DD5" w:rsidP="00153DD5">
            <w:pPr>
              <w:spacing w:after="0" w:line="240" w:lineRule="auto"/>
              <w:contextualSpacing/>
              <w:rPr>
                <w:rFonts w:eastAsia="Calibri" w:cs="Arial"/>
                <w:sz w:val="24"/>
                <w:szCs w:val="22"/>
              </w:rPr>
            </w:pPr>
            <w:r w:rsidRPr="00CD34D3">
              <w:rPr>
                <w:rFonts w:eastAsia="Calibri" w:cs="Arial"/>
                <w:sz w:val="24"/>
                <w:szCs w:val="22"/>
              </w:rPr>
              <w:t xml:space="preserve">  4.73%</w:t>
            </w:r>
          </w:p>
          <w:p w14:paraId="55060282" w14:textId="77777777" w:rsidR="00153DD5" w:rsidRPr="00CD34D3" w:rsidRDefault="00153DD5" w:rsidP="00153DD5">
            <w:pPr>
              <w:spacing w:after="0" w:line="240" w:lineRule="auto"/>
              <w:contextualSpacing/>
              <w:rPr>
                <w:rFonts w:eastAsia="Calibri" w:cs="Arial"/>
                <w:sz w:val="24"/>
                <w:szCs w:val="22"/>
              </w:rPr>
            </w:pPr>
            <w:r w:rsidRPr="00CD34D3">
              <w:rPr>
                <w:rFonts w:eastAsia="Calibri" w:cs="Arial"/>
                <w:sz w:val="24"/>
                <w:szCs w:val="22"/>
              </w:rPr>
              <w:t xml:space="preserve">  6.15%</w:t>
            </w:r>
          </w:p>
          <w:p w14:paraId="237A4AA2" w14:textId="77777777" w:rsidR="00153DD5" w:rsidRPr="00CD34D3" w:rsidRDefault="00153DD5" w:rsidP="00153DD5">
            <w:pPr>
              <w:spacing w:after="0" w:line="240" w:lineRule="auto"/>
              <w:contextualSpacing/>
              <w:rPr>
                <w:rFonts w:eastAsia="Calibri" w:cs="Arial"/>
                <w:sz w:val="24"/>
                <w:szCs w:val="22"/>
              </w:rPr>
            </w:pPr>
            <w:r w:rsidRPr="00CD34D3">
              <w:rPr>
                <w:rFonts w:eastAsia="Calibri" w:cs="Arial"/>
                <w:sz w:val="24"/>
                <w:szCs w:val="22"/>
              </w:rPr>
              <w:t xml:space="preserve">  6.1%</w:t>
            </w:r>
          </w:p>
          <w:p w14:paraId="42C6D796" w14:textId="77777777" w:rsidR="00153DD5" w:rsidRPr="00CD34D3" w:rsidRDefault="00153DD5" w:rsidP="00153DD5">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6E1831B3" w14:textId="77777777" w:rsidR="00153DD5" w:rsidRPr="00CD34D3" w:rsidRDefault="00153DD5" w:rsidP="00153DD5">
            <w:pPr>
              <w:spacing w:after="0" w:line="240" w:lineRule="auto"/>
              <w:contextualSpacing/>
              <w:rPr>
                <w:rFonts w:eastAsia="Calibri" w:cs="Arial"/>
                <w:b/>
                <w:sz w:val="24"/>
                <w:szCs w:val="22"/>
              </w:rPr>
            </w:pPr>
          </w:p>
          <w:p w14:paraId="2C5DBAA3" w14:textId="77777777" w:rsidR="00153DD5" w:rsidRPr="00CD34D3" w:rsidRDefault="00153DD5" w:rsidP="00153DD5">
            <w:pPr>
              <w:spacing w:after="0" w:line="240" w:lineRule="auto"/>
              <w:contextualSpacing/>
              <w:rPr>
                <w:rFonts w:eastAsia="Calibri" w:cs="Arial"/>
                <w:sz w:val="24"/>
                <w:szCs w:val="22"/>
              </w:rPr>
            </w:pPr>
            <w:r>
              <w:rPr>
                <w:rFonts w:eastAsia="Calibri" w:cs="Arial"/>
                <w:sz w:val="24"/>
                <w:szCs w:val="22"/>
              </w:rPr>
              <w:t xml:space="preserve"> </w:t>
            </w:r>
            <w:r w:rsidRPr="00CD34D3">
              <w:rPr>
                <w:rFonts w:eastAsia="Calibri" w:cs="Arial"/>
                <w:sz w:val="24"/>
                <w:szCs w:val="22"/>
              </w:rPr>
              <w:t>38.07%</w:t>
            </w:r>
          </w:p>
          <w:p w14:paraId="77377BD0" w14:textId="77777777" w:rsidR="00153DD5" w:rsidRPr="00CD34D3" w:rsidRDefault="00153DD5" w:rsidP="00153DD5">
            <w:pPr>
              <w:spacing w:after="0" w:line="240" w:lineRule="auto"/>
              <w:contextualSpacing/>
              <w:rPr>
                <w:rFonts w:eastAsia="Calibri" w:cs="Arial"/>
                <w:sz w:val="24"/>
                <w:szCs w:val="22"/>
              </w:rPr>
            </w:pPr>
            <w:r w:rsidRPr="00CD34D3">
              <w:rPr>
                <w:rFonts w:eastAsia="Calibri" w:cs="Arial"/>
                <w:sz w:val="24"/>
                <w:szCs w:val="22"/>
              </w:rPr>
              <w:t xml:space="preserve"> 45.59%</w:t>
            </w:r>
          </w:p>
          <w:p w14:paraId="60FEEDC3" w14:textId="77777777" w:rsidR="00153DD5" w:rsidRPr="00CD34D3" w:rsidRDefault="00153DD5" w:rsidP="00153DD5">
            <w:pPr>
              <w:spacing w:after="0" w:line="240" w:lineRule="auto"/>
              <w:contextualSpacing/>
              <w:rPr>
                <w:rFonts w:eastAsia="Calibri" w:cs="Arial"/>
                <w:sz w:val="24"/>
                <w:szCs w:val="22"/>
              </w:rPr>
            </w:pPr>
            <w:r w:rsidRPr="00CD34D3">
              <w:rPr>
                <w:rFonts w:eastAsia="Calibri" w:cs="Arial"/>
                <w:sz w:val="24"/>
                <w:szCs w:val="22"/>
              </w:rPr>
              <w:t xml:space="preserve">   0.18%</w:t>
            </w:r>
          </w:p>
          <w:p w14:paraId="5117CDCD" w14:textId="77777777" w:rsidR="00153DD5" w:rsidRPr="00CD34D3" w:rsidRDefault="00153DD5" w:rsidP="00153DD5">
            <w:pPr>
              <w:spacing w:after="0" w:line="240" w:lineRule="auto"/>
              <w:contextualSpacing/>
              <w:rPr>
                <w:rFonts w:eastAsia="Calibri" w:cs="Arial"/>
                <w:sz w:val="24"/>
                <w:szCs w:val="22"/>
              </w:rPr>
            </w:pPr>
            <w:r w:rsidRPr="00CD34D3">
              <w:rPr>
                <w:rFonts w:eastAsia="Calibri" w:cs="Arial"/>
                <w:sz w:val="24"/>
                <w:szCs w:val="22"/>
              </w:rPr>
              <w:t xml:space="preserve">   3.78%</w:t>
            </w:r>
          </w:p>
          <w:p w14:paraId="0548DF6B" w14:textId="77777777" w:rsidR="00153DD5" w:rsidRPr="00CD34D3" w:rsidRDefault="00153DD5" w:rsidP="00153DD5">
            <w:pPr>
              <w:spacing w:after="0" w:line="240" w:lineRule="auto"/>
              <w:contextualSpacing/>
              <w:rPr>
                <w:rFonts w:eastAsia="Calibri" w:cs="Arial"/>
                <w:sz w:val="24"/>
                <w:szCs w:val="22"/>
              </w:rPr>
            </w:pPr>
            <w:r w:rsidRPr="00CD34D3">
              <w:rPr>
                <w:rFonts w:eastAsia="Calibri" w:cs="Arial"/>
                <w:sz w:val="24"/>
                <w:szCs w:val="22"/>
              </w:rPr>
              <w:t xml:space="preserve">   6.02%</w:t>
            </w:r>
          </w:p>
          <w:p w14:paraId="69B19529" w14:textId="77777777" w:rsidR="00153DD5" w:rsidRPr="00CD34D3" w:rsidRDefault="00153DD5" w:rsidP="00153DD5">
            <w:pPr>
              <w:spacing w:after="0" w:line="240" w:lineRule="auto"/>
              <w:contextualSpacing/>
              <w:rPr>
                <w:rFonts w:eastAsia="Calibri" w:cs="Arial"/>
                <w:sz w:val="24"/>
                <w:szCs w:val="22"/>
              </w:rPr>
            </w:pPr>
            <w:r w:rsidRPr="00CD34D3">
              <w:rPr>
                <w:rFonts w:eastAsia="Calibri" w:cs="Arial"/>
                <w:sz w:val="24"/>
                <w:szCs w:val="22"/>
              </w:rPr>
              <w:t xml:space="preserve">  </w:t>
            </w:r>
            <w:r>
              <w:rPr>
                <w:rFonts w:eastAsia="Calibri" w:cs="Arial"/>
                <w:sz w:val="24"/>
                <w:szCs w:val="22"/>
              </w:rPr>
              <w:t xml:space="preserve"> </w:t>
            </w:r>
            <w:r w:rsidRPr="00CD34D3">
              <w:rPr>
                <w:rFonts w:eastAsia="Calibri" w:cs="Arial"/>
                <w:sz w:val="24"/>
                <w:szCs w:val="22"/>
              </w:rPr>
              <w:t>6.36%</w:t>
            </w:r>
          </w:p>
          <w:p w14:paraId="54E11D2A" w14:textId="77777777" w:rsidR="00153DD5" w:rsidRPr="00CD34D3" w:rsidRDefault="00153DD5" w:rsidP="00153DD5">
            <w:pPr>
              <w:spacing w:after="0" w:line="240" w:lineRule="auto"/>
              <w:contextualSpacing/>
              <w:rPr>
                <w:rFonts w:cs="Arial"/>
                <w:sz w:val="24"/>
              </w:rPr>
            </w:pP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30B587" w14:textId="77777777" w:rsidR="00153DD5" w:rsidRPr="003930CF" w:rsidRDefault="00153DD5" w:rsidP="00153DD5">
            <w:pPr>
              <w:spacing w:after="0" w:line="240" w:lineRule="auto"/>
              <w:contextualSpacing/>
              <w:rPr>
                <w:rFonts w:cs="Arial"/>
                <w:sz w:val="24"/>
              </w:rPr>
            </w:pPr>
            <w:r>
              <w:rPr>
                <w:rFonts w:cs="Arial"/>
                <w:sz w:val="24"/>
              </w:rPr>
              <w:t xml:space="preserve">Data not held by service.  </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1E3FFD5" w14:textId="77777777" w:rsidR="00153DD5" w:rsidRPr="00CB0600" w:rsidRDefault="00587B3C" w:rsidP="00587B3C">
            <w:pPr>
              <w:spacing w:after="0" w:line="240" w:lineRule="auto"/>
              <w:contextualSpacing/>
              <w:rPr>
                <w:rFonts w:cs="Arial"/>
                <w:sz w:val="24"/>
              </w:rPr>
            </w:pPr>
            <w:r w:rsidRPr="00CB0600">
              <w:rPr>
                <w:rFonts w:cs="Arial"/>
                <w:sz w:val="24"/>
              </w:rPr>
              <w:t>It isn’t envisaged that this policy will have an adverse impact in terms of marital status.</w:t>
            </w:r>
          </w:p>
        </w:tc>
      </w:tr>
      <w:tr w:rsidR="00153DD5" w:rsidRPr="003930CF" w14:paraId="2B2F94DF"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6D7F3110" w14:textId="77777777" w:rsidR="00153DD5" w:rsidRDefault="00153DD5" w:rsidP="00153DD5">
            <w:pPr>
              <w:spacing w:after="0" w:line="240" w:lineRule="auto"/>
              <w:contextualSpacing/>
              <w:rPr>
                <w:rFonts w:cs="Arial"/>
                <w:b/>
                <w:sz w:val="24"/>
              </w:rPr>
            </w:pPr>
            <w:r w:rsidRPr="003930CF">
              <w:rPr>
                <w:rFonts w:cs="Arial"/>
                <w:b/>
                <w:sz w:val="24"/>
              </w:rPr>
              <w:t xml:space="preserve">6. </w:t>
            </w:r>
          </w:p>
          <w:p w14:paraId="487A3927" w14:textId="77777777" w:rsidR="00153DD5" w:rsidRPr="003930CF" w:rsidRDefault="00153DD5" w:rsidP="00153DD5">
            <w:pPr>
              <w:spacing w:after="0" w:line="240" w:lineRule="auto"/>
              <w:contextualSpacing/>
              <w:rPr>
                <w:rFonts w:cs="Arial"/>
                <w:b/>
                <w:sz w:val="24"/>
              </w:rPr>
            </w:pPr>
            <w:r w:rsidRPr="003930CF">
              <w:rPr>
                <w:rFonts w:cs="Arial"/>
                <w:b/>
                <w:sz w:val="24"/>
              </w:rPr>
              <w:t>Race</w:t>
            </w:r>
          </w:p>
          <w:p w14:paraId="3C1F7CC5" w14:textId="77777777" w:rsidR="00153DD5" w:rsidRPr="003930CF" w:rsidRDefault="00153DD5" w:rsidP="00153DD5">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1126E5D" w14:textId="77777777" w:rsidR="00153DD5" w:rsidRDefault="00153DD5" w:rsidP="00153DD5">
            <w:pPr>
              <w:spacing w:after="0" w:line="240" w:lineRule="auto"/>
              <w:contextualSpacing/>
              <w:rPr>
                <w:rFonts w:cs="Arial"/>
                <w:sz w:val="24"/>
              </w:rPr>
            </w:pPr>
          </w:p>
          <w:p w14:paraId="6DA89B38" w14:textId="77777777" w:rsidR="00153DD5" w:rsidRPr="003930CF" w:rsidRDefault="00153DD5" w:rsidP="00153DD5">
            <w:pPr>
              <w:spacing w:after="0" w:line="240" w:lineRule="auto"/>
              <w:contextualSpacing/>
              <w:rPr>
                <w:rFonts w:cs="Arial"/>
                <w:sz w:val="24"/>
              </w:rPr>
            </w:pPr>
            <w:r>
              <w:rPr>
                <w:rFonts w:cs="Arial"/>
                <w:sz w:val="24"/>
              </w:rPr>
              <w:t>White                   B</w:t>
            </w:r>
            <w:r w:rsidRPr="003930CF">
              <w:rPr>
                <w:rFonts w:cs="Arial"/>
                <w:sz w:val="24"/>
              </w:rPr>
              <w:t>M</w:t>
            </w:r>
            <w:r>
              <w:rPr>
                <w:rFonts w:cs="Arial"/>
                <w:sz w:val="24"/>
              </w:rPr>
              <w:t>E</w:t>
            </w:r>
            <w:r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DE403A5" w14:textId="77777777" w:rsidR="00153DD5" w:rsidRDefault="00153DD5" w:rsidP="00153DD5">
            <w:pPr>
              <w:spacing w:after="0" w:line="240" w:lineRule="auto"/>
              <w:contextualSpacing/>
              <w:rPr>
                <w:rFonts w:cs="Arial"/>
                <w:sz w:val="24"/>
              </w:rPr>
            </w:pPr>
          </w:p>
          <w:p w14:paraId="1830E951" w14:textId="77777777" w:rsidR="00153DD5" w:rsidRPr="003930CF" w:rsidRDefault="00153DD5" w:rsidP="00153DD5">
            <w:pPr>
              <w:spacing w:after="0" w:line="240" w:lineRule="auto"/>
              <w:contextualSpacing/>
              <w:rPr>
                <w:rFonts w:cs="Arial"/>
                <w:sz w:val="24"/>
              </w:rPr>
            </w:pPr>
            <w:r w:rsidRPr="003930CF">
              <w:rPr>
                <w:rFonts w:cs="Arial"/>
                <w:sz w:val="24"/>
              </w:rPr>
              <w:t>9</w:t>
            </w:r>
            <w:r>
              <w:rPr>
                <w:rFonts w:cs="Arial"/>
                <w:sz w:val="24"/>
              </w:rPr>
              <w:t>2.95</w:t>
            </w:r>
            <w:r w:rsidRPr="003930CF">
              <w:rPr>
                <w:rFonts w:cs="Arial"/>
                <w:sz w:val="24"/>
              </w:rPr>
              <w:t xml:space="preserve">% </w:t>
            </w:r>
            <w:r w:rsidRPr="003930CF">
              <w:rPr>
                <w:rFonts w:cs="Arial"/>
                <w:sz w:val="24"/>
              </w:rPr>
              <w:br/>
            </w:r>
            <w:r>
              <w:rPr>
                <w:rFonts w:cs="Arial"/>
                <w:sz w:val="24"/>
              </w:rPr>
              <w:t>7.05</w:t>
            </w:r>
            <w:r w:rsidRPr="003930CF">
              <w:rPr>
                <w:rFonts w:cs="Arial"/>
                <w:sz w:val="24"/>
              </w:rPr>
              <w:t xml:space="preserve">% </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62431CDC" w14:textId="77777777" w:rsidR="00153DD5" w:rsidRPr="00565A2D" w:rsidRDefault="00153DD5" w:rsidP="00153DD5">
            <w:pPr>
              <w:spacing w:after="0" w:line="240" w:lineRule="auto"/>
              <w:contextualSpacing/>
              <w:rPr>
                <w:rFonts w:cs="Arial"/>
                <w:sz w:val="24"/>
              </w:rPr>
            </w:pPr>
          </w:p>
          <w:p w14:paraId="2AD6F98B" w14:textId="77777777" w:rsidR="00153DD5" w:rsidRPr="00565A2D" w:rsidRDefault="00153DD5" w:rsidP="00153DD5">
            <w:pPr>
              <w:spacing w:after="0" w:line="240" w:lineRule="auto"/>
              <w:contextualSpacing/>
              <w:rPr>
                <w:rFonts w:cs="Arial"/>
                <w:sz w:val="24"/>
              </w:rPr>
            </w:pPr>
            <w:r w:rsidRPr="00565A2D">
              <w:rPr>
                <w:rFonts w:cs="Arial"/>
                <w:sz w:val="24"/>
              </w:rPr>
              <w:t>96.55%</w:t>
            </w:r>
          </w:p>
          <w:p w14:paraId="41D661F8" w14:textId="77777777" w:rsidR="00153DD5" w:rsidRPr="003930CF" w:rsidRDefault="00153DD5" w:rsidP="00153DD5">
            <w:pPr>
              <w:spacing w:after="0" w:line="240" w:lineRule="auto"/>
              <w:contextualSpacing/>
              <w:rPr>
                <w:rFonts w:cs="Arial"/>
                <w:sz w:val="24"/>
              </w:rPr>
            </w:pPr>
            <w:r w:rsidRPr="00565A2D">
              <w:rPr>
                <w:rFonts w:cs="Arial"/>
                <w:sz w:val="24"/>
              </w:rPr>
              <w:t xml:space="preserve"> 3.45%            </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6D9B79" w14:textId="77777777" w:rsidR="00153DD5" w:rsidRPr="003930CF" w:rsidRDefault="00153DD5" w:rsidP="00153DD5">
            <w:pPr>
              <w:spacing w:after="0" w:line="240" w:lineRule="auto"/>
              <w:contextualSpacing/>
              <w:rPr>
                <w:rFonts w:cs="Arial"/>
                <w:sz w:val="24"/>
              </w:rPr>
            </w:pPr>
            <w:r>
              <w:rPr>
                <w:rFonts w:cs="Arial"/>
                <w:sz w:val="24"/>
              </w:rPr>
              <w:t xml:space="preserve">Data not held by service.  </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1B042272"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 xml:space="preserve">Northern Ireland has become increasingly diverse in recent years, with growing numbers of people from minority ethnic backgrounds. While </w:t>
            </w:r>
            <w:proofErr w:type="gramStart"/>
            <w:r w:rsidRPr="00746A41">
              <w:rPr>
                <w:rFonts w:cs="Arial"/>
                <w:sz w:val="24"/>
                <w:lang w:eastAsia="en-GB"/>
              </w:rPr>
              <w:t>the majority of</w:t>
            </w:r>
            <w:proofErr w:type="gramEnd"/>
            <w:r w:rsidRPr="00746A41">
              <w:rPr>
                <w:rFonts w:cs="Arial"/>
                <w:sz w:val="24"/>
                <w:lang w:eastAsia="en-GB"/>
              </w:rPr>
              <w:t xml:space="preserve"> service users and families engaging with Shannon Clinic may be from white ethnic backgrounds, the policy must be inclusive of all racial and ethnic groups.</w:t>
            </w:r>
          </w:p>
          <w:p w14:paraId="38451522"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There is no evidence to suggest that the child visiting policy will have a differential impact based on racial group. However, the Trust recognises that cultural background can influence family structures, communication styles, and expectations around visiting and contact. Staff are expected to be culturally sensitive and responsive to the needs of families from diverse racial and ethnic backgrounds.</w:t>
            </w:r>
          </w:p>
          <w:p w14:paraId="361BA9B3"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Where language barriers exist, interpretation and translation services will be made available to ensure that families fully understand the visiting arrangements and can participate meaningfully in planning and decision-making.</w:t>
            </w:r>
          </w:p>
          <w:p w14:paraId="5355EA4E" w14:textId="77777777" w:rsidR="00153DD5" w:rsidRPr="00746A41" w:rsidRDefault="00746A41" w:rsidP="00746A41">
            <w:pPr>
              <w:spacing w:before="100" w:beforeAutospacing="1" w:after="100" w:afterAutospacing="1" w:line="300" w:lineRule="atLeast"/>
              <w:rPr>
                <w:rFonts w:ascii="Segoe UI" w:hAnsi="Segoe UI" w:cs="Segoe UI"/>
                <w:sz w:val="21"/>
                <w:szCs w:val="21"/>
                <w:lang w:eastAsia="en-GB"/>
              </w:rPr>
            </w:pPr>
            <w:r w:rsidRPr="00746A41">
              <w:rPr>
                <w:rFonts w:cs="Arial"/>
                <w:sz w:val="24"/>
                <w:lang w:eastAsia="en-GB"/>
              </w:rPr>
              <w:lastRenderedPageBreak/>
              <w:t>The policy supports equitable access to child visits for all service users, regardless of racial or ethnic background, and promotes inclusive practice in line with the Trust’s commitment to equality and good relations.</w:t>
            </w:r>
          </w:p>
        </w:tc>
      </w:tr>
      <w:tr w:rsidR="00153DD5" w:rsidRPr="003930CF" w14:paraId="7F017F73"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1F9EC98D" w14:textId="77777777" w:rsidR="00153DD5" w:rsidRDefault="00153DD5" w:rsidP="00153DD5">
            <w:pPr>
              <w:spacing w:after="0" w:line="240" w:lineRule="auto"/>
              <w:contextualSpacing/>
              <w:rPr>
                <w:rFonts w:cs="Arial"/>
                <w:b/>
                <w:sz w:val="24"/>
              </w:rPr>
            </w:pPr>
            <w:r w:rsidRPr="003930CF">
              <w:rPr>
                <w:rFonts w:cs="Arial"/>
                <w:b/>
                <w:sz w:val="24"/>
              </w:rPr>
              <w:lastRenderedPageBreak/>
              <w:t xml:space="preserve">7. </w:t>
            </w:r>
          </w:p>
          <w:p w14:paraId="7CCAA74E" w14:textId="77777777" w:rsidR="00153DD5" w:rsidRPr="003930CF" w:rsidRDefault="00153DD5" w:rsidP="00153DD5">
            <w:pPr>
              <w:spacing w:after="0" w:line="240" w:lineRule="auto"/>
              <w:contextualSpacing/>
              <w:rPr>
                <w:rFonts w:cs="Arial"/>
                <w:b/>
                <w:sz w:val="24"/>
              </w:rPr>
            </w:pPr>
            <w:r w:rsidRPr="003930CF">
              <w:rPr>
                <w:rFonts w:cs="Arial"/>
                <w:b/>
                <w:sz w:val="24"/>
              </w:rPr>
              <w:t xml:space="preserve">Religion </w:t>
            </w:r>
          </w:p>
          <w:p w14:paraId="49E398E2" w14:textId="77777777" w:rsidR="00153DD5" w:rsidRPr="003930CF" w:rsidRDefault="00153DD5" w:rsidP="00153DD5">
            <w:pPr>
              <w:spacing w:after="0" w:line="240" w:lineRule="auto"/>
              <w:contextualSpacing/>
              <w:rPr>
                <w:rFonts w:cs="Arial"/>
                <w:b/>
                <w:sz w:val="24"/>
              </w:rPr>
            </w:pPr>
          </w:p>
          <w:p w14:paraId="16287F21" w14:textId="77777777" w:rsidR="00153DD5" w:rsidRPr="003930CF" w:rsidRDefault="00153DD5" w:rsidP="00153DD5">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BE93A62" w14:textId="77777777" w:rsidR="00153DD5" w:rsidRDefault="00153DD5" w:rsidP="00153DD5">
            <w:pPr>
              <w:spacing w:after="0" w:line="240" w:lineRule="auto"/>
              <w:contextualSpacing/>
              <w:rPr>
                <w:rFonts w:cs="Arial"/>
                <w:sz w:val="24"/>
              </w:rPr>
            </w:pPr>
          </w:p>
          <w:p w14:paraId="08F17611" w14:textId="77777777" w:rsidR="00153DD5" w:rsidRDefault="00153DD5" w:rsidP="00153DD5">
            <w:pPr>
              <w:spacing w:after="0" w:line="240" w:lineRule="auto"/>
              <w:contextualSpacing/>
              <w:rPr>
                <w:rFonts w:cs="Arial"/>
                <w:sz w:val="24"/>
              </w:rPr>
            </w:pPr>
            <w:r w:rsidRPr="003930CF">
              <w:rPr>
                <w:rFonts w:cs="Arial"/>
                <w:sz w:val="24"/>
              </w:rPr>
              <w:t>Roman Catholic</w:t>
            </w:r>
          </w:p>
          <w:p w14:paraId="6E0EEC46" w14:textId="77777777" w:rsidR="00153DD5" w:rsidRDefault="00153DD5" w:rsidP="00153DD5">
            <w:pPr>
              <w:spacing w:after="0" w:line="240" w:lineRule="auto"/>
              <w:contextualSpacing/>
              <w:rPr>
                <w:rFonts w:cs="Arial"/>
                <w:sz w:val="24"/>
              </w:rPr>
            </w:pPr>
            <w:r>
              <w:rPr>
                <w:rFonts w:cs="Arial"/>
                <w:sz w:val="24"/>
              </w:rPr>
              <w:t xml:space="preserve">Presbyterian         </w:t>
            </w:r>
            <w:proofErr w:type="spellStart"/>
            <w:proofErr w:type="gramStart"/>
            <w:r>
              <w:rPr>
                <w:rFonts w:cs="Arial"/>
                <w:sz w:val="24"/>
              </w:rPr>
              <w:t>C.of</w:t>
            </w:r>
            <w:proofErr w:type="spellEnd"/>
            <w:proofErr w:type="gramEnd"/>
            <w:r>
              <w:rPr>
                <w:rFonts w:cs="Arial"/>
                <w:sz w:val="24"/>
              </w:rPr>
              <w:t xml:space="preserve"> Ireland</w:t>
            </w:r>
          </w:p>
          <w:p w14:paraId="486ECAD4" w14:textId="77777777" w:rsidR="00153DD5" w:rsidRDefault="00153DD5" w:rsidP="00153DD5">
            <w:pPr>
              <w:spacing w:after="0" w:line="240" w:lineRule="auto"/>
              <w:contextualSpacing/>
              <w:rPr>
                <w:rFonts w:cs="Arial"/>
                <w:sz w:val="24"/>
              </w:rPr>
            </w:pPr>
            <w:r w:rsidRPr="00032D5C">
              <w:rPr>
                <w:rFonts w:cs="Arial"/>
                <w:sz w:val="24"/>
              </w:rPr>
              <w:t>Methodist              Other Christian</w:t>
            </w:r>
          </w:p>
          <w:p w14:paraId="7F9416FC" w14:textId="77777777" w:rsidR="00153DD5" w:rsidRDefault="00153DD5" w:rsidP="00153DD5">
            <w:pPr>
              <w:spacing w:after="0" w:line="240" w:lineRule="auto"/>
              <w:contextualSpacing/>
              <w:rPr>
                <w:rFonts w:cs="Arial"/>
                <w:sz w:val="24"/>
              </w:rPr>
            </w:pPr>
            <w:r>
              <w:rPr>
                <w:rFonts w:cs="Arial"/>
                <w:sz w:val="24"/>
              </w:rPr>
              <w:t>Other Religions</w:t>
            </w:r>
          </w:p>
          <w:p w14:paraId="438D513B" w14:textId="77777777" w:rsidR="00153DD5" w:rsidRDefault="00153DD5" w:rsidP="00153DD5">
            <w:pPr>
              <w:spacing w:after="0" w:line="240" w:lineRule="auto"/>
              <w:contextualSpacing/>
              <w:rPr>
                <w:rFonts w:cs="Arial"/>
                <w:sz w:val="24"/>
              </w:rPr>
            </w:pPr>
            <w:r>
              <w:rPr>
                <w:rFonts w:cs="Arial"/>
                <w:sz w:val="24"/>
              </w:rPr>
              <w:t>No Religion</w:t>
            </w:r>
          </w:p>
          <w:p w14:paraId="430BF8D9" w14:textId="77777777" w:rsidR="00153DD5" w:rsidRDefault="00153DD5" w:rsidP="00153DD5">
            <w:pPr>
              <w:spacing w:after="0" w:line="240" w:lineRule="auto"/>
              <w:contextualSpacing/>
              <w:rPr>
                <w:rFonts w:cs="Arial"/>
                <w:sz w:val="24"/>
              </w:rPr>
            </w:pPr>
            <w:r>
              <w:rPr>
                <w:rFonts w:cs="Arial"/>
                <w:sz w:val="24"/>
              </w:rPr>
              <w:t>Religion not stated</w:t>
            </w:r>
          </w:p>
          <w:p w14:paraId="384BA73E" w14:textId="77777777" w:rsidR="00153DD5" w:rsidRPr="003930CF" w:rsidRDefault="00153DD5" w:rsidP="00153DD5">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4B3F2EB" w14:textId="77777777" w:rsidR="00153DD5" w:rsidRDefault="00153DD5" w:rsidP="00153DD5">
            <w:pPr>
              <w:spacing w:after="0" w:line="240" w:lineRule="auto"/>
              <w:contextualSpacing/>
              <w:rPr>
                <w:rFonts w:cs="Arial"/>
                <w:b/>
                <w:sz w:val="24"/>
              </w:rPr>
            </w:pPr>
          </w:p>
          <w:p w14:paraId="3E20BCDA" w14:textId="77777777" w:rsidR="00153DD5" w:rsidRPr="00565A2D" w:rsidRDefault="00153DD5" w:rsidP="00153DD5">
            <w:pPr>
              <w:spacing w:after="0" w:line="240" w:lineRule="auto"/>
              <w:contextualSpacing/>
              <w:rPr>
                <w:rFonts w:cs="Arial"/>
                <w:sz w:val="24"/>
              </w:rPr>
            </w:pPr>
            <w:r w:rsidRPr="00565A2D">
              <w:rPr>
                <w:rFonts w:cs="Arial"/>
                <w:sz w:val="24"/>
              </w:rPr>
              <w:t>43.46%</w:t>
            </w:r>
          </w:p>
          <w:p w14:paraId="047F35F2" w14:textId="77777777" w:rsidR="00153DD5" w:rsidRPr="00565A2D" w:rsidRDefault="00153DD5" w:rsidP="00153DD5">
            <w:pPr>
              <w:spacing w:after="0" w:line="240" w:lineRule="auto"/>
              <w:contextualSpacing/>
              <w:rPr>
                <w:rFonts w:cs="Arial"/>
                <w:sz w:val="24"/>
              </w:rPr>
            </w:pPr>
            <w:r w:rsidRPr="00565A2D">
              <w:rPr>
                <w:rFonts w:cs="Arial"/>
                <w:sz w:val="24"/>
              </w:rPr>
              <w:t>12.44%</w:t>
            </w:r>
          </w:p>
          <w:p w14:paraId="5F26A61B" w14:textId="77777777" w:rsidR="00153DD5" w:rsidRPr="00565A2D" w:rsidRDefault="00153DD5" w:rsidP="00153DD5">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14AFA9A0" w14:textId="77777777" w:rsidR="00153DD5" w:rsidRPr="00565A2D" w:rsidRDefault="00153DD5" w:rsidP="00153DD5">
            <w:pPr>
              <w:spacing w:after="0" w:line="240" w:lineRule="auto"/>
              <w:contextualSpacing/>
              <w:rPr>
                <w:rFonts w:cs="Arial"/>
                <w:sz w:val="24"/>
              </w:rPr>
            </w:pPr>
            <w:r>
              <w:rPr>
                <w:rFonts w:cs="Arial"/>
                <w:sz w:val="24"/>
              </w:rPr>
              <w:t xml:space="preserve">  </w:t>
            </w:r>
            <w:r w:rsidRPr="00565A2D">
              <w:rPr>
                <w:rFonts w:cs="Arial"/>
                <w:sz w:val="24"/>
              </w:rPr>
              <w:t>2.86%</w:t>
            </w:r>
          </w:p>
          <w:p w14:paraId="1C5FF47F" w14:textId="77777777" w:rsidR="00153DD5" w:rsidRPr="00565A2D" w:rsidRDefault="00153DD5" w:rsidP="00153DD5">
            <w:pPr>
              <w:spacing w:after="0" w:line="240" w:lineRule="auto"/>
              <w:contextualSpacing/>
              <w:rPr>
                <w:rFonts w:cs="Arial"/>
                <w:sz w:val="24"/>
              </w:rPr>
            </w:pPr>
            <w:r>
              <w:rPr>
                <w:rFonts w:cs="Arial"/>
                <w:sz w:val="24"/>
              </w:rPr>
              <w:t xml:space="preserve">  </w:t>
            </w:r>
            <w:r w:rsidRPr="00565A2D">
              <w:rPr>
                <w:rFonts w:cs="Arial"/>
                <w:sz w:val="24"/>
              </w:rPr>
              <w:t>5.95%</w:t>
            </w:r>
          </w:p>
          <w:p w14:paraId="4AD6CB6A" w14:textId="77777777" w:rsidR="00153DD5" w:rsidRPr="00565A2D" w:rsidRDefault="00153DD5" w:rsidP="00153DD5">
            <w:pPr>
              <w:spacing w:after="0" w:line="240" w:lineRule="auto"/>
              <w:contextualSpacing/>
              <w:rPr>
                <w:rFonts w:cs="Arial"/>
                <w:sz w:val="24"/>
              </w:rPr>
            </w:pPr>
            <w:r>
              <w:rPr>
                <w:rFonts w:cs="Arial"/>
                <w:sz w:val="24"/>
              </w:rPr>
              <w:t xml:space="preserve">  </w:t>
            </w:r>
            <w:r w:rsidRPr="00565A2D">
              <w:rPr>
                <w:rFonts w:cs="Arial"/>
                <w:sz w:val="24"/>
              </w:rPr>
              <w:t>2.96%</w:t>
            </w:r>
          </w:p>
          <w:p w14:paraId="4896618E" w14:textId="77777777" w:rsidR="00153DD5" w:rsidRPr="00565A2D" w:rsidRDefault="00153DD5" w:rsidP="00153DD5">
            <w:pPr>
              <w:spacing w:after="0" w:line="240" w:lineRule="auto"/>
              <w:contextualSpacing/>
              <w:rPr>
                <w:rFonts w:cs="Arial"/>
                <w:sz w:val="24"/>
              </w:rPr>
            </w:pPr>
            <w:r w:rsidRPr="00565A2D">
              <w:rPr>
                <w:rFonts w:cs="Arial"/>
                <w:sz w:val="24"/>
              </w:rPr>
              <w:t>21.67%</w:t>
            </w:r>
          </w:p>
          <w:p w14:paraId="7EF64CAB" w14:textId="77777777" w:rsidR="00153DD5" w:rsidRPr="003930CF" w:rsidRDefault="00153DD5" w:rsidP="00153DD5">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7D34F5C7" w14:textId="77777777" w:rsidR="00153DD5" w:rsidRDefault="00153DD5" w:rsidP="00153DD5">
            <w:pPr>
              <w:spacing w:after="0" w:line="240" w:lineRule="auto"/>
              <w:contextualSpacing/>
              <w:rPr>
                <w:rFonts w:cs="Arial"/>
                <w:b/>
                <w:sz w:val="24"/>
              </w:rPr>
            </w:pPr>
          </w:p>
          <w:p w14:paraId="03F777E7" w14:textId="77777777" w:rsidR="00153DD5" w:rsidRPr="00565A2D" w:rsidRDefault="00153DD5" w:rsidP="00153DD5">
            <w:pPr>
              <w:spacing w:after="0" w:line="240" w:lineRule="auto"/>
              <w:contextualSpacing/>
              <w:rPr>
                <w:rFonts w:cs="Arial"/>
                <w:sz w:val="24"/>
              </w:rPr>
            </w:pPr>
            <w:r>
              <w:rPr>
                <w:rFonts w:cs="Arial"/>
                <w:sz w:val="24"/>
              </w:rPr>
              <w:t xml:space="preserve"> </w:t>
            </w:r>
            <w:r w:rsidRPr="00565A2D">
              <w:rPr>
                <w:rFonts w:cs="Arial"/>
                <w:sz w:val="24"/>
              </w:rPr>
              <w:t>42.31%</w:t>
            </w:r>
          </w:p>
          <w:p w14:paraId="4F74190B" w14:textId="77777777" w:rsidR="00153DD5" w:rsidRPr="00565A2D" w:rsidRDefault="00153DD5" w:rsidP="00153DD5">
            <w:pPr>
              <w:spacing w:after="0" w:line="240" w:lineRule="auto"/>
              <w:contextualSpacing/>
              <w:rPr>
                <w:rFonts w:cs="Arial"/>
                <w:sz w:val="24"/>
              </w:rPr>
            </w:pPr>
            <w:r w:rsidRPr="00565A2D">
              <w:rPr>
                <w:rFonts w:cs="Arial"/>
                <w:sz w:val="24"/>
              </w:rPr>
              <w:t xml:space="preserve"> 16.61%         </w:t>
            </w:r>
          </w:p>
          <w:p w14:paraId="6F4239D6" w14:textId="77777777" w:rsidR="00153DD5" w:rsidRPr="00565A2D" w:rsidRDefault="00153DD5" w:rsidP="00153DD5">
            <w:pPr>
              <w:spacing w:after="0" w:line="240" w:lineRule="auto"/>
              <w:contextualSpacing/>
              <w:rPr>
                <w:rFonts w:cs="Arial"/>
                <w:sz w:val="24"/>
              </w:rPr>
            </w:pPr>
            <w:r w:rsidRPr="00565A2D">
              <w:rPr>
                <w:rFonts w:cs="Arial"/>
                <w:sz w:val="24"/>
              </w:rPr>
              <w:t xml:space="preserve"> 11.55%</w:t>
            </w:r>
          </w:p>
          <w:p w14:paraId="6B77218B" w14:textId="77777777" w:rsidR="00153DD5" w:rsidRPr="00565A2D" w:rsidRDefault="00153DD5" w:rsidP="00153DD5">
            <w:pPr>
              <w:spacing w:after="0" w:line="240" w:lineRule="auto"/>
              <w:contextualSpacing/>
              <w:rPr>
                <w:rFonts w:cs="Arial"/>
                <w:sz w:val="24"/>
              </w:rPr>
            </w:pPr>
            <w:r w:rsidRPr="00565A2D">
              <w:rPr>
                <w:rFonts w:cs="Arial"/>
                <w:sz w:val="24"/>
              </w:rPr>
              <w:t xml:space="preserve">   2.35%    </w:t>
            </w:r>
          </w:p>
          <w:p w14:paraId="7EA79B4C" w14:textId="77777777" w:rsidR="00153DD5" w:rsidRPr="00565A2D" w:rsidRDefault="00153DD5" w:rsidP="00153DD5">
            <w:pPr>
              <w:spacing w:after="0" w:line="240" w:lineRule="auto"/>
              <w:contextualSpacing/>
              <w:rPr>
                <w:rFonts w:cs="Arial"/>
                <w:sz w:val="24"/>
              </w:rPr>
            </w:pPr>
            <w:r w:rsidRPr="00565A2D">
              <w:rPr>
                <w:rFonts w:cs="Arial"/>
                <w:sz w:val="24"/>
              </w:rPr>
              <w:t xml:space="preserve">   6.85%</w:t>
            </w:r>
          </w:p>
          <w:p w14:paraId="494967A7" w14:textId="77777777" w:rsidR="00153DD5" w:rsidRPr="00565A2D" w:rsidRDefault="00153DD5" w:rsidP="00153DD5">
            <w:pPr>
              <w:spacing w:after="0" w:line="240" w:lineRule="auto"/>
              <w:contextualSpacing/>
              <w:rPr>
                <w:rFonts w:cs="Arial"/>
                <w:sz w:val="24"/>
              </w:rPr>
            </w:pPr>
            <w:r w:rsidRPr="00565A2D">
              <w:rPr>
                <w:rFonts w:cs="Arial"/>
                <w:sz w:val="24"/>
              </w:rPr>
              <w:t xml:space="preserve">   1.34%</w:t>
            </w:r>
          </w:p>
          <w:p w14:paraId="6C80E987" w14:textId="77777777" w:rsidR="00153DD5" w:rsidRPr="00565A2D" w:rsidRDefault="00153DD5" w:rsidP="00153DD5">
            <w:pPr>
              <w:spacing w:after="0" w:line="240" w:lineRule="auto"/>
              <w:contextualSpacing/>
              <w:rPr>
                <w:rFonts w:cs="Arial"/>
                <w:sz w:val="24"/>
              </w:rPr>
            </w:pPr>
            <w:r w:rsidRPr="00565A2D">
              <w:rPr>
                <w:rFonts w:cs="Arial"/>
                <w:sz w:val="24"/>
              </w:rPr>
              <w:t xml:space="preserve"> 17.39%</w:t>
            </w:r>
          </w:p>
          <w:p w14:paraId="6A9E700C" w14:textId="77777777" w:rsidR="00153DD5" w:rsidRDefault="00153DD5" w:rsidP="00153DD5">
            <w:pPr>
              <w:spacing w:after="0" w:line="240" w:lineRule="auto"/>
              <w:contextualSpacing/>
              <w:rPr>
                <w:rFonts w:cs="Arial"/>
                <w:sz w:val="24"/>
              </w:rPr>
            </w:pPr>
            <w:r w:rsidRPr="00565A2D">
              <w:rPr>
                <w:rFonts w:cs="Arial"/>
                <w:sz w:val="24"/>
              </w:rPr>
              <w:t xml:space="preserve">   1.6%</w:t>
            </w:r>
            <w:r w:rsidRPr="00ED5F1D">
              <w:rPr>
                <w:rFonts w:cs="Arial"/>
                <w:sz w:val="24"/>
              </w:rPr>
              <w:t xml:space="preserve">      </w:t>
            </w:r>
          </w:p>
          <w:p w14:paraId="0B4020A7" w14:textId="77777777" w:rsidR="00153DD5" w:rsidRDefault="00153DD5" w:rsidP="00153DD5">
            <w:pPr>
              <w:spacing w:after="0" w:line="240" w:lineRule="auto"/>
              <w:contextualSpacing/>
              <w:rPr>
                <w:rFonts w:cs="Arial"/>
                <w:sz w:val="24"/>
              </w:rPr>
            </w:pPr>
          </w:p>
          <w:p w14:paraId="39B6B1D1" w14:textId="77777777" w:rsidR="00153DD5" w:rsidRPr="00ED5F1D" w:rsidRDefault="00153DD5" w:rsidP="00153DD5">
            <w:pPr>
              <w:spacing w:after="0" w:line="240" w:lineRule="auto"/>
              <w:contextualSpacing/>
              <w:rPr>
                <w:rFonts w:cs="Arial"/>
                <w:sz w:val="24"/>
              </w:rPr>
            </w:pPr>
            <w:r w:rsidRPr="00ED5F1D">
              <w:rPr>
                <w:rFonts w:cs="Arial"/>
                <w:sz w:val="24"/>
              </w:rPr>
              <w:t xml:space="preserve">    </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6DF40D" w14:textId="77777777" w:rsidR="00153DD5" w:rsidRPr="003930CF" w:rsidRDefault="00153DD5" w:rsidP="00153DD5">
            <w:pPr>
              <w:spacing w:after="0" w:line="240" w:lineRule="auto"/>
              <w:contextualSpacing/>
              <w:rPr>
                <w:rFonts w:cs="Arial"/>
                <w:sz w:val="24"/>
              </w:rPr>
            </w:pPr>
            <w:r>
              <w:rPr>
                <w:rFonts w:cs="Arial"/>
                <w:sz w:val="24"/>
              </w:rPr>
              <w:t xml:space="preserve">Data not held by service.  </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66FB8A5E" w14:textId="77777777" w:rsidR="00153DD5" w:rsidRPr="003930CF" w:rsidRDefault="00587B3C" w:rsidP="00153DD5">
            <w:pPr>
              <w:spacing w:after="0" w:line="240" w:lineRule="auto"/>
              <w:contextualSpacing/>
              <w:rPr>
                <w:rFonts w:cs="Arial"/>
                <w:sz w:val="24"/>
              </w:rPr>
            </w:pPr>
            <w:r>
              <w:rPr>
                <w:rFonts w:cs="Arial"/>
                <w:sz w:val="24"/>
              </w:rPr>
              <w:t>It isn’t anticipated that this policy will have impact on religious belief – the Trust is committed to equality of opportunity and promotion of good relations.</w:t>
            </w:r>
          </w:p>
        </w:tc>
      </w:tr>
      <w:tr w:rsidR="00587B3C" w:rsidRPr="003930CF" w14:paraId="321A500C"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3DF6D3BA" w14:textId="77777777" w:rsidR="00587B3C" w:rsidRDefault="00587B3C" w:rsidP="00587B3C">
            <w:pPr>
              <w:spacing w:after="0" w:line="240" w:lineRule="auto"/>
              <w:contextualSpacing/>
              <w:rPr>
                <w:rFonts w:cs="Arial"/>
                <w:b/>
                <w:sz w:val="24"/>
              </w:rPr>
            </w:pPr>
            <w:r w:rsidRPr="003930CF">
              <w:rPr>
                <w:rFonts w:cs="Arial"/>
                <w:b/>
                <w:sz w:val="24"/>
              </w:rPr>
              <w:t>8.</w:t>
            </w:r>
          </w:p>
          <w:p w14:paraId="2C5399DE" w14:textId="77777777" w:rsidR="00587B3C" w:rsidRPr="003930CF" w:rsidRDefault="00587B3C" w:rsidP="00587B3C">
            <w:pPr>
              <w:spacing w:after="0" w:line="240" w:lineRule="auto"/>
              <w:contextualSpacing/>
              <w:rPr>
                <w:rFonts w:cs="Arial"/>
                <w:b/>
                <w:sz w:val="24"/>
              </w:rPr>
            </w:pPr>
            <w:r w:rsidRPr="003930CF">
              <w:rPr>
                <w:rFonts w:cs="Arial"/>
                <w:b/>
                <w:sz w:val="24"/>
              </w:rPr>
              <w:t>Political Opinion</w:t>
            </w:r>
          </w:p>
          <w:p w14:paraId="2117D9A8" w14:textId="77777777" w:rsidR="00587B3C" w:rsidRDefault="00587B3C" w:rsidP="00587B3C">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1D7B270A" w14:textId="77777777" w:rsidR="00587B3C" w:rsidRDefault="00587B3C" w:rsidP="00587B3C">
            <w:pPr>
              <w:spacing w:after="0" w:line="240" w:lineRule="auto"/>
              <w:contextualSpacing/>
              <w:rPr>
                <w:rFonts w:cs="Arial"/>
                <w:sz w:val="24"/>
              </w:rPr>
            </w:pPr>
          </w:p>
          <w:p w14:paraId="3119FB08" w14:textId="77777777" w:rsidR="00587B3C" w:rsidRPr="007036F5" w:rsidRDefault="00587B3C" w:rsidP="00587B3C">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4F904CB7" w14:textId="77777777" w:rsidR="00587B3C" w:rsidRPr="003930CF" w:rsidRDefault="00587B3C" w:rsidP="00587B3C">
            <w:pPr>
              <w:spacing w:after="0" w:line="240" w:lineRule="auto"/>
              <w:contextualSpacing/>
              <w:rPr>
                <w:rFonts w:cs="Arial"/>
                <w:sz w:val="24"/>
              </w:rPr>
            </w:pPr>
          </w:p>
          <w:p w14:paraId="06971CD3" w14:textId="77777777" w:rsidR="00587B3C" w:rsidRPr="003930CF" w:rsidRDefault="00587B3C" w:rsidP="00587B3C">
            <w:pPr>
              <w:spacing w:after="0" w:line="240" w:lineRule="auto"/>
              <w:contextualSpacing/>
              <w:rPr>
                <w:rFonts w:cs="Arial"/>
                <w:sz w:val="24"/>
              </w:rPr>
            </w:pPr>
          </w:p>
          <w:p w14:paraId="2A1F701D" w14:textId="77777777" w:rsidR="00587B3C" w:rsidRDefault="00587B3C" w:rsidP="00587B3C">
            <w:pPr>
              <w:spacing w:after="0" w:line="240" w:lineRule="auto"/>
              <w:contextualSpacing/>
              <w:rPr>
                <w:rFonts w:cs="Arial"/>
                <w:sz w:val="24"/>
              </w:rPr>
            </w:pPr>
          </w:p>
          <w:p w14:paraId="79FCDE6F" w14:textId="77777777" w:rsidR="00587B3C" w:rsidRPr="003930CF" w:rsidRDefault="00587B3C" w:rsidP="00587B3C">
            <w:pPr>
              <w:spacing w:after="0" w:line="240" w:lineRule="auto"/>
              <w:contextualSpacing/>
              <w:rPr>
                <w:rFonts w:cs="Arial"/>
                <w:sz w:val="24"/>
              </w:rPr>
            </w:pPr>
            <w:r w:rsidRPr="003930CF">
              <w:rPr>
                <w:rFonts w:cs="Arial"/>
                <w:sz w:val="24"/>
              </w:rPr>
              <w:t>DUP</w:t>
            </w:r>
          </w:p>
          <w:p w14:paraId="54FCD3B5" w14:textId="77777777" w:rsidR="00587B3C" w:rsidRPr="003930CF" w:rsidRDefault="00587B3C" w:rsidP="00587B3C">
            <w:pPr>
              <w:spacing w:after="0" w:line="240" w:lineRule="auto"/>
              <w:contextualSpacing/>
              <w:rPr>
                <w:rFonts w:cs="Arial"/>
                <w:sz w:val="24"/>
              </w:rPr>
            </w:pPr>
            <w:r w:rsidRPr="003930CF">
              <w:rPr>
                <w:rFonts w:cs="Arial"/>
                <w:sz w:val="24"/>
              </w:rPr>
              <w:t>SF</w:t>
            </w:r>
          </w:p>
          <w:p w14:paraId="4A59E87C" w14:textId="77777777" w:rsidR="00587B3C" w:rsidRPr="003930CF" w:rsidRDefault="00587B3C" w:rsidP="00587B3C">
            <w:pPr>
              <w:spacing w:after="0" w:line="240" w:lineRule="auto"/>
              <w:contextualSpacing/>
              <w:rPr>
                <w:rFonts w:cs="Arial"/>
                <w:sz w:val="24"/>
              </w:rPr>
            </w:pPr>
            <w:r w:rsidRPr="003930CF">
              <w:rPr>
                <w:rFonts w:cs="Arial"/>
                <w:sz w:val="24"/>
              </w:rPr>
              <w:t>SDLP</w:t>
            </w:r>
          </w:p>
          <w:p w14:paraId="59565EC6" w14:textId="77777777" w:rsidR="00587B3C" w:rsidRPr="003930CF" w:rsidRDefault="00587B3C" w:rsidP="00587B3C">
            <w:pPr>
              <w:spacing w:after="0" w:line="240" w:lineRule="auto"/>
              <w:contextualSpacing/>
              <w:rPr>
                <w:rFonts w:cs="Arial"/>
                <w:sz w:val="24"/>
              </w:rPr>
            </w:pPr>
            <w:r w:rsidRPr="003930CF">
              <w:rPr>
                <w:rFonts w:cs="Arial"/>
                <w:sz w:val="24"/>
              </w:rPr>
              <w:t>UUP</w:t>
            </w:r>
          </w:p>
          <w:p w14:paraId="7D189269" w14:textId="77777777" w:rsidR="00587B3C" w:rsidRPr="003930CF" w:rsidRDefault="00587B3C" w:rsidP="00587B3C">
            <w:pPr>
              <w:spacing w:after="0" w:line="240" w:lineRule="auto"/>
              <w:contextualSpacing/>
              <w:rPr>
                <w:rFonts w:cs="Arial"/>
                <w:sz w:val="24"/>
              </w:rPr>
            </w:pPr>
            <w:r w:rsidRPr="003930CF">
              <w:rPr>
                <w:rFonts w:cs="Arial"/>
                <w:sz w:val="24"/>
              </w:rPr>
              <w:t>APNI</w:t>
            </w:r>
          </w:p>
          <w:p w14:paraId="6A170216" w14:textId="77777777" w:rsidR="00587B3C" w:rsidRPr="003930CF" w:rsidRDefault="00587B3C" w:rsidP="00587B3C">
            <w:pPr>
              <w:spacing w:after="0" w:line="240" w:lineRule="auto"/>
              <w:contextualSpacing/>
              <w:rPr>
                <w:rFonts w:cs="Arial"/>
                <w:sz w:val="24"/>
              </w:rPr>
            </w:pPr>
            <w:r w:rsidRPr="003930CF">
              <w:rPr>
                <w:rFonts w:cs="Arial"/>
                <w:sz w:val="24"/>
              </w:rPr>
              <w:t>Green</w:t>
            </w:r>
          </w:p>
          <w:p w14:paraId="7A290106" w14:textId="77777777" w:rsidR="00587B3C" w:rsidRPr="003930CF" w:rsidRDefault="00587B3C" w:rsidP="00587B3C">
            <w:pPr>
              <w:spacing w:after="0" w:line="240" w:lineRule="auto"/>
              <w:contextualSpacing/>
              <w:rPr>
                <w:rFonts w:cs="Arial"/>
                <w:sz w:val="24"/>
              </w:rPr>
            </w:pPr>
            <w:r w:rsidRPr="003930CF">
              <w:rPr>
                <w:rFonts w:cs="Arial"/>
                <w:sz w:val="24"/>
              </w:rPr>
              <w:t>PBP</w:t>
            </w:r>
          </w:p>
          <w:p w14:paraId="712C2764" w14:textId="77777777" w:rsidR="00587B3C" w:rsidRPr="003930CF" w:rsidRDefault="00587B3C" w:rsidP="00587B3C">
            <w:pPr>
              <w:spacing w:after="0" w:line="240" w:lineRule="auto"/>
              <w:contextualSpacing/>
              <w:rPr>
                <w:rFonts w:cs="Arial"/>
                <w:sz w:val="24"/>
              </w:rPr>
            </w:pPr>
            <w:r w:rsidRPr="003930CF">
              <w:rPr>
                <w:rFonts w:cs="Arial"/>
                <w:sz w:val="24"/>
              </w:rPr>
              <w:t>IND</w:t>
            </w:r>
          </w:p>
          <w:p w14:paraId="1F0F7FB0" w14:textId="77777777" w:rsidR="00587B3C" w:rsidRPr="003930CF" w:rsidRDefault="00587B3C" w:rsidP="00587B3C">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017E904" w14:textId="77777777" w:rsidR="00587B3C" w:rsidRDefault="00587B3C" w:rsidP="00587B3C">
            <w:pPr>
              <w:spacing w:after="0" w:line="240" w:lineRule="auto"/>
              <w:contextualSpacing/>
              <w:jc w:val="center"/>
              <w:rPr>
                <w:rFonts w:cs="Arial"/>
                <w:sz w:val="24"/>
              </w:rPr>
            </w:pPr>
            <w:r w:rsidRPr="003930CF">
              <w:rPr>
                <w:rFonts w:cs="Arial"/>
                <w:sz w:val="24"/>
              </w:rPr>
              <w:t>Belfast</w:t>
            </w:r>
          </w:p>
          <w:p w14:paraId="79069362" w14:textId="77777777" w:rsidR="00587B3C" w:rsidRPr="003930CF" w:rsidRDefault="00587B3C" w:rsidP="00587B3C">
            <w:pPr>
              <w:spacing w:after="0" w:line="240" w:lineRule="auto"/>
              <w:contextualSpacing/>
              <w:jc w:val="center"/>
              <w:rPr>
                <w:rFonts w:cs="Arial"/>
                <w:sz w:val="24"/>
              </w:rPr>
            </w:pPr>
            <w:r>
              <w:rPr>
                <w:rFonts w:cs="Arial"/>
                <w:sz w:val="24"/>
              </w:rPr>
              <w:t>Council</w:t>
            </w:r>
          </w:p>
          <w:p w14:paraId="03EFCA41" w14:textId="77777777" w:rsidR="00587B3C" w:rsidRPr="003930CF" w:rsidRDefault="00587B3C" w:rsidP="00587B3C">
            <w:pPr>
              <w:spacing w:after="0" w:line="240" w:lineRule="auto"/>
              <w:jc w:val="center"/>
              <w:rPr>
                <w:rFonts w:cs="Arial"/>
                <w:sz w:val="24"/>
              </w:rPr>
            </w:pPr>
          </w:p>
          <w:p w14:paraId="4E1E336A" w14:textId="77777777" w:rsidR="00587B3C" w:rsidRPr="003930CF" w:rsidRDefault="00587B3C" w:rsidP="00587B3C">
            <w:pPr>
              <w:spacing w:after="0" w:line="240" w:lineRule="auto"/>
              <w:jc w:val="center"/>
              <w:rPr>
                <w:rFonts w:cs="Arial"/>
                <w:sz w:val="24"/>
              </w:rPr>
            </w:pPr>
            <w:r>
              <w:rPr>
                <w:rFonts w:cs="Arial"/>
                <w:sz w:val="24"/>
              </w:rPr>
              <w:t>14</w:t>
            </w:r>
          </w:p>
          <w:p w14:paraId="44C26413" w14:textId="77777777" w:rsidR="00587B3C" w:rsidRPr="003930CF" w:rsidRDefault="00587B3C" w:rsidP="00587B3C">
            <w:pPr>
              <w:spacing w:after="0" w:line="240" w:lineRule="auto"/>
              <w:jc w:val="center"/>
              <w:rPr>
                <w:rFonts w:cs="Arial"/>
                <w:sz w:val="24"/>
              </w:rPr>
            </w:pPr>
            <w:r>
              <w:rPr>
                <w:rFonts w:cs="Arial"/>
                <w:sz w:val="24"/>
              </w:rPr>
              <w:t>22</w:t>
            </w:r>
          </w:p>
          <w:p w14:paraId="78941E47" w14:textId="77777777" w:rsidR="00587B3C" w:rsidRPr="003930CF" w:rsidRDefault="00587B3C" w:rsidP="00587B3C">
            <w:pPr>
              <w:spacing w:after="0" w:line="240" w:lineRule="auto"/>
              <w:jc w:val="center"/>
              <w:rPr>
                <w:rFonts w:cs="Arial"/>
                <w:sz w:val="24"/>
              </w:rPr>
            </w:pPr>
            <w:r>
              <w:rPr>
                <w:rFonts w:cs="Arial"/>
                <w:sz w:val="24"/>
              </w:rPr>
              <w:t>5</w:t>
            </w:r>
          </w:p>
          <w:p w14:paraId="18F999B5" w14:textId="77777777" w:rsidR="00587B3C" w:rsidRPr="003930CF" w:rsidRDefault="00587B3C" w:rsidP="00587B3C">
            <w:pPr>
              <w:spacing w:after="0" w:line="240" w:lineRule="auto"/>
              <w:jc w:val="center"/>
              <w:rPr>
                <w:rFonts w:cs="Arial"/>
                <w:sz w:val="24"/>
              </w:rPr>
            </w:pPr>
            <w:r>
              <w:rPr>
                <w:rFonts w:cs="Arial"/>
                <w:sz w:val="24"/>
              </w:rPr>
              <w:t>2</w:t>
            </w:r>
          </w:p>
          <w:p w14:paraId="4737E36C" w14:textId="77777777" w:rsidR="00587B3C" w:rsidRPr="003930CF" w:rsidRDefault="00587B3C" w:rsidP="00587B3C">
            <w:pPr>
              <w:spacing w:after="0" w:line="240" w:lineRule="auto"/>
              <w:jc w:val="center"/>
              <w:rPr>
                <w:rFonts w:cs="Arial"/>
                <w:sz w:val="24"/>
              </w:rPr>
            </w:pPr>
            <w:r>
              <w:rPr>
                <w:rFonts w:cs="Arial"/>
                <w:sz w:val="24"/>
              </w:rPr>
              <w:t>11</w:t>
            </w:r>
          </w:p>
          <w:p w14:paraId="5FCD5EC4" w14:textId="77777777" w:rsidR="00587B3C" w:rsidRPr="003930CF" w:rsidRDefault="00587B3C" w:rsidP="00587B3C">
            <w:pPr>
              <w:spacing w:after="0" w:line="240" w:lineRule="auto"/>
              <w:jc w:val="center"/>
              <w:rPr>
                <w:rFonts w:cs="Arial"/>
                <w:sz w:val="24"/>
              </w:rPr>
            </w:pPr>
            <w:r>
              <w:rPr>
                <w:rFonts w:cs="Arial"/>
                <w:sz w:val="24"/>
              </w:rPr>
              <w:t>3</w:t>
            </w:r>
          </w:p>
          <w:p w14:paraId="649841BE" w14:textId="77777777" w:rsidR="00587B3C" w:rsidRPr="003930CF" w:rsidRDefault="00587B3C" w:rsidP="00587B3C">
            <w:pPr>
              <w:spacing w:after="0" w:line="240" w:lineRule="auto"/>
              <w:jc w:val="center"/>
              <w:rPr>
                <w:rFonts w:cs="Arial"/>
                <w:sz w:val="24"/>
              </w:rPr>
            </w:pPr>
            <w:r>
              <w:rPr>
                <w:rFonts w:cs="Arial"/>
                <w:sz w:val="24"/>
              </w:rPr>
              <w:t>1</w:t>
            </w:r>
          </w:p>
          <w:p w14:paraId="56B20A0C" w14:textId="77777777" w:rsidR="00587B3C" w:rsidRPr="003930CF" w:rsidRDefault="00587B3C" w:rsidP="00587B3C">
            <w:pPr>
              <w:spacing w:after="0" w:line="240" w:lineRule="auto"/>
              <w:jc w:val="center"/>
              <w:rPr>
                <w:rFonts w:cs="Arial"/>
                <w:sz w:val="24"/>
              </w:rPr>
            </w:pPr>
            <w:r>
              <w:rPr>
                <w:rFonts w:cs="Arial"/>
                <w:sz w:val="24"/>
              </w:rPr>
              <w:t>1</w:t>
            </w:r>
          </w:p>
          <w:p w14:paraId="7144751B" w14:textId="77777777" w:rsidR="00587B3C" w:rsidRPr="003930CF" w:rsidRDefault="00587B3C" w:rsidP="00587B3C">
            <w:pPr>
              <w:spacing w:after="0" w:line="240" w:lineRule="auto"/>
              <w:jc w:val="center"/>
              <w:rPr>
                <w:rFonts w:cs="Arial"/>
                <w:sz w:val="24"/>
              </w:rPr>
            </w:pPr>
            <w:r>
              <w:rPr>
                <w:rFonts w:cs="Arial"/>
                <w:sz w:val="24"/>
              </w:rPr>
              <w:t>2</w:t>
            </w:r>
          </w:p>
          <w:p w14:paraId="5F96A722" w14:textId="77777777" w:rsidR="00587B3C" w:rsidRPr="003930CF" w:rsidRDefault="00587B3C" w:rsidP="00587B3C">
            <w:pPr>
              <w:spacing w:after="0" w:line="240" w:lineRule="auto"/>
              <w:contextualSpacing/>
              <w:jc w:val="center"/>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EDF7F9"/>
          </w:tcPr>
          <w:p w14:paraId="5191D358" w14:textId="77777777" w:rsidR="00587B3C" w:rsidRPr="003930CF" w:rsidRDefault="00587B3C" w:rsidP="00587B3C">
            <w:pPr>
              <w:spacing w:after="0" w:line="240" w:lineRule="auto"/>
              <w:contextualSpacing/>
              <w:jc w:val="center"/>
              <w:rPr>
                <w:rFonts w:cs="Arial"/>
                <w:sz w:val="24"/>
              </w:rPr>
            </w:pPr>
            <w:proofErr w:type="spellStart"/>
            <w:r w:rsidRPr="003930CF">
              <w:rPr>
                <w:rFonts w:cs="Arial"/>
                <w:sz w:val="24"/>
              </w:rPr>
              <w:t>C</w:t>
            </w:r>
            <w:r>
              <w:rPr>
                <w:rFonts w:cs="Arial"/>
                <w:sz w:val="24"/>
              </w:rPr>
              <w:t>’r</w:t>
            </w:r>
            <w:r w:rsidRPr="003930CF">
              <w:rPr>
                <w:rFonts w:cs="Arial"/>
                <w:sz w:val="24"/>
              </w:rPr>
              <w:t>eagh</w:t>
            </w:r>
            <w:proofErr w:type="spellEnd"/>
            <w:r>
              <w:rPr>
                <w:rFonts w:cs="Arial"/>
                <w:sz w:val="24"/>
              </w:rPr>
              <w:t>*</w:t>
            </w:r>
          </w:p>
          <w:p w14:paraId="5B95CD12" w14:textId="77777777" w:rsidR="00587B3C" w:rsidRPr="003930CF" w:rsidRDefault="00587B3C" w:rsidP="00587B3C">
            <w:pPr>
              <w:spacing w:after="0" w:line="240" w:lineRule="auto"/>
              <w:contextualSpacing/>
              <w:jc w:val="center"/>
              <w:rPr>
                <w:rFonts w:cs="Arial"/>
                <w:sz w:val="24"/>
              </w:rPr>
            </w:pPr>
          </w:p>
          <w:p w14:paraId="5220BBB2" w14:textId="77777777" w:rsidR="00587B3C" w:rsidRDefault="00587B3C" w:rsidP="00587B3C">
            <w:pPr>
              <w:spacing w:after="0" w:line="240" w:lineRule="auto"/>
              <w:contextualSpacing/>
              <w:jc w:val="center"/>
              <w:rPr>
                <w:rFonts w:cs="Arial"/>
                <w:sz w:val="24"/>
              </w:rPr>
            </w:pPr>
          </w:p>
          <w:p w14:paraId="0B778152" w14:textId="77777777" w:rsidR="00587B3C" w:rsidRPr="003930CF" w:rsidRDefault="00587B3C" w:rsidP="00587B3C">
            <w:pPr>
              <w:spacing w:after="0" w:line="240" w:lineRule="auto"/>
              <w:contextualSpacing/>
              <w:jc w:val="center"/>
              <w:rPr>
                <w:rFonts w:cs="Arial"/>
                <w:sz w:val="24"/>
              </w:rPr>
            </w:pPr>
            <w:r>
              <w:rPr>
                <w:rFonts w:cs="Arial"/>
                <w:sz w:val="24"/>
              </w:rPr>
              <w:t>3</w:t>
            </w:r>
          </w:p>
          <w:p w14:paraId="78E884CA" w14:textId="77777777" w:rsidR="00587B3C" w:rsidRPr="003930CF" w:rsidRDefault="00587B3C" w:rsidP="00587B3C">
            <w:pPr>
              <w:spacing w:after="0" w:line="240" w:lineRule="auto"/>
              <w:contextualSpacing/>
              <w:jc w:val="center"/>
              <w:rPr>
                <w:rFonts w:cs="Arial"/>
                <w:sz w:val="24"/>
              </w:rPr>
            </w:pPr>
            <w:r>
              <w:rPr>
                <w:rFonts w:cs="Arial"/>
                <w:sz w:val="24"/>
              </w:rPr>
              <w:t>2</w:t>
            </w:r>
          </w:p>
          <w:p w14:paraId="249FAAB8" w14:textId="77777777" w:rsidR="00587B3C" w:rsidRPr="003930CF" w:rsidRDefault="00587B3C" w:rsidP="00587B3C">
            <w:pPr>
              <w:spacing w:after="0" w:line="240" w:lineRule="auto"/>
              <w:contextualSpacing/>
              <w:jc w:val="center"/>
              <w:rPr>
                <w:rFonts w:cs="Arial"/>
                <w:sz w:val="24"/>
              </w:rPr>
            </w:pPr>
            <w:r>
              <w:rPr>
                <w:rFonts w:cs="Arial"/>
                <w:sz w:val="24"/>
              </w:rPr>
              <w:t>1</w:t>
            </w:r>
          </w:p>
          <w:p w14:paraId="19F14E3C" w14:textId="77777777" w:rsidR="00587B3C" w:rsidRPr="003930CF" w:rsidRDefault="00587B3C" w:rsidP="00587B3C">
            <w:pPr>
              <w:spacing w:after="0" w:line="240" w:lineRule="auto"/>
              <w:contextualSpacing/>
              <w:jc w:val="center"/>
              <w:rPr>
                <w:rFonts w:cs="Arial"/>
                <w:sz w:val="24"/>
              </w:rPr>
            </w:pPr>
            <w:r>
              <w:rPr>
                <w:rFonts w:cs="Arial"/>
                <w:sz w:val="24"/>
              </w:rPr>
              <w:t>1</w:t>
            </w:r>
          </w:p>
          <w:p w14:paraId="44240AAE" w14:textId="77777777" w:rsidR="00587B3C" w:rsidRPr="003930CF" w:rsidRDefault="00587B3C" w:rsidP="00587B3C">
            <w:pPr>
              <w:spacing w:after="0" w:line="240" w:lineRule="auto"/>
              <w:contextualSpacing/>
              <w:jc w:val="center"/>
              <w:rPr>
                <w:rFonts w:cs="Arial"/>
                <w:sz w:val="24"/>
              </w:rPr>
            </w:pPr>
            <w:r>
              <w:rPr>
                <w:rFonts w:cs="Arial"/>
                <w:sz w:val="24"/>
              </w:rPr>
              <w:t>5</w:t>
            </w:r>
          </w:p>
          <w:p w14:paraId="4B584315" w14:textId="77777777" w:rsidR="00587B3C" w:rsidRPr="003930CF" w:rsidRDefault="00587B3C" w:rsidP="00587B3C">
            <w:pPr>
              <w:spacing w:after="0" w:line="240" w:lineRule="auto"/>
              <w:contextualSpacing/>
              <w:jc w:val="center"/>
              <w:rPr>
                <w:rFonts w:cs="Arial"/>
                <w:sz w:val="24"/>
              </w:rPr>
            </w:pPr>
            <w:r>
              <w:rPr>
                <w:rFonts w:cs="Arial"/>
                <w:sz w:val="24"/>
              </w:rPr>
              <w:t>0</w:t>
            </w:r>
          </w:p>
          <w:p w14:paraId="2322F001" w14:textId="77777777" w:rsidR="00587B3C" w:rsidRPr="003930CF" w:rsidRDefault="00587B3C" w:rsidP="00587B3C">
            <w:pPr>
              <w:spacing w:after="0" w:line="240" w:lineRule="auto"/>
              <w:contextualSpacing/>
              <w:jc w:val="center"/>
              <w:rPr>
                <w:rFonts w:cs="Arial"/>
                <w:sz w:val="24"/>
              </w:rPr>
            </w:pPr>
            <w:r w:rsidRPr="003930CF">
              <w:rPr>
                <w:rFonts w:cs="Arial"/>
                <w:sz w:val="24"/>
              </w:rPr>
              <w:t>0</w:t>
            </w:r>
          </w:p>
          <w:p w14:paraId="7B7EFE02" w14:textId="77777777" w:rsidR="00587B3C" w:rsidRPr="003930CF" w:rsidRDefault="00587B3C" w:rsidP="00587B3C">
            <w:pPr>
              <w:spacing w:after="0" w:line="240" w:lineRule="auto"/>
              <w:contextualSpacing/>
              <w:jc w:val="center"/>
              <w:rPr>
                <w:rFonts w:cs="Arial"/>
                <w:sz w:val="24"/>
              </w:rPr>
            </w:pPr>
            <w:r w:rsidRPr="003930CF">
              <w:rPr>
                <w:rFonts w:cs="Arial"/>
                <w:sz w:val="24"/>
              </w:rPr>
              <w:t>0</w:t>
            </w:r>
          </w:p>
          <w:p w14:paraId="340D9934" w14:textId="77777777" w:rsidR="00587B3C" w:rsidRPr="003930CF" w:rsidRDefault="00587B3C" w:rsidP="00587B3C">
            <w:pPr>
              <w:spacing w:after="0" w:line="240" w:lineRule="auto"/>
              <w:contextualSpacing/>
              <w:rPr>
                <w:rFonts w:cs="Arial"/>
                <w:sz w:val="24"/>
              </w:rPr>
            </w:pPr>
            <w:r>
              <w:rPr>
                <w:rFonts w:cs="Arial"/>
                <w:sz w:val="24"/>
              </w:rPr>
              <w:t xml:space="preserve">         </w:t>
            </w:r>
            <w:r w:rsidRPr="003930CF">
              <w:rPr>
                <w:rFonts w:cs="Arial"/>
                <w:sz w:val="24"/>
              </w:rPr>
              <w:t>0</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5B7320" w14:textId="77777777" w:rsidR="00587B3C" w:rsidRPr="003930CF" w:rsidRDefault="00587B3C" w:rsidP="00587B3C">
            <w:pPr>
              <w:spacing w:after="0" w:line="240" w:lineRule="auto"/>
              <w:contextualSpacing/>
              <w:rPr>
                <w:rFonts w:cs="Arial"/>
                <w:sz w:val="24"/>
              </w:rPr>
            </w:pPr>
            <w:r>
              <w:rPr>
                <w:rFonts w:cs="Arial"/>
                <w:sz w:val="24"/>
              </w:rPr>
              <w:t xml:space="preserve">Data not held by service.  </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2C2E8DD" w14:textId="77777777" w:rsidR="00587B3C" w:rsidRPr="00BF1F99" w:rsidRDefault="00587B3C" w:rsidP="00587B3C">
            <w:pPr>
              <w:rPr>
                <w:rFonts w:cs="Arial"/>
                <w:sz w:val="24"/>
              </w:rPr>
            </w:pPr>
            <w:r w:rsidRPr="00697399">
              <w:rPr>
                <w:rFonts w:cs="Arial"/>
                <w:sz w:val="24"/>
              </w:rPr>
              <w:t xml:space="preserve">It is not expected there will be a differential adverse impact in terms of </w:t>
            </w:r>
            <w:r>
              <w:rPr>
                <w:rFonts w:cs="Arial"/>
                <w:sz w:val="24"/>
              </w:rPr>
              <w:t>political opinion.</w:t>
            </w:r>
          </w:p>
        </w:tc>
      </w:tr>
      <w:tr w:rsidR="00587B3C" w:rsidRPr="003930CF" w14:paraId="4EEB337F" w14:textId="77777777" w:rsidTr="00587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41"/>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C117EE0" w14:textId="77777777" w:rsidR="00587B3C" w:rsidRDefault="00587B3C" w:rsidP="00587B3C">
            <w:pPr>
              <w:spacing w:after="0" w:line="240" w:lineRule="auto"/>
              <w:contextualSpacing/>
              <w:rPr>
                <w:rFonts w:cs="Arial"/>
                <w:b/>
                <w:sz w:val="24"/>
              </w:rPr>
            </w:pPr>
            <w:r w:rsidRPr="003930CF">
              <w:rPr>
                <w:rFonts w:cs="Arial"/>
                <w:b/>
                <w:sz w:val="24"/>
              </w:rPr>
              <w:t xml:space="preserve">9. </w:t>
            </w:r>
          </w:p>
          <w:p w14:paraId="3C34B011" w14:textId="77777777" w:rsidR="00587B3C" w:rsidRPr="003930CF" w:rsidRDefault="00587B3C" w:rsidP="00587B3C">
            <w:pPr>
              <w:spacing w:after="0" w:line="240" w:lineRule="auto"/>
              <w:contextualSpacing/>
              <w:rPr>
                <w:rFonts w:cs="Arial"/>
                <w:b/>
                <w:sz w:val="24"/>
              </w:rPr>
            </w:pPr>
            <w:r w:rsidRPr="003930CF">
              <w:rPr>
                <w:rFonts w:cs="Arial"/>
                <w:b/>
                <w:sz w:val="24"/>
              </w:rPr>
              <w:t>Sexual Orientation</w:t>
            </w:r>
          </w:p>
          <w:p w14:paraId="13CB595B" w14:textId="77777777" w:rsidR="00587B3C" w:rsidRPr="003930CF" w:rsidRDefault="00587B3C" w:rsidP="00587B3C">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D9C8D39" w14:textId="77777777" w:rsidR="00587B3C" w:rsidRDefault="00587B3C" w:rsidP="00587B3C">
            <w:pPr>
              <w:spacing w:after="0" w:line="240" w:lineRule="auto"/>
              <w:contextualSpacing/>
              <w:rPr>
                <w:rFonts w:cs="Arial"/>
                <w:sz w:val="24"/>
              </w:rPr>
            </w:pPr>
          </w:p>
          <w:p w14:paraId="64F8FC52" w14:textId="77777777" w:rsidR="00587B3C" w:rsidRPr="00565A2D" w:rsidRDefault="00587B3C" w:rsidP="00587B3C">
            <w:pPr>
              <w:spacing w:after="0" w:line="240" w:lineRule="auto"/>
              <w:contextualSpacing/>
              <w:rPr>
                <w:rFonts w:cs="Arial"/>
                <w:sz w:val="24"/>
              </w:rPr>
            </w:pPr>
            <w:r>
              <w:rPr>
                <w:rFonts w:cs="Arial"/>
                <w:sz w:val="24"/>
              </w:rPr>
              <w:t xml:space="preserve">Straight or heterosexual </w:t>
            </w:r>
          </w:p>
          <w:p w14:paraId="50598BE4" w14:textId="77777777" w:rsidR="00587B3C" w:rsidRPr="00565A2D" w:rsidRDefault="00587B3C" w:rsidP="00587B3C">
            <w:pPr>
              <w:spacing w:after="0" w:line="240" w:lineRule="auto"/>
              <w:contextualSpacing/>
              <w:rPr>
                <w:rFonts w:cs="Arial"/>
                <w:sz w:val="24"/>
              </w:rPr>
            </w:pPr>
            <w:r>
              <w:rPr>
                <w:rFonts w:cs="Arial"/>
                <w:sz w:val="24"/>
              </w:rPr>
              <w:lastRenderedPageBreak/>
              <w:t>Gay or lesbian</w:t>
            </w:r>
            <w:r w:rsidRPr="00565A2D">
              <w:rPr>
                <w:rFonts w:cs="Arial"/>
                <w:sz w:val="24"/>
              </w:rPr>
              <w:t xml:space="preserve"> </w:t>
            </w:r>
          </w:p>
          <w:p w14:paraId="399C10F4" w14:textId="77777777" w:rsidR="00587B3C" w:rsidRPr="00565A2D" w:rsidRDefault="00587B3C" w:rsidP="00587B3C">
            <w:pPr>
              <w:spacing w:after="0" w:line="240" w:lineRule="auto"/>
              <w:contextualSpacing/>
              <w:rPr>
                <w:rFonts w:cs="Arial"/>
                <w:sz w:val="24"/>
              </w:rPr>
            </w:pPr>
            <w:r w:rsidRPr="00565A2D">
              <w:rPr>
                <w:rFonts w:cs="Arial"/>
                <w:sz w:val="24"/>
              </w:rPr>
              <w:t xml:space="preserve">Bisexual </w:t>
            </w:r>
          </w:p>
          <w:p w14:paraId="19FACF4B" w14:textId="77777777" w:rsidR="00587B3C" w:rsidRPr="00565A2D" w:rsidRDefault="00587B3C" w:rsidP="00587B3C">
            <w:pPr>
              <w:spacing w:after="0" w:line="240" w:lineRule="auto"/>
              <w:contextualSpacing/>
              <w:rPr>
                <w:rFonts w:cs="Arial"/>
                <w:sz w:val="24"/>
              </w:rPr>
            </w:pPr>
            <w:r>
              <w:rPr>
                <w:rFonts w:cs="Arial"/>
                <w:sz w:val="24"/>
              </w:rPr>
              <w:t xml:space="preserve">Other </w:t>
            </w:r>
          </w:p>
          <w:p w14:paraId="62BC9165" w14:textId="77777777" w:rsidR="00587B3C" w:rsidRPr="00565A2D" w:rsidRDefault="00587B3C" w:rsidP="00587B3C">
            <w:pPr>
              <w:spacing w:after="0" w:line="240" w:lineRule="auto"/>
              <w:contextualSpacing/>
              <w:rPr>
                <w:rFonts w:cs="Arial"/>
                <w:sz w:val="24"/>
              </w:rPr>
            </w:pPr>
            <w:r>
              <w:rPr>
                <w:rFonts w:cs="Arial"/>
                <w:sz w:val="24"/>
              </w:rPr>
              <w:t xml:space="preserve">Prefer not to say </w:t>
            </w:r>
          </w:p>
          <w:p w14:paraId="65020811" w14:textId="77777777" w:rsidR="00587B3C" w:rsidRDefault="00587B3C" w:rsidP="00587B3C">
            <w:pPr>
              <w:spacing w:after="0" w:line="240" w:lineRule="auto"/>
              <w:contextualSpacing/>
              <w:rPr>
                <w:rFonts w:cs="Arial"/>
                <w:sz w:val="24"/>
              </w:rPr>
            </w:pPr>
            <w:r>
              <w:rPr>
                <w:rFonts w:cs="Arial"/>
                <w:sz w:val="24"/>
              </w:rPr>
              <w:t xml:space="preserve">Not stated </w:t>
            </w:r>
          </w:p>
          <w:p w14:paraId="675E05EE" w14:textId="77777777" w:rsidR="00587B3C" w:rsidRDefault="00587B3C" w:rsidP="00587B3C">
            <w:pPr>
              <w:spacing w:after="0" w:line="240" w:lineRule="auto"/>
              <w:contextualSpacing/>
              <w:rPr>
                <w:rFonts w:cs="Arial"/>
                <w:sz w:val="24"/>
              </w:rPr>
            </w:pPr>
          </w:p>
          <w:p w14:paraId="2FC17F8B" w14:textId="77777777" w:rsidR="00587B3C" w:rsidRPr="003930CF" w:rsidRDefault="00587B3C" w:rsidP="00587B3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A4F7224" w14:textId="77777777" w:rsidR="00587B3C" w:rsidRDefault="00587B3C" w:rsidP="00587B3C">
            <w:pPr>
              <w:spacing w:after="0" w:line="240" w:lineRule="auto"/>
              <w:contextualSpacing/>
              <w:rPr>
                <w:rFonts w:cs="Arial"/>
                <w:sz w:val="24"/>
              </w:rPr>
            </w:pPr>
          </w:p>
          <w:p w14:paraId="3C214352" w14:textId="77777777" w:rsidR="00587B3C" w:rsidRDefault="00587B3C" w:rsidP="00587B3C">
            <w:pPr>
              <w:spacing w:after="0" w:line="240" w:lineRule="auto"/>
              <w:contextualSpacing/>
              <w:rPr>
                <w:rFonts w:cs="Arial"/>
                <w:sz w:val="24"/>
              </w:rPr>
            </w:pPr>
            <w:r>
              <w:rPr>
                <w:rFonts w:cs="Arial"/>
                <w:sz w:val="24"/>
              </w:rPr>
              <w:t xml:space="preserve"> </w:t>
            </w:r>
            <w:r w:rsidRPr="00565A2D">
              <w:rPr>
                <w:rFonts w:cs="Arial"/>
                <w:sz w:val="24"/>
              </w:rPr>
              <w:t>87.1%</w:t>
            </w:r>
          </w:p>
          <w:p w14:paraId="5AE48A43" w14:textId="77777777" w:rsidR="00587B3C" w:rsidRPr="00565A2D" w:rsidRDefault="00587B3C" w:rsidP="00587B3C">
            <w:pPr>
              <w:spacing w:after="0" w:line="240" w:lineRule="auto"/>
              <w:contextualSpacing/>
              <w:rPr>
                <w:rFonts w:cs="Arial"/>
                <w:sz w:val="24"/>
              </w:rPr>
            </w:pPr>
          </w:p>
          <w:p w14:paraId="30FD2750" w14:textId="77777777" w:rsidR="00587B3C" w:rsidRPr="00565A2D" w:rsidRDefault="00587B3C" w:rsidP="00587B3C">
            <w:pPr>
              <w:spacing w:after="0" w:line="240" w:lineRule="auto"/>
              <w:contextualSpacing/>
              <w:rPr>
                <w:rFonts w:cs="Arial"/>
                <w:sz w:val="24"/>
              </w:rPr>
            </w:pPr>
            <w:r>
              <w:rPr>
                <w:rFonts w:cs="Arial"/>
                <w:sz w:val="24"/>
              </w:rPr>
              <w:lastRenderedPageBreak/>
              <w:t xml:space="preserve">  </w:t>
            </w:r>
            <w:r w:rsidRPr="00565A2D">
              <w:rPr>
                <w:rFonts w:cs="Arial"/>
                <w:sz w:val="24"/>
              </w:rPr>
              <w:t>2.27%</w:t>
            </w:r>
          </w:p>
          <w:p w14:paraId="1E39AE2B" w14:textId="77777777" w:rsidR="00587B3C" w:rsidRPr="00565A2D" w:rsidRDefault="00587B3C" w:rsidP="00587B3C">
            <w:pPr>
              <w:spacing w:after="0" w:line="240" w:lineRule="auto"/>
              <w:contextualSpacing/>
              <w:rPr>
                <w:rFonts w:cs="Arial"/>
                <w:sz w:val="24"/>
              </w:rPr>
            </w:pPr>
            <w:r>
              <w:rPr>
                <w:rFonts w:cs="Arial"/>
                <w:sz w:val="24"/>
              </w:rPr>
              <w:t xml:space="preserve">  </w:t>
            </w:r>
            <w:r w:rsidRPr="00565A2D">
              <w:rPr>
                <w:rFonts w:cs="Arial"/>
                <w:sz w:val="24"/>
              </w:rPr>
              <w:t>1.48%</w:t>
            </w:r>
          </w:p>
          <w:p w14:paraId="568532B9" w14:textId="77777777" w:rsidR="00587B3C" w:rsidRPr="00565A2D" w:rsidRDefault="00587B3C" w:rsidP="00587B3C">
            <w:pPr>
              <w:spacing w:after="0" w:line="240" w:lineRule="auto"/>
              <w:contextualSpacing/>
              <w:rPr>
                <w:rFonts w:cs="Arial"/>
                <w:sz w:val="24"/>
              </w:rPr>
            </w:pPr>
            <w:r>
              <w:rPr>
                <w:rFonts w:cs="Arial"/>
                <w:sz w:val="24"/>
              </w:rPr>
              <w:t xml:space="preserve">  </w:t>
            </w:r>
            <w:r w:rsidRPr="00565A2D">
              <w:rPr>
                <w:rFonts w:cs="Arial"/>
                <w:sz w:val="24"/>
              </w:rPr>
              <w:t>0.32%</w:t>
            </w:r>
          </w:p>
          <w:p w14:paraId="55D29661" w14:textId="77777777" w:rsidR="00587B3C" w:rsidRPr="00565A2D" w:rsidRDefault="00587B3C" w:rsidP="00587B3C">
            <w:pPr>
              <w:spacing w:after="0" w:line="240" w:lineRule="auto"/>
              <w:contextualSpacing/>
              <w:rPr>
                <w:rFonts w:cs="Arial"/>
                <w:sz w:val="24"/>
              </w:rPr>
            </w:pPr>
            <w:r>
              <w:rPr>
                <w:rFonts w:cs="Arial"/>
                <w:sz w:val="24"/>
              </w:rPr>
              <w:t xml:space="preserve">  </w:t>
            </w:r>
            <w:r w:rsidRPr="00565A2D">
              <w:rPr>
                <w:rFonts w:cs="Arial"/>
                <w:sz w:val="24"/>
              </w:rPr>
              <w:t>5.2%</w:t>
            </w:r>
          </w:p>
          <w:p w14:paraId="7D17290B" w14:textId="77777777" w:rsidR="00587B3C" w:rsidRPr="00565A2D" w:rsidRDefault="00587B3C" w:rsidP="00587B3C">
            <w:pPr>
              <w:spacing w:after="0" w:line="240" w:lineRule="auto"/>
              <w:contextualSpacing/>
              <w:rPr>
                <w:rFonts w:cs="Arial"/>
                <w:sz w:val="24"/>
              </w:rPr>
            </w:pPr>
            <w:r>
              <w:rPr>
                <w:rFonts w:cs="Arial"/>
                <w:sz w:val="24"/>
              </w:rPr>
              <w:t xml:space="preserve">  </w:t>
            </w:r>
            <w:r w:rsidRPr="00565A2D">
              <w:rPr>
                <w:rFonts w:cs="Arial"/>
                <w:sz w:val="24"/>
              </w:rPr>
              <w:t>3.64%</w:t>
            </w:r>
          </w:p>
          <w:p w14:paraId="50F40DEB" w14:textId="77777777" w:rsidR="00587B3C" w:rsidRDefault="00587B3C" w:rsidP="00587B3C">
            <w:pPr>
              <w:spacing w:after="0" w:line="240" w:lineRule="auto"/>
              <w:contextualSpacing/>
              <w:rPr>
                <w:rFonts w:cs="Arial"/>
                <w:i/>
                <w:sz w:val="24"/>
              </w:rPr>
            </w:pPr>
          </w:p>
          <w:p w14:paraId="77A52294" w14:textId="77777777" w:rsidR="00587B3C" w:rsidRPr="003930CF" w:rsidRDefault="00587B3C" w:rsidP="00587B3C">
            <w:pPr>
              <w:spacing w:after="0" w:line="240" w:lineRule="auto"/>
              <w:contextualSpacing/>
              <w:rPr>
                <w:rFonts w:cs="Arial"/>
                <w:i/>
                <w:sz w:val="24"/>
              </w:rPr>
            </w:pPr>
          </w:p>
          <w:p w14:paraId="007DCDA8" w14:textId="77777777" w:rsidR="00587B3C" w:rsidRPr="003930CF" w:rsidRDefault="00587B3C" w:rsidP="00587B3C">
            <w:pPr>
              <w:spacing w:after="0" w:line="240" w:lineRule="auto"/>
              <w:contextualSpacing/>
              <w:rPr>
                <w:rFonts w:cs="Arial"/>
                <w:i/>
                <w:sz w:val="24"/>
              </w:rPr>
            </w:pPr>
          </w:p>
        </w:tc>
        <w:tc>
          <w:tcPr>
            <w:tcW w:w="431" w:type="pct"/>
            <w:tcBorders>
              <w:top w:val="single" w:sz="4" w:space="0" w:color="auto"/>
              <w:left w:val="single" w:sz="4" w:space="0" w:color="auto"/>
              <w:bottom w:val="single" w:sz="4" w:space="0" w:color="auto"/>
              <w:right w:val="single" w:sz="4" w:space="0" w:color="auto"/>
            </w:tcBorders>
          </w:tcPr>
          <w:p w14:paraId="450EA2D7" w14:textId="77777777" w:rsidR="00587B3C" w:rsidRPr="00565A2D" w:rsidRDefault="00587B3C" w:rsidP="00587B3C">
            <w:pPr>
              <w:spacing w:after="0" w:line="240" w:lineRule="auto"/>
              <w:contextualSpacing/>
              <w:rPr>
                <w:rFonts w:cs="Arial"/>
                <w:sz w:val="24"/>
              </w:rPr>
            </w:pPr>
          </w:p>
          <w:p w14:paraId="5663F6BA" w14:textId="77777777" w:rsidR="00587B3C" w:rsidRDefault="00587B3C" w:rsidP="00587B3C">
            <w:pPr>
              <w:spacing w:after="0" w:line="240" w:lineRule="auto"/>
              <w:contextualSpacing/>
              <w:rPr>
                <w:rFonts w:cs="Arial"/>
                <w:sz w:val="24"/>
              </w:rPr>
            </w:pPr>
            <w:r w:rsidRPr="00565A2D">
              <w:rPr>
                <w:rFonts w:cs="Arial"/>
                <w:sz w:val="24"/>
              </w:rPr>
              <w:t>90.04%</w:t>
            </w:r>
          </w:p>
          <w:p w14:paraId="3DD355C9" w14:textId="77777777" w:rsidR="00587B3C" w:rsidRPr="00565A2D" w:rsidRDefault="00587B3C" w:rsidP="00587B3C">
            <w:pPr>
              <w:spacing w:after="0" w:line="240" w:lineRule="auto"/>
              <w:contextualSpacing/>
              <w:rPr>
                <w:rFonts w:cs="Arial"/>
                <w:sz w:val="24"/>
              </w:rPr>
            </w:pPr>
          </w:p>
          <w:p w14:paraId="5B065405" w14:textId="77777777" w:rsidR="00587B3C" w:rsidRPr="00565A2D" w:rsidRDefault="00587B3C" w:rsidP="00587B3C">
            <w:pPr>
              <w:spacing w:after="0" w:line="240" w:lineRule="auto"/>
              <w:contextualSpacing/>
              <w:rPr>
                <w:rFonts w:cs="Arial"/>
                <w:sz w:val="24"/>
              </w:rPr>
            </w:pPr>
            <w:r>
              <w:rPr>
                <w:rFonts w:cs="Arial"/>
                <w:sz w:val="24"/>
              </w:rPr>
              <w:lastRenderedPageBreak/>
              <w:t xml:space="preserve">  </w:t>
            </w:r>
            <w:r w:rsidRPr="00565A2D">
              <w:rPr>
                <w:rFonts w:cs="Arial"/>
                <w:sz w:val="24"/>
              </w:rPr>
              <w:t>1.17%</w:t>
            </w:r>
          </w:p>
          <w:p w14:paraId="408B25BF" w14:textId="77777777" w:rsidR="00587B3C" w:rsidRPr="00565A2D" w:rsidRDefault="00587B3C" w:rsidP="00587B3C">
            <w:pPr>
              <w:spacing w:after="0" w:line="240" w:lineRule="auto"/>
              <w:contextualSpacing/>
              <w:rPr>
                <w:rFonts w:cs="Arial"/>
                <w:sz w:val="24"/>
              </w:rPr>
            </w:pPr>
            <w:r>
              <w:rPr>
                <w:rFonts w:cs="Arial"/>
                <w:sz w:val="24"/>
              </w:rPr>
              <w:t xml:space="preserve">  </w:t>
            </w:r>
            <w:r w:rsidRPr="00565A2D">
              <w:rPr>
                <w:rFonts w:cs="Arial"/>
                <w:sz w:val="24"/>
              </w:rPr>
              <w:t>0.75%</w:t>
            </w:r>
          </w:p>
          <w:p w14:paraId="6EE23557" w14:textId="77777777" w:rsidR="00587B3C" w:rsidRPr="00565A2D" w:rsidRDefault="00587B3C" w:rsidP="00587B3C">
            <w:pPr>
              <w:spacing w:after="0" w:line="240" w:lineRule="auto"/>
              <w:contextualSpacing/>
              <w:rPr>
                <w:rFonts w:cs="Arial"/>
                <w:sz w:val="24"/>
              </w:rPr>
            </w:pPr>
            <w:r>
              <w:rPr>
                <w:rFonts w:cs="Arial"/>
                <w:sz w:val="24"/>
              </w:rPr>
              <w:t xml:space="preserve">  </w:t>
            </w:r>
            <w:r w:rsidRPr="00565A2D">
              <w:rPr>
                <w:rFonts w:cs="Arial"/>
                <w:sz w:val="24"/>
              </w:rPr>
              <w:t>0.17%</w:t>
            </w:r>
          </w:p>
          <w:p w14:paraId="70056D99" w14:textId="77777777" w:rsidR="00587B3C" w:rsidRPr="00565A2D" w:rsidRDefault="00587B3C" w:rsidP="00587B3C">
            <w:pPr>
              <w:spacing w:after="0" w:line="240" w:lineRule="auto"/>
              <w:contextualSpacing/>
              <w:rPr>
                <w:rFonts w:cs="Arial"/>
                <w:sz w:val="24"/>
              </w:rPr>
            </w:pPr>
            <w:r>
              <w:rPr>
                <w:rFonts w:cs="Arial"/>
                <w:sz w:val="24"/>
              </w:rPr>
              <w:t xml:space="preserve">  </w:t>
            </w:r>
            <w:r w:rsidRPr="00565A2D">
              <w:rPr>
                <w:rFonts w:cs="Arial"/>
                <w:sz w:val="24"/>
              </w:rPr>
              <w:t>4.58%</w:t>
            </w:r>
          </w:p>
          <w:p w14:paraId="7C89B1BD" w14:textId="77777777" w:rsidR="00587B3C" w:rsidRPr="003930CF" w:rsidRDefault="00587B3C" w:rsidP="00587B3C">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0E09" w14:textId="77777777" w:rsidR="00587B3C" w:rsidRPr="003930CF" w:rsidRDefault="00587B3C" w:rsidP="00587B3C">
            <w:pPr>
              <w:spacing w:after="0" w:line="240" w:lineRule="auto"/>
              <w:contextualSpacing/>
              <w:rPr>
                <w:rFonts w:cs="Arial"/>
                <w:sz w:val="24"/>
              </w:rPr>
            </w:pPr>
            <w:r>
              <w:rPr>
                <w:rFonts w:cs="Arial"/>
                <w:sz w:val="24"/>
              </w:rPr>
              <w:lastRenderedPageBreak/>
              <w:t xml:space="preserve">Data not held by service.  </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6C370632"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 xml:space="preserve">There is no evidence to suggest that </w:t>
            </w:r>
            <w:r w:rsidR="00D8477D">
              <w:rPr>
                <w:rFonts w:cs="Arial"/>
                <w:sz w:val="24"/>
                <w:lang w:eastAsia="en-GB"/>
              </w:rPr>
              <w:t xml:space="preserve">the policy will have a differential impact based on sexual orientation, </w:t>
            </w:r>
            <w:r w:rsidRPr="00746A41">
              <w:rPr>
                <w:rFonts w:cs="Arial"/>
                <w:sz w:val="24"/>
                <w:lang w:eastAsia="en-GB"/>
              </w:rPr>
              <w:t xml:space="preserve">whether </w:t>
            </w:r>
            <w:r w:rsidR="00D8477D">
              <w:rPr>
                <w:rFonts w:cs="Arial"/>
                <w:sz w:val="24"/>
                <w:lang w:eastAsia="en-GB"/>
              </w:rPr>
              <w:lastRenderedPageBreak/>
              <w:t>individuals</w:t>
            </w:r>
            <w:r w:rsidRPr="00746A41">
              <w:rPr>
                <w:rFonts w:cs="Arial"/>
                <w:sz w:val="24"/>
                <w:lang w:eastAsia="en-GB"/>
              </w:rPr>
              <w:t xml:space="preserve"> identify as heterosexual, lesbian, gay, bisexual, or otherwise.</w:t>
            </w:r>
          </w:p>
          <w:p w14:paraId="39309124" w14:textId="77777777"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However, it is important to acknowledge that LGBTQ+ individuals may face additional barriers in accessing and maintaining family relationships, including stigma, discrimination, or lack of recognition of non-traditional family structures. Staff are expected to be sensitive to these issues and to ensure that visiting arrangements are inclusive and respectful of diverse family dynamics.</w:t>
            </w:r>
          </w:p>
          <w:p w14:paraId="2D064C7A" w14:textId="28F54085" w:rsidR="00746A41" w:rsidRPr="00746A41" w:rsidRDefault="00746A41" w:rsidP="00746A41">
            <w:pPr>
              <w:spacing w:before="100" w:beforeAutospacing="1" w:after="100" w:afterAutospacing="1" w:line="300" w:lineRule="atLeast"/>
              <w:rPr>
                <w:rFonts w:cs="Arial"/>
                <w:sz w:val="24"/>
                <w:lang w:eastAsia="en-GB"/>
              </w:rPr>
            </w:pPr>
            <w:r w:rsidRPr="00746A41">
              <w:rPr>
                <w:rFonts w:cs="Arial"/>
                <w:sz w:val="24"/>
                <w:lang w:eastAsia="en-GB"/>
              </w:rPr>
              <w:t xml:space="preserve">The policy supports the right of all service users to maintain meaningful contact with their </w:t>
            </w:r>
            <w:r w:rsidR="00E57D87" w:rsidRPr="00746A41">
              <w:rPr>
                <w:rFonts w:cs="Arial"/>
                <w:sz w:val="24"/>
                <w:lang w:eastAsia="en-GB"/>
              </w:rPr>
              <w:t>children and</w:t>
            </w:r>
            <w:r w:rsidRPr="00746A41">
              <w:rPr>
                <w:rFonts w:cs="Arial"/>
                <w:sz w:val="24"/>
                <w:lang w:eastAsia="en-GB"/>
              </w:rPr>
              <w:t xml:space="preserve"> recognises that family relationships may take many forms. The Trust is committed to promoting equality and good relations, and staff are trained to uphold these principles in all aspects of service delivery.</w:t>
            </w:r>
          </w:p>
          <w:p w14:paraId="20273E64" w14:textId="77777777" w:rsidR="00587B3C" w:rsidRPr="00746A41" w:rsidRDefault="00746A41" w:rsidP="00746A41">
            <w:pPr>
              <w:spacing w:before="100" w:beforeAutospacing="1" w:after="100" w:afterAutospacing="1" w:line="300" w:lineRule="atLeast"/>
              <w:rPr>
                <w:rFonts w:ascii="Segoe UI" w:hAnsi="Segoe UI" w:cs="Segoe UI"/>
                <w:sz w:val="21"/>
                <w:szCs w:val="21"/>
                <w:lang w:eastAsia="en-GB"/>
              </w:rPr>
            </w:pPr>
            <w:r w:rsidRPr="00746A41">
              <w:rPr>
                <w:rFonts w:cs="Arial"/>
                <w:sz w:val="24"/>
                <w:lang w:eastAsia="en-GB"/>
              </w:rPr>
              <w:t>Overall, the policy is designed to have a positive impact by enabling safe, supportive, and inclusive child visits for all service users, regardless of sexual orientation.</w:t>
            </w:r>
          </w:p>
        </w:tc>
      </w:tr>
      <w:tr w:rsidR="00587B3C" w:rsidRPr="003930CF" w14:paraId="30927C1A"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7527069A" w14:textId="77777777" w:rsidR="00587B3C" w:rsidRPr="003930CF" w:rsidRDefault="00587B3C" w:rsidP="00587B3C">
            <w:pPr>
              <w:spacing w:after="0" w:line="240" w:lineRule="auto"/>
              <w:contextualSpacing/>
              <w:rPr>
                <w:rFonts w:cs="Arial"/>
                <w:b/>
                <w:sz w:val="24"/>
              </w:rPr>
            </w:pPr>
            <w:r>
              <w:rPr>
                <w:rFonts w:cs="Arial"/>
                <w:b/>
                <w:sz w:val="24"/>
              </w:rPr>
              <w:lastRenderedPageBreak/>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A81F0B1" w14:textId="77777777" w:rsidR="00587B3C" w:rsidRDefault="00587B3C" w:rsidP="00587B3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17AAFBA" w14:textId="77777777" w:rsidR="00587B3C" w:rsidRDefault="00587B3C" w:rsidP="00587B3C">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tcPr>
          <w:p w14:paraId="56EE48EE" w14:textId="77777777" w:rsidR="00587B3C" w:rsidRPr="00565A2D" w:rsidRDefault="00587B3C" w:rsidP="00587B3C">
            <w:pPr>
              <w:spacing w:after="0" w:line="240" w:lineRule="auto"/>
              <w:contextualSpacing/>
              <w:rPr>
                <w:rFonts w:cs="Arial"/>
                <w:sz w:val="24"/>
              </w:rPr>
            </w:pPr>
          </w:p>
        </w:tc>
        <w:tc>
          <w:tcPr>
            <w:tcW w:w="517"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009C5" w14:textId="77777777" w:rsidR="00587B3C" w:rsidRPr="003930CF" w:rsidRDefault="00587B3C" w:rsidP="00587B3C">
            <w:pPr>
              <w:spacing w:after="0" w:line="240" w:lineRule="auto"/>
              <w:contextualSpacing/>
              <w:rPr>
                <w:rFonts w:cs="Arial"/>
                <w:sz w:val="24"/>
              </w:rPr>
            </w:pPr>
            <w:r>
              <w:rPr>
                <w:rFonts w:cs="Arial"/>
                <w:sz w:val="24"/>
              </w:rPr>
              <w:t xml:space="preserve">Data not held by service.  </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4EA21EF8" w14:textId="497B3ABC" w:rsidR="00587B3C" w:rsidRPr="00B064C8" w:rsidRDefault="00E57D87" w:rsidP="00587B3C">
            <w:pPr>
              <w:autoSpaceDE w:val="0"/>
              <w:autoSpaceDN w:val="0"/>
              <w:adjustRightInd w:val="0"/>
              <w:rPr>
                <w:rFonts w:cs="Arial"/>
                <w:sz w:val="24"/>
              </w:rPr>
            </w:pPr>
            <w:r w:rsidRPr="00B064C8">
              <w:rPr>
                <w:rFonts w:cs="Arial"/>
                <w:sz w:val="24"/>
              </w:rPr>
              <w:t>People</w:t>
            </w:r>
            <w:r w:rsidR="00587B3C" w:rsidRPr="00B064C8">
              <w:rPr>
                <w:rFonts w:cs="Arial"/>
                <w:sz w:val="24"/>
              </w:rPr>
              <w:t xml:space="preserve"> can fall into more than one Section 75 category.  Taking this into consideration, are there any potential impacts of the policy/decision on people with multiple identities?  </w:t>
            </w:r>
          </w:p>
          <w:p w14:paraId="413DFE61" w14:textId="77777777" w:rsidR="00587B3C" w:rsidRDefault="00587B3C" w:rsidP="00587B3C">
            <w:pPr>
              <w:spacing w:after="0" w:line="240" w:lineRule="auto"/>
              <w:contextualSpacing/>
              <w:rPr>
                <w:rFonts w:cs="Arial"/>
                <w:i/>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p w14:paraId="2908EB2C" w14:textId="77777777" w:rsidR="00587B3C" w:rsidRDefault="00587B3C" w:rsidP="00587B3C">
            <w:pPr>
              <w:spacing w:after="0" w:line="240" w:lineRule="auto"/>
              <w:contextualSpacing/>
              <w:rPr>
                <w:rFonts w:cs="Arial"/>
                <w:i/>
                <w:sz w:val="24"/>
              </w:rPr>
            </w:pPr>
          </w:p>
          <w:p w14:paraId="155FDE64" w14:textId="7F89FE3D" w:rsidR="00587B3C" w:rsidRPr="003930CF" w:rsidRDefault="00D8477D" w:rsidP="00587B3C">
            <w:pPr>
              <w:spacing w:after="0" w:line="240" w:lineRule="auto"/>
              <w:contextualSpacing/>
              <w:rPr>
                <w:rFonts w:cs="Arial"/>
                <w:sz w:val="24"/>
              </w:rPr>
            </w:pPr>
            <w:r>
              <w:rPr>
                <w:sz w:val="24"/>
              </w:rPr>
              <w:t xml:space="preserve">While no specific impacts have been identified, the Trust remains mindful of the potential for compounded disadvantages among individuals with multiple protected </w:t>
            </w:r>
            <w:r w:rsidR="00E57D87">
              <w:rPr>
                <w:sz w:val="24"/>
              </w:rPr>
              <w:t>characteristics and</w:t>
            </w:r>
            <w:r>
              <w:rPr>
                <w:sz w:val="24"/>
              </w:rPr>
              <w:t xml:space="preserve"> will monitor implementation accordingly.   </w:t>
            </w:r>
          </w:p>
        </w:tc>
      </w:tr>
    </w:tbl>
    <w:p w14:paraId="121FD38A" w14:textId="77777777" w:rsidR="00D75E22" w:rsidRDefault="00D75E22" w:rsidP="00D75E22"/>
    <w:p w14:paraId="1FE2DD96" w14:textId="77777777" w:rsidR="00153DD5" w:rsidRDefault="00153DD5"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675864F7" w14:textId="77777777" w:rsidTr="00A326C3">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2A98" w14:textId="77777777" w:rsidR="00A326C3" w:rsidRPr="003930CF" w:rsidRDefault="00A326C3" w:rsidP="00A326C3">
            <w:pPr>
              <w:spacing w:after="0" w:line="240" w:lineRule="auto"/>
              <w:rPr>
                <w:rFonts w:cs="Arial"/>
                <w:b/>
                <w:sz w:val="24"/>
              </w:rPr>
            </w:pPr>
            <w:r w:rsidRPr="00A326C3">
              <w:rPr>
                <w:rFonts w:cs="Arial"/>
                <w:bCs/>
                <w:sz w:val="24"/>
              </w:rPr>
              <w:t>(3.2</w:t>
            </w:r>
            <w:proofErr w:type="gramStart"/>
            <w:r w:rsidRPr="00A326C3">
              <w:rPr>
                <w:rFonts w:cs="Arial"/>
                <w:bCs/>
                <w:sz w:val="24"/>
              </w:rPr>
              <w:t>)</w:t>
            </w:r>
            <w:r>
              <w:rPr>
                <w:rFonts w:cs="Arial"/>
                <w:b/>
                <w:bCs/>
                <w:sz w:val="24"/>
              </w:rPr>
              <w:t xml:space="preserve"> </w:t>
            </w:r>
            <w:r w:rsidRPr="003930CF">
              <w:rPr>
                <w:rFonts w:cs="Arial"/>
                <w:b/>
                <w:sz w:val="24"/>
              </w:rPr>
              <w:t xml:space="preserve"> Quantitative</w:t>
            </w:r>
            <w:proofErr w:type="gramEnd"/>
            <w:r w:rsidRPr="003930CF">
              <w:rPr>
                <w:rFonts w:cs="Arial"/>
                <w:b/>
                <w:sz w:val="24"/>
              </w:rPr>
              <w:t xml:space="preserve"> and Qualitative Data: </w:t>
            </w:r>
            <w:r w:rsidRPr="00A326C3">
              <w:rPr>
                <w:rFonts w:cs="Arial"/>
                <w:b/>
                <w:szCs w:val="28"/>
              </w:rPr>
              <w:t>Staff</w:t>
            </w:r>
            <w:r w:rsidR="00153DD5">
              <w:rPr>
                <w:rFonts w:cs="Arial"/>
                <w:b/>
                <w:szCs w:val="28"/>
              </w:rPr>
              <w:t xml:space="preserve"> – </w:t>
            </w:r>
            <w:r w:rsidR="00153DD5" w:rsidRPr="00153DD5">
              <w:rPr>
                <w:rFonts w:cs="Arial"/>
                <w:color w:val="FF0000"/>
                <w:szCs w:val="28"/>
              </w:rPr>
              <w:t>No Impact</w:t>
            </w:r>
          </w:p>
          <w:p w14:paraId="27357532" w14:textId="77777777" w:rsidR="00A326C3" w:rsidRPr="003930CF" w:rsidRDefault="00A326C3" w:rsidP="002E327F">
            <w:pPr>
              <w:spacing w:after="0" w:line="240" w:lineRule="auto"/>
              <w:rPr>
                <w:rFonts w:cs="Arial"/>
                <w:b/>
                <w:bCs/>
                <w:sz w:val="24"/>
              </w:rPr>
            </w:pPr>
          </w:p>
        </w:tc>
      </w:tr>
      <w:tr w:rsidR="00D75E22" w:rsidRPr="003930CF" w14:paraId="1614D5DE"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07F023C8" w14:textId="77777777" w:rsidR="00D75E22" w:rsidRDefault="00D75E22" w:rsidP="002E327F">
            <w:pPr>
              <w:spacing w:after="0" w:line="240" w:lineRule="auto"/>
              <w:contextualSpacing/>
              <w:rPr>
                <w:rFonts w:cs="Arial"/>
                <w:sz w:val="24"/>
              </w:rPr>
            </w:pPr>
          </w:p>
          <w:p w14:paraId="191B3310"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w:t>
            </w:r>
            <w:proofErr w:type="gramStart"/>
            <w:r w:rsidRPr="004C5F5C">
              <w:rPr>
                <w:rFonts w:cs="Arial"/>
                <w:sz w:val="24"/>
              </w:rPr>
              <w:t>one to one</w:t>
            </w:r>
            <w:proofErr w:type="gramEnd"/>
            <w:r w:rsidRPr="004C5F5C">
              <w:rPr>
                <w:rFonts w:cs="Arial"/>
                <w:sz w:val="24"/>
              </w:rPr>
              <w:t xml:space="preserve"> meetings, any adverse equality impacts resulting in changes to their employment.   </w:t>
            </w:r>
          </w:p>
          <w:p w14:paraId="4BDB5498" w14:textId="77777777" w:rsidR="004C5F5C" w:rsidRDefault="004C5F5C" w:rsidP="002E327F">
            <w:pPr>
              <w:spacing w:after="0" w:line="240" w:lineRule="auto"/>
              <w:rPr>
                <w:rFonts w:cs="Arial"/>
                <w:sz w:val="24"/>
              </w:rPr>
            </w:pPr>
          </w:p>
          <w:p w14:paraId="47F8CE0E"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2916C19D" w14:textId="77777777" w:rsidR="00D75E22" w:rsidRPr="003930CF" w:rsidRDefault="00D75E22" w:rsidP="002E327F">
            <w:pPr>
              <w:spacing w:after="0" w:line="240" w:lineRule="auto"/>
              <w:rPr>
                <w:rFonts w:cs="Arial"/>
                <w:b/>
                <w:sz w:val="24"/>
              </w:rPr>
            </w:pPr>
          </w:p>
          <w:p w14:paraId="5E188DC1"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 xml:space="preserve">Tel: 028 96159615 </w:t>
            </w:r>
            <w:proofErr w:type="gramStart"/>
            <w:r w:rsidR="007977D4" w:rsidRPr="004C5F5C">
              <w:rPr>
                <w:rFonts w:cs="Arial"/>
                <w:b/>
                <w:bCs/>
                <w:sz w:val="24"/>
              </w:rPr>
              <w:t>Email :</w:t>
            </w:r>
            <w:proofErr w:type="gramEnd"/>
            <w:r w:rsidR="007977D4" w:rsidRPr="004C5F5C">
              <w:rPr>
                <w:rFonts w:cs="Arial"/>
                <w:b/>
                <w:bCs/>
                <w:sz w:val="24"/>
              </w:rPr>
              <w:t xml:space="preserve"> samantha.whann</w:t>
            </w:r>
            <w:r w:rsidRPr="004C5F5C">
              <w:rPr>
                <w:rFonts w:cs="Arial"/>
                <w:b/>
                <w:bCs/>
                <w:sz w:val="24"/>
              </w:rPr>
              <w:t>@belfasttrust.hscni.net</w:t>
            </w:r>
          </w:p>
          <w:p w14:paraId="6BF1C3CE"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25505193"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2CA77F29" w14:textId="77777777" w:rsidR="00D75E22" w:rsidRPr="003930CF" w:rsidRDefault="00D75E22" w:rsidP="002E327F">
            <w:pPr>
              <w:spacing w:after="0" w:line="240" w:lineRule="auto"/>
              <w:rPr>
                <w:rFonts w:eastAsia="Calibri" w:cs="Arial"/>
                <w:sz w:val="24"/>
              </w:rPr>
            </w:pPr>
            <w:hyperlink r:id="rId19" w:history="1">
              <w:r w:rsidRPr="003930CF">
                <w:rPr>
                  <w:rStyle w:val="Hyperlink"/>
                  <w:rFonts w:eastAsia="Calibri" w:cs="Arial"/>
                  <w:sz w:val="24"/>
                </w:rPr>
                <w:t>Click here for Framework</w:t>
              </w:r>
            </w:hyperlink>
          </w:p>
          <w:p w14:paraId="74869460" w14:textId="77777777" w:rsidR="00D75E22" w:rsidRPr="003930CF" w:rsidRDefault="00D75E22" w:rsidP="002E327F">
            <w:pPr>
              <w:spacing w:after="0" w:line="240" w:lineRule="auto"/>
              <w:rPr>
                <w:rFonts w:eastAsia="Calibri" w:cs="Arial"/>
                <w:sz w:val="24"/>
              </w:rPr>
            </w:pPr>
          </w:p>
          <w:p w14:paraId="7FD04452"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187F57B8" w14:textId="77777777" w:rsidR="00D75E22" w:rsidRPr="003930CF" w:rsidRDefault="00D75E22" w:rsidP="002E327F">
            <w:pPr>
              <w:spacing w:after="0" w:line="240" w:lineRule="auto"/>
              <w:jc w:val="center"/>
              <w:rPr>
                <w:rFonts w:cs="Arial"/>
                <w:b/>
                <w:bCs/>
                <w:sz w:val="24"/>
              </w:rPr>
            </w:pPr>
          </w:p>
        </w:tc>
      </w:tr>
      <w:tr w:rsidR="00D75E22" w:rsidRPr="003930CF" w14:paraId="2D902CF7"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1FD038F" w14:textId="77777777" w:rsidR="00D75E22" w:rsidRPr="003930CF" w:rsidRDefault="00D75E22" w:rsidP="002E327F">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6DA6397"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F6D14C8"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56EF190F"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7D56E3F8"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54738AF4"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46ABBD8F"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4F07341"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56E04D91" w14:textId="77777777"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DBBC6B9"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5718523C"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06BBA33E" w14:textId="77777777" w:rsidR="003034A5" w:rsidRPr="003930CF" w:rsidRDefault="003034A5" w:rsidP="003034A5">
            <w:pPr>
              <w:spacing w:after="0" w:line="240" w:lineRule="auto"/>
              <w:rPr>
                <w:rFonts w:cs="Arial"/>
                <w:bCs/>
                <w:sz w:val="24"/>
              </w:rPr>
            </w:pPr>
          </w:p>
        </w:tc>
      </w:tr>
      <w:tr w:rsidR="003034A5" w:rsidRPr="003930CF" w14:paraId="777D858D"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BA1EC50" w14:textId="77777777" w:rsidR="003034A5" w:rsidRPr="003930CF" w:rsidRDefault="003034A5" w:rsidP="003034A5">
            <w:pPr>
              <w:spacing w:line="240" w:lineRule="auto"/>
              <w:rPr>
                <w:rFonts w:cs="Arial"/>
                <w:sz w:val="24"/>
              </w:rPr>
            </w:pPr>
            <w:r w:rsidRPr="003930CF">
              <w:rPr>
                <w:rFonts w:cs="Arial"/>
                <w:sz w:val="24"/>
              </w:rPr>
              <w:t xml:space="preserve">1. </w:t>
            </w:r>
          </w:p>
          <w:p w14:paraId="4355F7CF"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C43655D"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1E91FA6" w14:textId="77777777" w:rsidR="003034A5" w:rsidRPr="00824A1C" w:rsidRDefault="003034A5" w:rsidP="003034A5">
            <w:pPr>
              <w:spacing w:after="0" w:line="240" w:lineRule="auto"/>
              <w:rPr>
                <w:rFonts w:cs="Arial"/>
                <w:sz w:val="24"/>
              </w:rPr>
            </w:pPr>
            <w:r w:rsidRPr="00824A1C">
              <w:rPr>
                <w:rFonts w:cs="Arial"/>
                <w:sz w:val="24"/>
              </w:rPr>
              <w:t>6%</w:t>
            </w:r>
          </w:p>
          <w:p w14:paraId="4EC71F98" w14:textId="77777777" w:rsidR="003034A5" w:rsidRPr="00824A1C" w:rsidRDefault="003034A5" w:rsidP="003034A5">
            <w:pPr>
              <w:spacing w:after="0" w:line="240" w:lineRule="auto"/>
              <w:rPr>
                <w:rFonts w:cs="Arial"/>
                <w:sz w:val="24"/>
              </w:rPr>
            </w:pPr>
            <w:r w:rsidRPr="00824A1C">
              <w:rPr>
                <w:rFonts w:cs="Arial"/>
                <w:sz w:val="24"/>
              </w:rPr>
              <w:t>23%</w:t>
            </w:r>
          </w:p>
          <w:p w14:paraId="4CDC75CA" w14:textId="77777777" w:rsidR="003034A5" w:rsidRPr="00824A1C" w:rsidRDefault="003034A5" w:rsidP="003034A5">
            <w:pPr>
              <w:spacing w:after="0" w:line="240" w:lineRule="auto"/>
              <w:rPr>
                <w:rFonts w:cs="Arial"/>
                <w:sz w:val="24"/>
              </w:rPr>
            </w:pPr>
            <w:r w:rsidRPr="00824A1C">
              <w:rPr>
                <w:rFonts w:cs="Arial"/>
                <w:sz w:val="24"/>
              </w:rPr>
              <w:t>25%</w:t>
            </w:r>
          </w:p>
          <w:p w14:paraId="5404FD28" w14:textId="77777777" w:rsidR="003034A5" w:rsidRPr="00824A1C" w:rsidRDefault="003034A5" w:rsidP="003034A5">
            <w:pPr>
              <w:spacing w:after="0" w:line="240" w:lineRule="auto"/>
              <w:rPr>
                <w:rFonts w:cs="Arial"/>
                <w:sz w:val="24"/>
              </w:rPr>
            </w:pPr>
            <w:r w:rsidRPr="00824A1C">
              <w:rPr>
                <w:rFonts w:cs="Arial"/>
                <w:sz w:val="24"/>
              </w:rPr>
              <w:t>23%</w:t>
            </w:r>
          </w:p>
          <w:p w14:paraId="43CFE7DB" w14:textId="77777777" w:rsidR="003034A5" w:rsidRPr="00824A1C" w:rsidRDefault="003034A5" w:rsidP="003034A5">
            <w:pPr>
              <w:spacing w:after="0" w:line="240" w:lineRule="auto"/>
              <w:rPr>
                <w:rFonts w:cs="Arial"/>
                <w:sz w:val="24"/>
              </w:rPr>
            </w:pPr>
            <w:r w:rsidRPr="00824A1C">
              <w:rPr>
                <w:rFonts w:cs="Arial"/>
                <w:sz w:val="24"/>
              </w:rPr>
              <w:t>19%</w:t>
            </w:r>
          </w:p>
          <w:p w14:paraId="5D231CA4" w14:textId="77777777"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4FCBC1" w14:textId="7777777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C8C6B09"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6F2800E7"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9CDDD6A" w14:textId="77777777" w:rsidR="003034A5" w:rsidRPr="003930CF" w:rsidRDefault="003034A5" w:rsidP="003034A5">
            <w:pPr>
              <w:spacing w:line="240" w:lineRule="auto"/>
              <w:rPr>
                <w:rFonts w:cs="Arial"/>
                <w:sz w:val="24"/>
              </w:rPr>
            </w:pPr>
            <w:r w:rsidRPr="003930CF">
              <w:rPr>
                <w:rFonts w:cs="Arial"/>
                <w:sz w:val="24"/>
              </w:rPr>
              <w:lastRenderedPageBreak/>
              <w:t xml:space="preserve">2. </w:t>
            </w:r>
          </w:p>
          <w:p w14:paraId="2E7D4C47"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382A365" w14:textId="77777777" w:rsidR="003034A5" w:rsidRPr="003930CF" w:rsidRDefault="003034A5" w:rsidP="003034A5">
            <w:pPr>
              <w:spacing w:line="240" w:lineRule="auto"/>
              <w:rPr>
                <w:rFonts w:cs="Arial"/>
                <w:sz w:val="24"/>
              </w:rPr>
            </w:pPr>
          </w:p>
          <w:p w14:paraId="122E3E2F"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C71F136" w14:textId="77777777" w:rsidR="003034A5" w:rsidRDefault="003034A5" w:rsidP="003034A5">
            <w:pPr>
              <w:spacing w:line="240" w:lineRule="auto"/>
              <w:rPr>
                <w:rFonts w:cs="Arial"/>
                <w:sz w:val="24"/>
              </w:rPr>
            </w:pPr>
          </w:p>
          <w:p w14:paraId="3F353BF6" w14:textId="77777777"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199465"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0DA123B1" w14:textId="77777777" w:rsidTr="002E327F">
              <w:trPr>
                <w:trHeight w:val="300"/>
                <w:jc w:val="center"/>
              </w:trPr>
              <w:tc>
                <w:tcPr>
                  <w:tcW w:w="2220" w:type="dxa"/>
                  <w:noWrap/>
                  <w:vAlign w:val="bottom"/>
                </w:tcPr>
                <w:p w14:paraId="4C4CEA3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0895670" w14:textId="77777777" w:rsidTr="002E327F">
              <w:trPr>
                <w:trHeight w:val="300"/>
                <w:jc w:val="center"/>
              </w:trPr>
              <w:tc>
                <w:tcPr>
                  <w:tcW w:w="2220" w:type="dxa"/>
                  <w:noWrap/>
                  <w:vAlign w:val="bottom"/>
                </w:tcPr>
                <w:p w14:paraId="38C1F85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C8FE7CE" w14:textId="77777777" w:rsidTr="002E327F">
              <w:trPr>
                <w:trHeight w:val="300"/>
                <w:jc w:val="center"/>
              </w:trPr>
              <w:tc>
                <w:tcPr>
                  <w:tcW w:w="2220" w:type="dxa"/>
                  <w:noWrap/>
                  <w:vAlign w:val="bottom"/>
                </w:tcPr>
                <w:p w14:paraId="41004F19" w14:textId="77777777" w:rsidR="003034A5" w:rsidRPr="003930CF" w:rsidRDefault="003034A5" w:rsidP="003034A5">
                  <w:pPr>
                    <w:spacing w:after="0" w:line="240" w:lineRule="auto"/>
                    <w:jc w:val="center"/>
                    <w:rPr>
                      <w:rFonts w:cs="Arial"/>
                      <w:color w:val="000000"/>
                      <w:sz w:val="24"/>
                      <w:lang w:eastAsia="en-GB"/>
                    </w:rPr>
                  </w:pPr>
                </w:p>
              </w:tc>
            </w:tr>
          </w:tbl>
          <w:p w14:paraId="67C0C651"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08D56CC" w14:textId="77777777" w:rsidR="003034A5" w:rsidRPr="003930CF" w:rsidRDefault="003034A5" w:rsidP="003034A5">
            <w:pPr>
              <w:spacing w:line="240" w:lineRule="auto"/>
              <w:rPr>
                <w:rFonts w:cs="Arial"/>
                <w:color w:val="000000"/>
                <w:sz w:val="24"/>
                <w:lang w:eastAsia="en-GB"/>
              </w:rPr>
            </w:pPr>
          </w:p>
        </w:tc>
      </w:tr>
      <w:tr w:rsidR="003034A5" w:rsidRPr="003930CF" w14:paraId="67E1881C"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A298E36" w14:textId="77777777" w:rsidR="003034A5" w:rsidRPr="003930CF" w:rsidRDefault="003034A5" w:rsidP="003034A5">
            <w:pPr>
              <w:spacing w:line="240" w:lineRule="auto"/>
              <w:rPr>
                <w:rFonts w:cs="Arial"/>
                <w:sz w:val="24"/>
              </w:rPr>
            </w:pPr>
            <w:r w:rsidRPr="003930CF">
              <w:rPr>
                <w:rFonts w:cs="Arial"/>
                <w:sz w:val="24"/>
              </w:rPr>
              <w:t xml:space="preserve">3. </w:t>
            </w:r>
          </w:p>
          <w:p w14:paraId="0838A11D"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97E50C6" w14:textId="77777777" w:rsidR="003034A5" w:rsidRPr="003930CF" w:rsidRDefault="003034A5" w:rsidP="003034A5">
            <w:pPr>
              <w:spacing w:after="0" w:line="240" w:lineRule="auto"/>
              <w:rPr>
                <w:rFonts w:cs="Arial"/>
                <w:sz w:val="24"/>
              </w:rPr>
            </w:pPr>
          </w:p>
          <w:p w14:paraId="7B04FA47" w14:textId="77777777" w:rsidR="003034A5" w:rsidRPr="003930CF" w:rsidRDefault="003034A5" w:rsidP="003034A5">
            <w:pPr>
              <w:spacing w:after="0" w:line="240" w:lineRule="auto"/>
              <w:rPr>
                <w:rFonts w:cs="Arial"/>
                <w:sz w:val="24"/>
              </w:rPr>
            </w:pPr>
          </w:p>
          <w:p w14:paraId="55239733" w14:textId="77777777" w:rsidR="003034A5" w:rsidRPr="003930CF" w:rsidRDefault="003034A5" w:rsidP="003034A5">
            <w:pPr>
              <w:spacing w:after="0" w:line="240" w:lineRule="auto"/>
              <w:rPr>
                <w:rFonts w:cs="Arial"/>
                <w:sz w:val="24"/>
              </w:rPr>
            </w:pPr>
            <w:r w:rsidRPr="003930CF">
              <w:rPr>
                <w:rFonts w:cs="Arial"/>
                <w:sz w:val="24"/>
              </w:rPr>
              <w:t>Yes</w:t>
            </w:r>
          </w:p>
          <w:p w14:paraId="253A59FF" w14:textId="77777777" w:rsidR="003034A5" w:rsidRPr="003930CF" w:rsidRDefault="003034A5" w:rsidP="003034A5">
            <w:pPr>
              <w:spacing w:after="0" w:line="240" w:lineRule="auto"/>
              <w:rPr>
                <w:rFonts w:cs="Arial"/>
                <w:sz w:val="24"/>
              </w:rPr>
            </w:pPr>
            <w:r w:rsidRPr="003930CF">
              <w:rPr>
                <w:rFonts w:cs="Arial"/>
                <w:sz w:val="24"/>
              </w:rPr>
              <w:t xml:space="preserve">No </w:t>
            </w:r>
          </w:p>
          <w:p w14:paraId="6B9535AB"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68C698B" w14:textId="77777777" w:rsidR="003034A5" w:rsidRDefault="003034A5" w:rsidP="003034A5">
            <w:pPr>
              <w:spacing w:line="240" w:lineRule="auto"/>
              <w:rPr>
                <w:rFonts w:cs="Arial"/>
                <w:sz w:val="24"/>
              </w:rPr>
            </w:pPr>
          </w:p>
          <w:p w14:paraId="099EECA0" w14:textId="77777777"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939487"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6AA258D8" w14:textId="77777777" w:rsidTr="002E327F">
              <w:trPr>
                <w:trHeight w:val="300"/>
                <w:jc w:val="center"/>
              </w:trPr>
              <w:tc>
                <w:tcPr>
                  <w:tcW w:w="2220" w:type="dxa"/>
                  <w:noWrap/>
                  <w:vAlign w:val="bottom"/>
                </w:tcPr>
                <w:p w14:paraId="6FFBD3E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0DCCCAD" w14:textId="77777777" w:rsidTr="002E327F">
              <w:trPr>
                <w:trHeight w:val="300"/>
                <w:jc w:val="center"/>
              </w:trPr>
              <w:tc>
                <w:tcPr>
                  <w:tcW w:w="2220" w:type="dxa"/>
                  <w:noWrap/>
                  <w:vAlign w:val="bottom"/>
                </w:tcPr>
                <w:p w14:paraId="36AF688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4C529ED" w14:textId="77777777" w:rsidTr="002E327F">
              <w:trPr>
                <w:trHeight w:val="300"/>
                <w:jc w:val="center"/>
              </w:trPr>
              <w:tc>
                <w:tcPr>
                  <w:tcW w:w="2220" w:type="dxa"/>
                  <w:noWrap/>
                  <w:vAlign w:val="bottom"/>
                </w:tcPr>
                <w:p w14:paraId="1C0157D6" w14:textId="77777777" w:rsidR="003034A5" w:rsidRPr="003930CF" w:rsidRDefault="003034A5" w:rsidP="003034A5">
                  <w:pPr>
                    <w:spacing w:after="0" w:line="240" w:lineRule="auto"/>
                    <w:jc w:val="center"/>
                    <w:rPr>
                      <w:rFonts w:cs="Arial"/>
                      <w:color w:val="000000"/>
                      <w:sz w:val="24"/>
                      <w:lang w:eastAsia="en-GB"/>
                    </w:rPr>
                  </w:pPr>
                </w:p>
              </w:tc>
            </w:tr>
          </w:tbl>
          <w:p w14:paraId="3691E7B2"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26770CE" w14:textId="77777777" w:rsidR="003034A5" w:rsidRPr="003930CF" w:rsidRDefault="003034A5" w:rsidP="003034A5">
            <w:pPr>
              <w:spacing w:line="240" w:lineRule="auto"/>
              <w:rPr>
                <w:rFonts w:cs="Arial"/>
                <w:color w:val="000000"/>
                <w:sz w:val="24"/>
                <w:lang w:eastAsia="en-GB"/>
              </w:rPr>
            </w:pPr>
          </w:p>
        </w:tc>
      </w:tr>
      <w:tr w:rsidR="003034A5" w:rsidRPr="003930CF" w14:paraId="678295E7"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C06C53E" w14:textId="77777777" w:rsidR="003034A5" w:rsidRPr="003930CF" w:rsidRDefault="003034A5" w:rsidP="003034A5">
            <w:pPr>
              <w:spacing w:line="240" w:lineRule="auto"/>
              <w:rPr>
                <w:rFonts w:cs="Arial"/>
                <w:sz w:val="24"/>
              </w:rPr>
            </w:pPr>
            <w:r w:rsidRPr="003930CF">
              <w:rPr>
                <w:rFonts w:cs="Arial"/>
                <w:sz w:val="24"/>
              </w:rPr>
              <w:t xml:space="preserve">4. </w:t>
            </w:r>
          </w:p>
          <w:p w14:paraId="01C38DF7"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CBEED82" w14:textId="77777777" w:rsidR="003034A5" w:rsidRPr="003930CF" w:rsidRDefault="003034A5" w:rsidP="003034A5">
            <w:pPr>
              <w:spacing w:line="240" w:lineRule="auto"/>
              <w:rPr>
                <w:rFonts w:cs="Arial"/>
                <w:sz w:val="24"/>
              </w:rPr>
            </w:pPr>
          </w:p>
          <w:p w14:paraId="049E5129"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E36661F" w14:textId="77777777" w:rsidR="003034A5" w:rsidRDefault="003034A5" w:rsidP="003034A5">
            <w:pPr>
              <w:spacing w:line="240" w:lineRule="auto"/>
              <w:rPr>
                <w:rFonts w:cs="Arial"/>
                <w:sz w:val="24"/>
              </w:rPr>
            </w:pPr>
          </w:p>
          <w:p w14:paraId="18F128EE"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645DC7"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35E58C4" w14:textId="77777777" w:rsidR="003034A5" w:rsidRPr="003930CF" w:rsidRDefault="003034A5" w:rsidP="003034A5">
            <w:pPr>
              <w:spacing w:line="240" w:lineRule="auto"/>
              <w:rPr>
                <w:rFonts w:cs="Arial"/>
                <w:color w:val="000000"/>
                <w:sz w:val="24"/>
                <w:lang w:eastAsia="en-GB"/>
              </w:rPr>
            </w:pPr>
          </w:p>
        </w:tc>
      </w:tr>
      <w:tr w:rsidR="003034A5" w:rsidRPr="003930CF" w14:paraId="13B165F3"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6C72689" w14:textId="77777777" w:rsidR="003034A5" w:rsidRPr="003930CF" w:rsidRDefault="003034A5" w:rsidP="003034A5">
            <w:pPr>
              <w:spacing w:line="240" w:lineRule="auto"/>
              <w:rPr>
                <w:rFonts w:cs="Arial"/>
                <w:sz w:val="24"/>
              </w:rPr>
            </w:pPr>
            <w:r w:rsidRPr="003930CF">
              <w:rPr>
                <w:rFonts w:cs="Arial"/>
                <w:sz w:val="24"/>
              </w:rPr>
              <w:t>5.</w:t>
            </w:r>
          </w:p>
          <w:p w14:paraId="758C4D70"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2EBF9A1" w14:textId="77777777" w:rsidR="003034A5" w:rsidRPr="003930CF" w:rsidRDefault="003034A5" w:rsidP="003034A5">
            <w:pPr>
              <w:spacing w:after="0" w:line="240" w:lineRule="auto"/>
              <w:rPr>
                <w:rFonts w:cs="Arial"/>
                <w:sz w:val="24"/>
              </w:rPr>
            </w:pPr>
          </w:p>
          <w:p w14:paraId="0C6C2CD5" w14:textId="77777777" w:rsidR="003034A5" w:rsidRPr="003930CF" w:rsidRDefault="003034A5" w:rsidP="003034A5">
            <w:pPr>
              <w:spacing w:after="0" w:line="240" w:lineRule="auto"/>
              <w:rPr>
                <w:rFonts w:cs="Arial"/>
                <w:sz w:val="24"/>
              </w:rPr>
            </w:pPr>
          </w:p>
          <w:p w14:paraId="5244B084" w14:textId="77777777" w:rsidR="003034A5" w:rsidRPr="003930CF" w:rsidRDefault="003034A5" w:rsidP="003034A5">
            <w:pPr>
              <w:spacing w:after="0" w:line="240" w:lineRule="auto"/>
              <w:rPr>
                <w:rFonts w:cs="Arial"/>
                <w:sz w:val="24"/>
              </w:rPr>
            </w:pPr>
            <w:r w:rsidRPr="003930CF">
              <w:rPr>
                <w:rFonts w:cs="Arial"/>
                <w:sz w:val="24"/>
              </w:rPr>
              <w:t xml:space="preserve">Married/ Civil </w:t>
            </w:r>
            <w:proofErr w:type="spellStart"/>
            <w:r w:rsidRPr="003930CF">
              <w:rPr>
                <w:rFonts w:cs="Arial"/>
                <w:sz w:val="24"/>
              </w:rPr>
              <w:t>P’ship</w:t>
            </w:r>
            <w:proofErr w:type="spellEnd"/>
            <w:r w:rsidRPr="003930CF">
              <w:rPr>
                <w:rFonts w:cs="Arial"/>
                <w:sz w:val="24"/>
              </w:rPr>
              <w:t xml:space="preserve">  </w:t>
            </w:r>
          </w:p>
          <w:p w14:paraId="20277B78" w14:textId="77777777" w:rsidR="003034A5" w:rsidRPr="003930CF" w:rsidRDefault="003034A5" w:rsidP="003034A5">
            <w:pPr>
              <w:spacing w:after="0" w:line="240" w:lineRule="auto"/>
              <w:rPr>
                <w:rFonts w:cs="Arial"/>
                <w:sz w:val="24"/>
              </w:rPr>
            </w:pPr>
            <w:r w:rsidRPr="003930CF">
              <w:rPr>
                <w:rFonts w:cs="Arial"/>
                <w:sz w:val="24"/>
              </w:rPr>
              <w:t>Single</w:t>
            </w:r>
          </w:p>
          <w:p w14:paraId="58BCD8C9" w14:textId="77777777" w:rsidR="003034A5" w:rsidRPr="003930CF" w:rsidRDefault="003034A5" w:rsidP="003034A5">
            <w:pPr>
              <w:spacing w:after="0" w:line="240" w:lineRule="auto"/>
              <w:rPr>
                <w:rFonts w:cs="Arial"/>
                <w:sz w:val="24"/>
              </w:rPr>
            </w:pPr>
            <w:r w:rsidRPr="003930CF">
              <w:rPr>
                <w:rFonts w:cs="Arial"/>
                <w:sz w:val="24"/>
              </w:rPr>
              <w:t>Other/</w:t>
            </w:r>
          </w:p>
          <w:p w14:paraId="5B5D831A"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09E88E4" w14:textId="77777777" w:rsidR="003034A5" w:rsidRDefault="003034A5" w:rsidP="003034A5">
            <w:pPr>
              <w:spacing w:line="240" w:lineRule="auto"/>
              <w:rPr>
                <w:rFonts w:cs="Arial"/>
                <w:sz w:val="24"/>
              </w:rPr>
            </w:pPr>
          </w:p>
          <w:p w14:paraId="4B41BBFF" w14:textId="77777777"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8C98E9" w14:textId="77777777" w:rsidR="003034A5" w:rsidRPr="003930CF" w:rsidRDefault="003034A5" w:rsidP="003034A5">
            <w:pPr>
              <w:spacing w:line="240" w:lineRule="auto"/>
              <w:rPr>
                <w:rFonts w:cs="Arial"/>
                <w:color w:val="000000"/>
                <w:sz w:val="24"/>
                <w:lang w:eastAsia="en-GB"/>
              </w:rPr>
            </w:pPr>
          </w:p>
          <w:p w14:paraId="779F8E76"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818863E" w14:textId="77777777" w:rsidR="003034A5" w:rsidRPr="003930CF" w:rsidRDefault="003034A5" w:rsidP="003034A5">
            <w:pPr>
              <w:spacing w:line="240" w:lineRule="auto"/>
              <w:rPr>
                <w:rFonts w:cs="Arial"/>
                <w:color w:val="000000"/>
                <w:sz w:val="24"/>
                <w:lang w:eastAsia="en-GB"/>
              </w:rPr>
            </w:pPr>
          </w:p>
        </w:tc>
      </w:tr>
      <w:tr w:rsidR="003034A5" w:rsidRPr="003930CF" w14:paraId="30B116A4"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D2C208C" w14:textId="77777777"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14:paraId="02CDE5CE"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4F69B9A" w14:textId="77777777" w:rsidR="003034A5" w:rsidRPr="003930CF" w:rsidRDefault="003034A5" w:rsidP="003034A5">
            <w:pPr>
              <w:spacing w:line="240" w:lineRule="auto"/>
              <w:rPr>
                <w:rFonts w:cs="Arial"/>
                <w:sz w:val="24"/>
              </w:rPr>
            </w:pPr>
          </w:p>
          <w:p w14:paraId="7DD85C2E"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F07D11E" w14:textId="77777777" w:rsidR="003034A5" w:rsidRDefault="003034A5" w:rsidP="003034A5">
            <w:pPr>
              <w:spacing w:line="240" w:lineRule="auto"/>
              <w:rPr>
                <w:rFonts w:cs="Arial"/>
                <w:sz w:val="24"/>
              </w:rPr>
            </w:pPr>
          </w:p>
          <w:p w14:paraId="35E48F3D" w14:textId="77777777"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508A3C"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43D6B1D6" w14:textId="77777777" w:rsidTr="002E327F">
              <w:trPr>
                <w:trHeight w:val="300"/>
                <w:jc w:val="center"/>
              </w:trPr>
              <w:tc>
                <w:tcPr>
                  <w:tcW w:w="2220" w:type="dxa"/>
                  <w:noWrap/>
                  <w:vAlign w:val="bottom"/>
                </w:tcPr>
                <w:p w14:paraId="17DBC15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F8BD81B" w14:textId="77777777" w:rsidTr="002E327F">
              <w:trPr>
                <w:trHeight w:val="300"/>
                <w:jc w:val="center"/>
              </w:trPr>
              <w:tc>
                <w:tcPr>
                  <w:tcW w:w="2220" w:type="dxa"/>
                  <w:noWrap/>
                  <w:vAlign w:val="bottom"/>
                </w:tcPr>
                <w:p w14:paraId="2613E9C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037B8A3" w14:textId="77777777" w:rsidTr="002E327F">
              <w:trPr>
                <w:trHeight w:val="300"/>
                <w:jc w:val="center"/>
              </w:trPr>
              <w:tc>
                <w:tcPr>
                  <w:tcW w:w="2220" w:type="dxa"/>
                  <w:noWrap/>
                  <w:vAlign w:val="bottom"/>
                </w:tcPr>
                <w:p w14:paraId="687C6DE0" w14:textId="77777777" w:rsidR="003034A5" w:rsidRPr="003930CF" w:rsidRDefault="003034A5" w:rsidP="003034A5">
                  <w:pPr>
                    <w:spacing w:after="0" w:line="240" w:lineRule="auto"/>
                    <w:jc w:val="center"/>
                    <w:rPr>
                      <w:rFonts w:cs="Arial"/>
                      <w:color w:val="000000"/>
                      <w:sz w:val="24"/>
                      <w:lang w:eastAsia="en-GB"/>
                    </w:rPr>
                  </w:pPr>
                </w:p>
              </w:tc>
            </w:tr>
          </w:tbl>
          <w:p w14:paraId="5B2F9378"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8E6DD4E" w14:textId="77777777" w:rsidR="003034A5" w:rsidRPr="003930CF" w:rsidRDefault="003034A5" w:rsidP="003034A5">
            <w:pPr>
              <w:spacing w:line="240" w:lineRule="auto"/>
              <w:rPr>
                <w:rFonts w:cs="Arial"/>
                <w:color w:val="000000"/>
                <w:sz w:val="24"/>
                <w:lang w:eastAsia="en-GB"/>
              </w:rPr>
            </w:pPr>
          </w:p>
        </w:tc>
      </w:tr>
      <w:tr w:rsidR="003034A5" w:rsidRPr="003930CF" w14:paraId="0A0C90EE"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DEC5C21" w14:textId="77777777" w:rsidR="003034A5" w:rsidRPr="003930CF" w:rsidRDefault="003034A5" w:rsidP="003034A5">
            <w:pPr>
              <w:spacing w:line="240" w:lineRule="auto"/>
              <w:rPr>
                <w:rFonts w:cs="Arial"/>
                <w:b/>
                <w:sz w:val="24"/>
              </w:rPr>
            </w:pPr>
            <w:r w:rsidRPr="003930CF">
              <w:rPr>
                <w:rFonts w:cs="Arial"/>
                <w:sz w:val="24"/>
              </w:rPr>
              <w:lastRenderedPageBreak/>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671E4B6" w14:textId="77777777" w:rsidR="003034A5" w:rsidRDefault="003034A5" w:rsidP="003034A5">
            <w:pPr>
              <w:spacing w:after="0" w:line="240" w:lineRule="auto"/>
              <w:rPr>
                <w:rFonts w:cs="Arial"/>
                <w:bCs/>
                <w:sz w:val="24"/>
              </w:rPr>
            </w:pPr>
            <w:r w:rsidRPr="003930CF">
              <w:rPr>
                <w:rFonts w:cs="Arial"/>
                <w:bCs/>
                <w:sz w:val="24"/>
              </w:rPr>
              <w:t xml:space="preserve">GB   </w:t>
            </w:r>
          </w:p>
          <w:p w14:paraId="399FCF9A"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3FDAC146"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570032BE"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347BDDD" w14:textId="77777777" w:rsidR="003034A5" w:rsidRDefault="003034A5" w:rsidP="003034A5">
            <w:pPr>
              <w:spacing w:after="0" w:line="240" w:lineRule="auto"/>
              <w:rPr>
                <w:rFonts w:cs="Arial"/>
                <w:sz w:val="24"/>
              </w:rPr>
            </w:pPr>
            <w:r>
              <w:rPr>
                <w:rFonts w:cs="Arial"/>
                <w:sz w:val="24"/>
              </w:rPr>
              <w:t xml:space="preserve">20%         </w:t>
            </w:r>
          </w:p>
          <w:p w14:paraId="0326B30D" w14:textId="77777777"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3BEE8F"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3B88899E" w14:textId="77777777" w:rsidTr="002E327F">
              <w:trPr>
                <w:trHeight w:val="300"/>
                <w:jc w:val="center"/>
              </w:trPr>
              <w:tc>
                <w:tcPr>
                  <w:tcW w:w="2220" w:type="dxa"/>
                  <w:noWrap/>
                  <w:vAlign w:val="bottom"/>
                </w:tcPr>
                <w:p w14:paraId="69E2BB2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7C0D796" w14:textId="77777777" w:rsidTr="002E327F">
              <w:trPr>
                <w:trHeight w:val="300"/>
                <w:jc w:val="center"/>
              </w:trPr>
              <w:tc>
                <w:tcPr>
                  <w:tcW w:w="2220" w:type="dxa"/>
                  <w:noWrap/>
                  <w:vAlign w:val="bottom"/>
                </w:tcPr>
                <w:p w14:paraId="0D142F6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475AD14" w14:textId="77777777" w:rsidTr="002E327F">
              <w:trPr>
                <w:trHeight w:val="300"/>
                <w:jc w:val="center"/>
              </w:trPr>
              <w:tc>
                <w:tcPr>
                  <w:tcW w:w="2220" w:type="dxa"/>
                  <w:noWrap/>
                  <w:vAlign w:val="bottom"/>
                </w:tcPr>
                <w:p w14:paraId="120C4E9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2AFC42D" w14:textId="77777777" w:rsidTr="002E327F">
              <w:trPr>
                <w:trHeight w:val="300"/>
                <w:jc w:val="center"/>
              </w:trPr>
              <w:tc>
                <w:tcPr>
                  <w:tcW w:w="2220" w:type="dxa"/>
                  <w:noWrap/>
                  <w:vAlign w:val="bottom"/>
                </w:tcPr>
                <w:p w14:paraId="271CA72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5FBE423" w14:textId="77777777" w:rsidTr="002E327F">
              <w:trPr>
                <w:trHeight w:val="300"/>
                <w:jc w:val="center"/>
              </w:trPr>
              <w:tc>
                <w:tcPr>
                  <w:tcW w:w="2220" w:type="dxa"/>
                  <w:noWrap/>
                  <w:vAlign w:val="bottom"/>
                </w:tcPr>
                <w:p w14:paraId="2D3F0BEC" w14:textId="77777777" w:rsidR="003034A5" w:rsidRPr="003930CF" w:rsidRDefault="003034A5" w:rsidP="003034A5">
                  <w:pPr>
                    <w:spacing w:after="0" w:line="240" w:lineRule="auto"/>
                    <w:jc w:val="center"/>
                    <w:rPr>
                      <w:rFonts w:cs="Arial"/>
                      <w:color w:val="000000"/>
                      <w:sz w:val="24"/>
                      <w:lang w:eastAsia="en-GB"/>
                    </w:rPr>
                  </w:pPr>
                </w:p>
              </w:tc>
            </w:tr>
          </w:tbl>
          <w:p w14:paraId="75CF4315"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CB648E9" w14:textId="77777777" w:rsidR="003034A5" w:rsidRPr="003930CF" w:rsidRDefault="003034A5" w:rsidP="003034A5">
            <w:pPr>
              <w:spacing w:line="240" w:lineRule="auto"/>
              <w:rPr>
                <w:rFonts w:cs="Arial"/>
                <w:color w:val="000000"/>
                <w:sz w:val="24"/>
                <w:lang w:eastAsia="en-GB"/>
              </w:rPr>
            </w:pPr>
          </w:p>
        </w:tc>
      </w:tr>
      <w:tr w:rsidR="003034A5" w:rsidRPr="003930CF" w14:paraId="3B679D3F"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A2DFA17"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32A28F92"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C178E9E" w14:textId="77777777" w:rsidR="003034A5" w:rsidRPr="003930CF" w:rsidRDefault="003034A5" w:rsidP="003034A5">
            <w:pPr>
              <w:spacing w:line="240" w:lineRule="auto"/>
              <w:rPr>
                <w:rFonts w:cs="Arial"/>
                <w:sz w:val="24"/>
              </w:rPr>
            </w:pPr>
          </w:p>
          <w:p w14:paraId="06B0AB33"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C0395D3" w14:textId="77777777" w:rsidR="003034A5" w:rsidRDefault="003034A5" w:rsidP="003034A5">
            <w:pPr>
              <w:spacing w:line="240" w:lineRule="auto"/>
              <w:rPr>
                <w:rFonts w:cs="Arial"/>
                <w:sz w:val="24"/>
              </w:rPr>
            </w:pPr>
          </w:p>
          <w:p w14:paraId="59048F6E" w14:textId="77777777"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54BC2F"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651E9592" w14:textId="77777777" w:rsidTr="002E327F">
              <w:trPr>
                <w:trHeight w:val="300"/>
                <w:jc w:val="center"/>
              </w:trPr>
              <w:tc>
                <w:tcPr>
                  <w:tcW w:w="2220" w:type="dxa"/>
                  <w:noWrap/>
                  <w:vAlign w:val="bottom"/>
                </w:tcPr>
                <w:p w14:paraId="269E314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7341341" w14:textId="77777777" w:rsidTr="002E327F">
              <w:trPr>
                <w:trHeight w:val="300"/>
                <w:jc w:val="center"/>
              </w:trPr>
              <w:tc>
                <w:tcPr>
                  <w:tcW w:w="2220" w:type="dxa"/>
                  <w:noWrap/>
                  <w:vAlign w:val="bottom"/>
                </w:tcPr>
                <w:p w14:paraId="42EF208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B40C951" w14:textId="77777777" w:rsidTr="002E327F">
              <w:trPr>
                <w:trHeight w:val="300"/>
                <w:jc w:val="center"/>
              </w:trPr>
              <w:tc>
                <w:tcPr>
                  <w:tcW w:w="2220" w:type="dxa"/>
                  <w:noWrap/>
                  <w:vAlign w:val="bottom"/>
                </w:tcPr>
                <w:p w14:paraId="4B4D7232" w14:textId="77777777" w:rsidR="003034A5" w:rsidRPr="003930CF" w:rsidRDefault="003034A5" w:rsidP="003034A5">
                  <w:pPr>
                    <w:spacing w:after="0" w:line="240" w:lineRule="auto"/>
                    <w:jc w:val="center"/>
                    <w:rPr>
                      <w:rFonts w:cs="Arial"/>
                      <w:color w:val="000000"/>
                      <w:sz w:val="24"/>
                      <w:lang w:eastAsia="en-GB"/>
                    </w:rPr>
                  </w:pPr>
                </w:p>
              </w:tc>
            </w:tr>
          </w:tbl>
          <w:p w14:paraId="2093CA67"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503B197" w14:textId="77777777" w:rsidR="003034A5" w:rsidRPr="003930CF" w:rsidRDefault="003034A5" w:rsidP="003034A5">
            <w:pPr>
              <w:spacing w:line="240" w:lineRule="auto"/>
              <w:rPr>
                <w:rFonts w:cs="Arial"/>
                <w:sz w:val="24"/>
              </w:rPr>
            </w:pPr>
          </w:p>
        </w:tc>
      </w:tr>
      <w:tr w:rsidR="003034A5" w:rsidRPr="003930CF" w14:paraId="3F842BFF"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094BDB7" w14:textId="77777777" w:rsidR="003034A5" w:rsidRPr="003930CF" w:rsidRDefault="003034A5" w:rsidP="003034A5">
            <w:pPr>
              <w:spacing w:line="240" w:lineRule="auto"/>
              <w:rPr>
                <w:rFonts w:cs="Arial"/>
                <w:b/>
                <w:sz w:val="24"/>
              </w:rPr>
            </w:pPr>
            <w:r w:rsidRPr="003930CF">
              <w:rPr>
                <w:rFonts w:cs="Arial"/>
                <w:sz w:val="24"/>
              </w:rPr>
              <w:t>b)  Religious Belief</w:t>
            </w:r>
          </w:p>
          <w:p w14:paraId="38288749"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E8B8D64" w14:textId="77777777" w:rsidR="003034A5" w:rsidRPr="003930CF" w:rsidRDefault="003034A5" w:rsidP="003034A5">
            <w:pPr>
              <w:spacing w:after="0" w:line="240" w:lineRule="auto"/>
              <w:rPr>
                <w:rFonts w:cs="Arial"/>
                <w:bCs/>
                <w:sz w:val="24"/>
              </w:rPr>
            </w:pPr>
            <w:r w:rsidRPr="003930CF">
              <w:rPr>
                <w:rFonts w:cs="Arial"/>
                <w:bCs/>
                <w:sz w:val="24"/>
              </w:rPr>
              <w:t>Christian</w:t>
            </w:r>
          </w:p>
          <w:p w14:paraId="69EA448E"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A28FA4C" w14:textId="77777777" w:rsidR="003034A5" w:rsidRDefault="003034A5" w:rsidP="003034A5">
            <w:pPr>
              <w:spacing w:after="0" w:line="240" w:lineRule="auto"/>
              <w:rPr>
                <w:rFonts w:cs="Arial"/>
                <w:sz w:val="24"/>
              </w:rPr>
            </w:pPr>
            <w:r>
              <w:rPr>
                <w:rFonts w:cs="Arial"/>
                <w:sz w:val="24"/>
              </w:rPr>
              <w:t xml:space="preserve">30%         </w:t>
            </w:r>
          </w:p>
          <w:p w14:paraId="5078C649" w14:textId="77777777"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BD9A1A"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0C136CF1" w14:textId="77777777" w:rsidTr="002E327F">
              <w:trPr>
                <w:trHeight w:val="300"/>
                <w:jc w:val="center"/>
              </w:trPr>
              <w:tc>
                <w:tcPr>
                  <w:tcW w:w="2220" w:type="dxa"/>
                  <w:noWrap/>
                  <w:vAlign w:val="bottom"/>
                </w:tcPr>
                <w:p w14:paraId="0A392C6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90583F9" w14:textId="77777777" w:rsidTr="002E327F">
              <w:trPr>
                <w:trHeight w:val="300"/>
                <w:jc w:val="center"/>
              </w:trPr>
              <w:tc>
                <w:tcPr>
                  <w:tcW w:w="2220" w:type="dxa"/>
                  <w:noWrap/>
                  <w:vAlign w:val="bottom"/>
                </w:tcPr>
                <w:p w14:paraId="68F21D9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3C326F3" w14:textId="77777777" w:rsidTr="002E327F">
              <w:trPr>
                <w:trHeight w:val="300"/>
                <w:jc w:val="center"/>
              </w:trPr>
              <w:tc>
                <w:tcPr>
                  <w:tcW w:w="2220" w:type="dxa"/>
                  <w:noWrap/>
                  <w:vAlign w:val="bottom"/>
                </w:tcPr>
                <w:p w14:paraId="4853B84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0125231" w14:textId="77777777" w:rsidTr="002E327F">
              <w:trPr>
                <w:trHeight w:val="300"/>
                <w:jc w:val="center"/>
              </w:trPr>
              <w:tc>
                <w:tcPr>
                  <w:tcW w:w="2220" w:type="dxa"/>
                  <w:noWrap/>
                  <w:vAlign w:val="bottom"/>
                </w:tcPr>
                <w:p w14:paraId="5A25747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B8D95D" w14:textId="77777777" w:rsidTr="002E327F">
              <w:trPr>
                <w:trHeight w:val="300"/>
                <w:jc w:val="center"/>
              </w:trPr>
              <w:tc>
                <w:tcPr>
                  <w:tcW w:w="2220" w:type="dxa"/>
                  <w:noWrap/>
                  <w:vAlign w:val="bottom"/>
                </w:tcPr>
                <w:p w14:paraId="78BEFD2A" w14:textId="77777777" w:rsidR="003034A5" w:rsidRPr="003930CF" w:rsidRDefault="003034A5" w:rsidP="003034A5">
                  <w:pPr>
                    <w:spacing w:after="0" w:line="240" w:lineRule="auto"/>
                    <w:rPr>
                      <w:rFonts w:cs="Arial"/>
                      <w:color w:val="000000"/>
                      <w:sz w:val="24"/>
                      <w:lang w:eastAsia="en-GB"/>
                    </w:rPr>
                  </w:pPr>
                </w:p>
              </w:tc>
            </w:tr>
          </w:tbl>
          <w:p w14:paraId="27A76422"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9206A88" w14:textId="77777777" w:rsidR="003034A5" w:rsidRPr="003930CF" w:rsidRDefault="003034A5" w:rsidP="003034A5">
            <w:pPr>
              <w:spacing w:line="240" w:lineRule="auto"/>
              <w:jc w:val="center"/>
              <w:rPr>
                <w:rFonts w:cs="Arial"/>
                <w:sz w:val="24"/>
              </w:rPr>
            </w:pPr>
          </w:p>
        </w:tc>
      </w:tr>
      <w:tr w:rsidR="003034A5" w:rsidRPr="003930CF" w14:paraId="0443BA09"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37E3D67" w14:textId="77777777" w:rsidR="003034A5" w:rsidRPr="003930CF" w:rsidRDefault="003034A5" w:rsidP="003034A5">
            <w:pPr>
              <w:spacing w:line="240" w:lineRule="auto"/>
              <w:rPr>
                <w:rFonts w:cs="Arial"/>
                <w:b/>
                <w:sz w:val="24"/>
              </w:rPr>
            </w:pPr>
            <w:r w:rsidRPr="003930CF">
              <w:rPr>
                <w:rFonts w:cs="Arial"/>
                <w:b/>
                <w:sz w:val="24"/>
              </w:rPr>
              <w:t>8. Political Opinion</w:t>
            </w:r>
          </w:p>
          <w:p w14:paraId="5EB9159F"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5C09F02" w14:textId="77777777" w:rsidR="003034A5" w:rsidRDefault="003034A5" w:rsidP="003034A5">
            <w:pPr>
              <w:spacing w:after="0" w:line="240" w:lineRule="auto"/>
              <w:rPr>
                <w:rFonts w:cs="Arial"/>
                <w:sz w:val="24"/>
              </w:rPr>
            </w:pPr>
            <w:r w:rsidRPr="003930CF">
              <w:rPr>
                <w:rFonts w:cs="Arial"/>
                <w:sz w:val="24"/>
              </w:rPr>
              <w:t xml:space="preserve">Broadly </w:t>
            </w:r>
          </w:p>
          <w:p w14:paraId="422118A5" w14:textId="77777777" w:rsidR="003034A5" w:rsidRPr="003930CF" w:rsidRDefault="003034A5" w:rsidP="003034A5">
            <w:pPr>
              <w:spacing w:after="0" w:line="240" w:lineRule="auto"/>
              <w:rPr>
                <w:rFonts w:cs="Arial"/>
                <w:sz w:val="24"/>
              </w:rPr>
            </w:pPr>
            <w:r w:rsidRPr="003930CF">
              <w:rPr>
                <w:rFonts w:cs="Arial"/>
                <w:sz w:val="24"/>
              </w:rPr>
              <w:t xml:space="preserve">Nationalist             Broadly </w:t>
            </w:r>
            <w:proofErr w:type="gramStart"/>
            <w:r w:rsidRPr="003930CF">
              <w:rPr>
                <w:rFonts w:cs="Arial"/>
                <w:sz w:val="24"/>
              </w:rPr>
              <w:t>Unionist  Other</w:t>
            </w:r>
            <w:proofErr w:type="gramEnd"/>
            <w:r w:rsidRPr="003930CF">
              <w:rPr>
                <w:rFonts w:cs="Arial"/>
                <w:sz w:val="24"/>
              </w:rPr>
              <w:t xml:space="preserve">                    Do not wish to answer/ Unknown</w:t>
            </w:r>
          </w:p>
          <w:p w14:paraId="6830F749"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8B6A655" w14:textId="77777777" w:rsidR="003034A5" w:rsidRDefault="003034A5" w:rsidP="003034A5">
            <w:pPr>
              <w:spacing w:line="240" w:lineRule="auto"/>
              <w:rPr>
                <w:rFonts w:cs="Arial"/>
                <w:sz w:val="24"/>
              </w:rPr>
            </w:pPr>
            <w:r>
              <w:rPr>
                <w:rFonts w:cs="Arial"/>
                <w:sz w:val="24"/>
              </w:rPr>
              <w:t xml:space="preserve">7%          </w:t>
            </w:r>
          </w:p>
          <w:p w14:paraId="73BDB2B4" w14:textId="77777777"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67B7A70C" w14:textId="77777777" w:rsidTr="002E327F">
              <w:trPr>
                <w:trHeight w:val="300"/>
                <w:jc w:val="center"/>
              </w:trPr>
              <w:tc>
                <w:tcPr>
                  <w:tcW w:w="2220" w:type="dxa"/>
                  <w:noWrap/>
                  <w:vAlign w:val="bottom"/>
                </w:tcPr>
                <w:p w14:paraId="71887C7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B7FD67C" w14:textId="77777777" w:rsidTr="002E327F">
              <w:trPr>
                <w:trHeight w:val="300"/>
                <w:jc w:val="center"/>
              </w:trPr>
              <w:tc>
                <w:tcPr>
                  <w:tcW w:w="2220" w:type="dxa"/>
                  <w:noWrap/>
                  <w:vAlign w:val="bottom"/>
                </w:tcPr>
                <w:p w14:paraId="38D6B9B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2F860BB" w14:textId="77777777" w:rsidTr="002E327F">
              <w:trPr>
                <w:trHeight w:val="300"/>
                <w:jc w:val="center"/>
              </w:trPr>
              <w:tc>
                <w:tcPr>
                  <w:tcW w:w="2220" w:type="dxa"/>
                  <w:noWrap/>
                  <w:vAlign w:val="bottom"/>
                </w:tcPr>
                <w:p w14:paraId="698536F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BC1BAF2" w14:textId="77777777" w:rsidTr="002E327F">
              <w:trPr>
                <w:trHeight w:val="300"/>
                <w:jc w:val="center"/>
              </w:trPr>
              <w:tc>
                <w:tcPr>
                  <w:tcW w:w="2220" w:type="dxa"/>
                  <w:noWrap/>
                  <w:vAlign w:val="bottom"/>
                </w:tcPr>
                <w:p w14:paraId="61C988F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B22BB7D" w14:textId="77777777" w:rsidTr="002E327F">
              <w:trPr>
                <w:trHeight w:val="300"/>
                <w:jc w:val="center"/>
              </w:trPr>
              <w:tc>
                <w:tcPr>
                  <w:tcW w:w="2220" w:type="dxa"/>
                  <w:noWrap/>
                  <w:vAlign w:val="bottom"/>
                </w:tcPr>
                <w:p w14:paraId="17B246DD" w14:textId="77777777" w:rsidR="003034A5" w:rsidRPr="003930CF" w:rsidRDefault="003034A5" w:rsidP="003034A5">
                  <w:pPr>
                    <w:spacing w:after="0" w:line="240" w:lineRule="auto"/>
                    <w:jc w:val="center"/>
                    <w:rPr>
                      <w:rFonts w:cs="Arial"/>
                      <w:color w:val="000000"/>
                      <w:sz w:val="24"/>
                      <w:lang w:eastAsia="en-GB"/>
                    </w:rPr>
                  </w:pPr>
                </w:p>
              </w:tc>
            </w:tr>
          </w:tbl>
          <w:p w14:paraId="6BF89DA3"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C3E0E7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CB9B9F7"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73626BF" w14:textId="77777777" w:rsidR="003034A5" w:rsidRPr="003930CF" w:rsidRDefault="003034A5" w:rsidP="003034A5">
            <w:pPr>
              <w:spacing w:line="240" w:lineRule="auto"/>
              <w:rPr>
                <w:rFonts w:cs="Arial"/>
                <w:b/>
                <w:sz w:val="24"/>
              </w:rPr>
            </w:pPr>
            <w:r w:rsidRPr="003930CF">
              <w:rPr>
                <w:rFonts w:cs="Arial"/>
                <w:b/>
                <w:sz w:val="24"/>
              </w:rPr>
              <w:lastRenderedPageBreak/>
              <w:t>9. Sexual Orientation</w:t>
            </w:r>
          </w:p>
          <w:p w14:paraId="66A1FAB9"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1B33DDB" w14:textId="77777777" w:rsidR="003034A5" w:rsidRPr="003930CF" w:rsidRDefault="003034A5" w:rsidP="003034A5">
            <w:pPr>
              <w:spacing w:after="0" w:line="240" w:lineRule="auto"/>
              <w:rPr>
                <w:rFonts w:cs="Arial"/>
                <w:sz w:val="24"/>
              </w:rPr>
            </w:pPr>
            <w:r w:rsidRPr="003930CF">
              <w:rPr>
                <w:rFonts w:cs="Arial"/>
                <w:sz w:val="24"/>
              </w:rPr>
              <w:t>Opposite sex</w:t>
            </w:r>
          </w:p>
          <w:p w14:paraId="737F813F" w14:textId="77777777" w:rsidR="003034A5" w:rsidRPr="003930CF" w:rsidRDefault="003034A5" w:rsidP="003034A5">
            <w:pPr>
              <w:spacing w:after="0" w:line="240" w:lineRule="auto"/>
              <w:rPr>
                <w:rFonts w:cs="Arial"/>
                <w:sz w:val="24"/>
              </w:rPr>
            </w:pPr>
            <w:r w:rsidRPr="003930CF">
              <w:rPr>
                <w:rFonts w:cs="Arial"/>
                <w:sz w:val="24"/>
              </w:rPr>
              <w:t>Same sex or both sexes</w:t>
            </w:r>
          </w:p>
          <w:p w14:paraId="5B383CA8"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76BB753C"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4A7DC4F" w14:textId="77777777" w:rsidR="003034A5" w:rsidRDefault="003034A5" w:rsidP="003034A5">
            <w:pPr>
              <w:spacing w:line="240" w:lineRule="auto"/>
              <w:rPr>
                <w:rFonts w:cs="Arial"/>
                <w:sz w:val="24"/>
              </w:rPr>
            </w:pPr>
            <w:r>
              <w:rPr>
                <w:rFonts w:cs="Arial"/>
                <w:sz w:val="24"/>
              </w:rPr>
              <w:t xml:space="preserve">43%          </w:t>
            </w:r>
          </w:p>
          <w:p w14:paraId="66D00153" w14:textId="77777777" w:rsidR="003034A5" w:rsidRDefault="003034A5" w:rsidP="003034A5">
            <w:pPr>
              <w:spacing w:line="240" w:lineRule="auto"/>
              <w:rPr>
                <w:rFonts w:cs="Arial"/>
                <w:sz w:val="24"/>
              </w:rPr>
            </w:pPr>
            <w:r>
              <w:rPr>
                <w:rFonts w:cs="Arial"/>
                <w:sz w:val="24"/>
              </w:rPr>
              <w:t xml:space="preserve">1%                                       </w:t>
            </w:r>
          </w:p>
          <w:p w14:paraId="61459D0C" w14:textId="77777777"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513DA1E0" w14:textId="77777777" w:rsidTr="002E327F">
              <w:trPr>
                <w:trHeight w:val="300"/>
                <w:jc w:val="center"/>
              </w:trPr>
              <w:tc>
                <w:tcPr>
                  <w:tcW w:w="2220" w:type="dxa"/>
                  <w:noWrap/>
                  <w:vAlign w:val="bottom"/>
                </w:tcPr>
                <w:p w14:paraId="75CAC6F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6060428" w14:textId="77777777" w:rsidTr="002E327F">
              <w:trPr>
                <w:trHeight w:val="300"/>
                <w:jc w:val="center"/>
              </w:trPr>
              <w:tc>
                <w:tcPr>
                  <w:tcW w:w="2220" w:type="dxa"/>
                  <w:noWrap/>
                  <w:vAlign w:val="bottom"/>
                </w:tcPr>
                <w:p w14:paraId="1D0656F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B37605A" w14:textId="77777777" w:rsidTr="002E327F">
              <w:trPr>
                <w:trHeight w:val="300"/>
                <w:jc w:val="center"/>
              </w:trPr>
              <w:tc>
                <w:tcPr>
                  <w:tcW w:w="2220" w:type="dxa"/>
                  <w:noWrap/>
                  <w:vAlign w:val="bottom"/>
                </w:tcPr>
                <w:p w14:paraId="394798F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889A505" w14:textId="77777777" w:rsidTr="002E327F">
              <w:trPr>
                <w:trHeight w:val="300"/>
                <w:jc w:val="center"/>
              </w:trPr>
              <w:tc>
                <w:tcPr>
                  <w:tcW w:w="2220" w:type="dxa"/>
                  <w:noWrap/>
                  <w:vAlign w:val="bottom"/>
                </w:tcPr>
                <w:p w14:paraId="29079D3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7686DC7" w14:textId="77777777" w:rsidTr="002E327F">
              <w:trPr>
                <w:trHeight w:val="300"/>
                <w:jc w:val="center"/>
              </w:trPr>
              <w:tc>
                <w:tcPr>
                  <w:tcW w:w="2220" w:type="dxa"/>
                  <w:noWrap/>
                  <w:vAlign w:val="bottom"/>
                </w:tcPr>
                <w:p w14:paraId="53BD644D" w14:textId="77777777" w:rsidR="003034A5" w:rsidRPr="003930CF" w:rsidRDefault="003034A5" w:rsidP="003034A5">
                  <w:pPr>
                    <w:spacing w:after="0" w:line="240" w:lineRule="auto"/>
                    <w:jc w:val="center"/>
                    <w:rPr>
                      <w:rFonts w:cs="Arial"/>
                      <w:color w:val="000000"/>
                      <w:sz w:val="24"/>
                      <w:lang w:eastAsia="en-GB"/>
                    </w:rPr>
                  </w:pPr>
                </w:p>
              </w:tc>
            </w:tr>
          </w:tbl>
          <w:p w14:paraId="1A3FAC43"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BBD94B2"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7F929E52"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42887E2"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854DE7F"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A7ADD4"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E24A"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6350FE1" w14:textId="77777777" w:rsidR="00B064C8" w:rsidRPr="00B064C8" w:rsidRDefault="00B064C8" w:rsidP="00B064C8">
            <w:pPr>
              <w:autoSpaceDE w:val="0"/>
              <w:autoSpaceDN w:val="0"/>
              <w:adjustRightInd w:val="0"/>
              <w:rPr>
                <w:rFonts w:cs="Arial"/>
                <w:sz w:val="24"/>
              </w:rPr>
            </w:pPr>
            <w:proofErr w:type="gramStart"/>
            <w:r w:rsidRPr="00B064C8">
              <w:rPr>
                <w:rFonts w:cs="Arial"/>
                <w:sz w:val="24"/>
              </w:rPr>
              <w:t>Generally speaking, people</w:t>
            </w:r>
            <w:proofErr w:type="gramEnd"/>
            <w:r w:rsidRPr="00B064C8">
              <w:rPr>
                <w:rFonts w:cs="Arial"/>
                <w:sz w:val="24"/>
              </w:rPr>
              <w:t xml:space="preserve"> can fall into more than one Section 75 category.  Taking this into consideration, are there any potential impacts of the policy/decision on people with multiple identities?  </w:t>
            </w:r>
          </w:p>
          <w:p w14:paraId="46C1672B"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76614669"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30FE6033" w14:textId="77777777" w:rsidTr="358637EB">
        <w:trPr>
          <w:trHeight w:val="409"/>
        </w:trPr>
        <w:tc>
          <w:tcPr>
            <w:tcW w:w="5000" w:type="pct"/>
            <w:gridSpan w:val="5"/>
            <w:shd w:val="clear" w:color="auto" w:fill="9CC2E5" w:themeFill="accent5" w:themeFillTint="99"/>
          </w:tcPr>
          <w:p w14:paraId="4814E7EF"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5216752C"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79742B07" w14:textId="77777777" w:rsidTr="358637EB">
        <w:trPr>
          <w:trHeight w:val="409"/>
        </w:trPr>
        <w:tc>
          <w:tcPr>
            <w:tcW w:w="5000" w:type="pct"/>
            <w:gridSpan w:val="5"/>
            <w:shd w:val="clear" w:color="auto" w:fill="EDF7F9"/>
          </w:tcPr>
          <w:p w14:paraId="00DDC454"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3DE23422" w14:textId="77777777" w:rsidTr="358637EB">
        <w:trPr>
          <w:trHeight w:val="417"/>
        </w:trPr>
        <w:tc>
          <w:tcPr>
            <w:tcW w:w="1015" w:type="pct"/>
            <w:vMerge w:val="restart"/>
            <w:shd w:val="clear" w:color="auto" w:fill="EDF7F9"/>
          </w:tcPr>
          <w:p w14:paraId="26DCB661"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3C011A04"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02BE174B" w14:textId="77777777" w:rsidR="00D75E22" w:rsidRPr="003930CF" w:rsidRDefault="00D75E22" w:rsidP="002E327F">
            <w:pPr>
              <w:spacing w:line="240" w:lineRule="auto"/>
              <w:jc w:val="center"/>
              <w:rPr>
                <w:rFonts w:cs="Arial"/>
                <w:b/>
                <w:sz w:val="24"/>
              </w:rPr>
            </w:pPr>
            <w:r w:rsidRPr="003930CF">
              <w:rPr>
                <w:rFonts w:cs="Arial"/>
                <w:b/>
                <w:sz w:val="24"/>
              </w:rPr>
              <w:t xml:space="preserve">Mitigation </w:t>
            </w:r>
            <w:proofErr w:type="gramStart"/>
            <w:r w:rsidRPr="003930CF">
              <w:rPr>
                <w:rFonts w:cs="Arial"/>
                <w:b/>
                <w:sz w:val="24"/>
              </w:rPr>
              <w:t>Measures  and</w:t>
            </w:r>
            <w:proofErr w:type="gramEnd"/>
            <w:r w:rsidRPr="003930CF">
              <w:rPr>
                <w:rFonts w:cs="Arial"/>
                <w:b/>
                <w:sz w:val="24"/>
              </w:rPr>
              <w:t xml:space="preserve"> Alternative Policies or Actions that might lessen the severity of the equality impact </w:t>
            </w:r>
          </w:p>
          <w:p w14:paraId="0609E548" w14:textId="77777777"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14:paraId="3D66436E" w14:textId="77777777" w:rsidTr="358637EB">
        <w:trPr>
          <w:trHeight w:val="468"/>
        </w:trPr>
        <w:tc>
          <w:tcPr>
            <w:tcW w:w="1015" w:type="pct"/>
            <w:vMerge/>
          </w:tcPr>
          <w:p w14:paraId="57590049" w14:textId="77777777" w:rsidR="00D75E22" w:rsidRPr="003930CF" w:rsidRDefault="00D75E22" w:rsidP="002E327F">
            <w:pPr>
              <w:spacing w:line="240" w:lineRule="auto"/>
              <w:rPr>
                <w:rFonts w:cs="Arial"/>
                <w:sz w:val="24"/>
              </w:rPr>
            </w:pPr>
          </w:p>
        </w:tc>
        <w:tc>
          <w:tcPr>
            <w:tcW w:w="317" w:type="pct"/>
            <w:shd w:val="clear" w:color="auto" w:fill="EDF7F9"/>
          </w:tcPr>
          <w:p w14:paraId="59323D2B"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785BC3CC"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48C9DA01"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tcPr>
          <w:p w14:paraId="0C5B615A" w14:textId="77777777" w:rsidR="00D75E22" w:rsidRPr="003930CF" w:rsidRDefault="00D75E22" w:rsidP="002E327F">
            <w:pPr>
              <w:spacing w:line="240" w:lineRule="auto"/>
              <w:rPr>
                <w:rFonts w:cs="Arial"/>
                <w:sz w:val="24"/>
              </w:rPr>
            </w:pPr>
          </w:p>
        </w:tc>
      </w:tr>
      <w:tr w:rsidR="00C25D41" w:rsidRPr="003930CF" w14:paraId="3B18952E" w14:textId="77777777" w:rsidTr="358637EB">
        <w:tc>
          <w:tcPr>
            <w:tcW w:w="1015" w:type="pct"/>
            <w:shd w:val="clear" w:color="auto" w:fill="EDF7F9"/>
          </w:tcPr>
          <w:p w14:paraId="357D2B2B" w14:textId="77777777" w:rsidR="00C25D41" w:rsidRPr="003930CF" w:rsidRDefault="00C25D41" w:rsidP="00C25D41">
            <w:pPr>
              <w:spacing w:line="240" w:lineRule="auto"/>
              <w:rPr>
                <w:rFonts w:cs="Arial"/>
                <w:b/>
                <w:sz w:val="24"/>
              </w:rPr>
            </w:pPr>
            <w:r w:rsidRPr="003930CF">
              <w:rPr>
                <w:rFonts w:cs="Arial"/>
                <w:b/>
                <w:sz w:val="24"/>
              </w:rPr>
              <w:t>Age</w:t>
            </w:r>
          </w:p>
        </w:tc>
        <w:tc>
          <w:tcPr>
            <w:tcW w:w="317" w:type="pct"/>
          </w:tcPr>
          <w:p w14:paraId="792F1AA2" w14:textId="77777777" w:rsidR="00C25D41" w:rsidRPr="003930CF" w:rsidRDefault="00C25D41" w:rsidP="00C25D41">
            <w:pPr>
              <w:spacing w:line="240" w:lineRule="auto"/>
              <w:rPr>
                <w:rFonts w:cs="Arial"/>
                <w:sz w:val="24"/>
              </w:rPr>
            </w:pPr>
          </w:p>
        </w:tc>
        <w:tc>
          <w:tcPr>
            <w:tcW w:w="374" w:type="pct"/>
          </w:tcPr>
          <w:p w14:paraId="79186DCF" w14:textId="77777777" w:rsidR="00C25D41" w:rsidRPr="003930CF" w:rsidRDefault="00C25D41" w:rsidP="00587B3C">
            <w:pPr>
              <w:spacing w:line="240" w:lineRule="auto"/>
              <w:jc w:val="center"/>
              <w:rPr>
                <w:rFonts w:cs="Arial"/>
                <w:sz w:val="24"/>
              </w:rPr>
            </w:pPr>
            <w:r>
              <w:rPr>
                <w:rFonts w:cs="Arial"/>
                <w:sz w:val="24"/>
              </w:rPr>
              <w:t>x</w:t>
            </w:r>
          </w:p>
        </w:tc>
        <w:tc>
          <w:tcPr>
            <w:tcW w:w="316" w:type="pct"/>
          </w:tcPr>
          <w:p w14:paraId="1A499DFC" w14:textId="77777777" w:rsidR="00C25D41" w:rsidRPr="003930CF" w:rsidRDefault="00C25D41" w:rsidP="00C25D41">
            <w:pPr>
              <w:spacing w:line="240" w:lineRule="auto"/>
              <w:rPr>
                <w:rFonts w:cs="Arial"/>
                <w:sz w:val="24"/>
              </w:rPr>
            </w:pPr>
          </w:p>
        </w:tc>
        <w:tc>
          <w:tcPr>
            <w:tcW w:w="2978" w:type="pct"/>
            <w:vMerge w:val="restart"/>
          </w:tcPr>
          <w:p w14:paraId="672A6A83" w14:textId="77777777" w:rsidR="00C25D41" w:rsidRPr="004024F3" w:rsidRDefault="00C25D41" w:rsidP="00C25D41">
            <w:pPr>
              <w:spacing w:after="0" w:line="240" w:lineRule="auto"/>
              <w:ind w:right="57"/>
              <w:contextualSpacing/>
              <w:rPr>
                <w:sz w:val="24"/>
              </w:rPr>
            </w:pPr>
            <w:r w:rsidRPr="004024F3">
              <w:rPr>
                <w:sz w:val="24"/>
              </w:rPr>
              <w:t xml:space="preserve">The purpose of the policy is to </w:t>
            </w:r>
            <w:r>
              <w:rPr>
                <w:sz w:val="24"/>
              </w:rPr>
              <w:t xml:space="preserve">facilitate child visitation for patients in Shannon Clinic. </w:t>
            </w:r>
          </w:p>
          <w:p w14:paraId="5E7E3C41" w14:textId="77777777" w:rsidR="00C25D41" w:rsidRPr="004024F3" w:rsidRDefault="00C25D41" w:rsidP="00C25D41">
            <w:pPr>
              <w:spacing w:after="0" w:line="240" w:lineRule="auto"/>
              <w:ind w:right="57"/>
              <w:contextualSpacing/>
              <w:rPr>
                <w:sz w:val="24"/>
              </w:rPr>
            </w:pPr>
          </w:p>
          <w:p w14:paraId="057F5107" w14:textId="77777777" w:rsidR="00C25D41" w:rsidRPr="004024F3" w:rsidRDefault="00C25D41" w:rsidP="00C25D41">
            <w:pPr>
              <w:rPr>
                <w:sz w:val="24"/>
              </w:rPr>
            </w:pPr>
            <w:r w:rsidRPr="004024F3">
              <w:rPr>
                <w:sz w:val="24"/>
              </w:rPr>
              <w:t>It is likely this policy will impact on age, dependent status and disability. The Trust is committed to equality of opportunity and accessible and responsive and safe services for all.</w:t>
            </w:r>
          </w:p>
          <w:p w14:paraId="5192C957" w14:textId="422E1A04" w:rsidR="00C25D41" w:rsidRPr="004024F3" w:rsidRDefault="23ECDD4F" w:rsidP="358637EB">
            <w:pPr>
              <w:spacing w:line="240" w:lineRule="auto"/>
              <w:rPr>
                <w:sz w:val="24"/>
              </w:rPr>
            </w:pPr>
            <w:r w:rsidRPr="358637EB">
              <w:rPr>
                <w:sz w:val="24"/>
              </w:rPr>
              <w:lastRenderedPageBreak/>
              <w:t xml:space="preserve">The impact of this policy </w:t>
            </w:r>
            <w:r w:rsidR="00E57D87" w:rsidRPr="358637EB">
              <w:rPr>
                <w:sz w:val="24"/>
              </w:rPr>
              <w:t>regarding</w:t>
            </w:r>
            <w:r w:rsidR="0979790B" w:rsidRPr="358637EB">
              <w:rPr>
                <w:sz w:val="24"/>
              </w:rPr>
              <w:t xml:space="preserve"> these three categories </w:t>
            </w:r>
            <w:r w:rsidRPr="358637EB">
              <w:rPr>
                <w:sz w:val="24"/>
              </w:rPr>
              <w:t>may be deemed to be positive for the following reasons:</w:t>
            </w:r>
          </w:p>
          <w:p w14:paraId="3EAA2910" w14:textId="1F57E048" w:rsidR="00C25D41" w:rsidRPr="004024F3" w:rsidRDefault="5AFDD8D6" w:rsidP="358637EB">
            <w:pPr>
              <w:pStyle w:val="ListParagraph"/>
              <w:numPr>
                <w:ilvl w:val="0"/>
                <w:numId w:val="28"/>
              </w:numPr>
              <w:spacing w:after="120" w:line="240" w:lineRule="auto"/>
              <w:ind w:left="357" w:hanging="357"/>
              <w:rPr>
                <w:sz w:val="24"/>
              </w:rPr>
            </w:pPr>
            <w:r w:rsidRPr="358637EB">
              <w:rPr>
                <w:rFonts w:cs="Arial"/>
                <w:sz w:val="24"/>
              </w:rPr>
              <w:t xml:space="preserve">The policy focuses on </w:t>
            </w:r>
            <w:r w:rsidR="23ECDD4F" w:rsidRPr="358637EB">
              <w:rPr>
                <w:rFonts w:cs="Arial"/>
                <w:sz w:val="24"/>
              </w:rPr>
              <w:t>working collaboratively with families who have a loved one in Shannon Clinic who wish to have child visitation. It provides an overarching framework to ensure the needs of children are met and that parents are supported.</w:t>
            </w:r>
            <w:r w:rsidR="235A45D0" w:rsidRPr="358637EB">
              <w:rPr>
                <w:rFonts w:cs="Arial"/>
                <w:sz w:val="24"/>
              </w:rPr>
              <w:t xml:space="preserve">  </w:t>
            </w:r>
            <w:r w:rsidR="42D93D9F" w:rsidRPr="358637EB">
              <w:rPr>
                <w:rFonts w:cs="Arial"/>
                <w:sz w:val="24"/>
              </w:rPr>
              <w:t>The policy a</w:t>
            </w:r>
            <w:r w:rsidR="23ECDD4F" w:rsidRPr="358637EB">
              <w:rPr>
                <w:rFonts w:cs="Arial"/>
                <w:sz w:val="24"/>
              </w:rPr>
              <w:t xml:space="preserve">ims to </w:t>
            </w:r>
            <w:r w:rsidR="23ECDD4F" w:rsidRPr="358637EB">
              <w:rPr>
                <w:sz w:val="24"/>
              </w:rPr>
              <w:t>improv</w:t>
            </w:r>
            <w:r w:rsidR="33AE3E3D" w:rsidRPr="358637EB">
              <w:rPr>
                <w:sz w:val="24"/>
              </w:rPr>
              <w:t xml:space="preserve">e </w:t>
            </w:r>
            <w:r w:rsidR="23ECDD4F" w:rsidRPr="358637EB">
              <w:rPr>
                <w:sz w:val="24"/>
              </w:rPr>
              <w:t>service delivery and effective communication between all relevant stakeholders and ensure the provision of support and intervention</w:t>
            </w:r>
            <w:r w:rsidR="146DB10D" w:rsidRPr="358637EB">
              <w:rPr>
                <w:sz w:val="24"/>
              </w:rPr>
              <w:t xml:space="preserve"> in respect of</w:t>
            </w:r>
            <w:r w:rsidR="23ECDD4F" w:rsidRPr="358637EB">
              <w:rPr>
                <w:sz w:val="24"/>
              </w:rPr>
              <w:t xml:space="preserve"> child visiting</w:t>
            </w:r>
            <w:r w:rsidR="55460214" w:rsidRPr="358637EB">
              <w:rPr>
                <w:sz w:val="24"/>
              </w:rPr>
              <w:t xml:space="preserve"> for all patients</w:t>
            </w:r>
            <w:r w:rsidR="23ECDD4F" w:rsidRPr="358637EB">
              <w:rPr>
                <w:sz w:val="24"/>
              </w:rPr>
              <w:t xml:space="preserve"> in Shannon Clinic.</w:t>
            </w:r>
          </w:p>
          <w:p w14:paraId="606C15BF" w14:textId="265DC03D" w:rsidR="00C25D41" w:rsidRDefault="2B655628" w:rsidP="358637EB">
            <w:pPr>
              <w:pStyle w:val="ListParagraph"/>
              <w:numPr>
                <w:ilvl w:val="0"/>
                <w:numId w:val="28"/>
              </w:numPr>
              <w:spacing w:after="120" w:line="240" w:lineRule="auto"/>
              <w:ind w:left="357" w:hanging="357"/>
              <w:rPr>
                <w:sz w:val="24"/>
              </w:rPr>
            </w:pPr>
            <w:r w:rsidRPr="358637EB">
              <w:rPr>
                <w:sz w:val="24"/>
              </w:rPr>
              <w:t>The policy has been</w:t>
            </w:r>
            <w:r w:rsidR="23ECDD4F" w:rsidRPr="358637EB">
              <w:rPr>
                <w:sz w:val="24"/>
              </w:rPr>
              <w:t xml:space="preserve"> reviewed in line with Think Family Model and with a trauma lens and</w:t>
            </w:r>
            <w:r w:rsidR="23ECDD4F" w:rsidRPr="358637EB">
              <w:rPr>
                <w:rFonts w:cs="Arial"/>
                <w:sz w:val="24"/>
              </w:rPr>
              <w:t xml:space="preserve"> emphasises a human rights-based approach</w:t>
            </w:r>
            <w:r w:rsidR="23ECDD4F">
              <w:t>.</w:t>
            </w:r>
            <w:r w:rsidR="24029D72">
              <w:t xml:space="preserve"> It also h</w:t>
            </w:r>
            <w:r w:rsidR="23ECDD4F" w:rsidRPr="358637EB">
              <w:rPr>
                <w:sz w:val="24"/>
              </w:rPr>
              <w:t xml:space="preserve">ighlights the paramountcy principle from the Children Order NI 1995 - the child’s welfare must always be paramount and this overrides all other considerations. </w:t>
            </w:r>
            <w:r w:rsidR="521745E9" w:rsidRPr="358637EB">
              <w:rPr>
                <w:sz w:val="24"/>
              </w:rPr>
              <w:t xml:space="preserve">  It is important to note, it o</w:t>
            </w:r>
            <w:r w:rsidR="23ECDD4F" w:rsidRPr="358637EB">
              <w:rPr>
                <w:sz w:val="24"/>
              </w:rPr>
              <w:t>utlines the need for practitioners in children</w:t>
            </w:r>
            <w:r w:rsidR="6A3FB4EE" w:rsidRPr="358637EB">
              <w:rPr>
                <w:sz w:val="24"/>
              </w:rPr>
              <w:t>’s</w:t>
            </w:r>
            <w:r w:rsidR="23ECDD4F" w:rsidRPr="358637EB">
              <w:rPr>
                <w:sz w:val="24"/>
              </w:rPr>
              <w:t xml:space="preserve"> and adult service</w:t>
            </w:r>
            <w:r w:rsidR="4E36D34C" w:rsidRPr="358637EB">
              <w:rPr>
                <w:sz w:val="24"/>
              </w:rPr>
              <w:t>s</w:t>
            </w:r>
            <w:r w:rsidR="23ECDD4F" w:rsidRPr="358637EB">
              <w:rPr>
                <w:sz w:val="24"/>
              </w:rPr>
              <w:t xml:space="preserve"> to work together to ensure the needs of the child are met,</w:t>
            </w:r>
            <w:r w:rsidR="7DA4AA89" w:rsidRPr="358637EB">
              <w:rPr>
                <w:sz w:val="24"/>
              </w:rPr>
              <w:t xml:space="preserve"> therefore</w:t>
            </w:r>
            <w:r w:rsidR="23ECDD4F" w:rsidRPr="358637EB">
              <w:rPr>
                <w:sz w:val="24"/>
              </w:rPr>
              <w:t xml:space="preserve"> the parent/carer must also be supported. </w:t>
            </w:r>
          </w:p>
          <w:p w14:paraId="32EF0EC9" w14:textId="1FBF00C6" w:rsidR="00C25D41" w:rsidRDefault="627D3E7B" w:rsidP="358637EB">
            <w:pPr>
              <w:pStyle w:val="ListParagraph"/>
              <w:numPr>
                <w:ilvl w:val="0"/>
                <w:numId w:val="28"/>
              </w:numPr>
              <w:spacing w:after="120"/>
              <w:ind w:left="357" w:hanging="357"/>
              <w:rPr>
                <w:rFonts w:cs="Arial"/>
                <w:sz w:val="24"/>
              </w:rPr>
            </w:pPr>
            <w:r w:rsidRPr="358637EB">
              <w:rPr>
                <w:rFonts w:cs="Arial"/>
                <w:sz w:val="24"/>
              </w:rPr>
              <w:t>The policy states that i</w:t>
            </w:r>
            <w:r w:rsidR="23ECDD4F" w:rsidRPr="358637EB">
              <w:rPr>
                <w:rFonts w:cs="Arial"/>
                <w:sz w:val="24"/>
              </w:rPr>
              <w:t>nformation sharing is a necessary pre-requisite in promoting the provision of safe, effective and supportive interventions with children and families. The maintenance of the confidential therapeutic relationship is also an important consideration for all professionals. However, guidance, legislation and professional codes of practice clearly indicate that the child should be placed at the centre of a practitioner’s thinking and that their interests are paramount.</w:t>
            </w:r>
            <w:r w:rsidR="62E849D4" w:rsidRPr="358637EB">
              <w:rPr>
                <w:rFonts w:cs="Arial"/>
                <w:sz w:val="24"/>
              </w:rPr>
              <w:t xml:space="preserve">  It d</w:t>
            </w:r>
            <w:r w:rsidR="23ECDD4F" w:rsidRPr="358637EB">
              <w:rPr>
                <w:rFonts w:cs="Arial"/>
                <w:sz w:val="24"/>
              </w:rPr>
              <w:t xml:space="preserve">etails the need for collaborative working – sharing concerns and information, making a referral to Gateway if </w:t>
            </w:r>
            <w:r w:rsidR="3EDDDB6F" w:rsidRPr="358637EB">
              <w:rPr>
                <w:rFonts w:cs="Arial"/>
                <w:sz w:val="24"/>
              </w:rPr>
              <w:t>there</w:t>
            </w:r>
            <w:r w:rsidR="23ECDD4F" w:rsidRPr="358637EB">
              <w:rPr>
                <w:rFonts w:cs="Arial"/>
                <w:sz w:val="24"/>
              </w:rPr>
              <w:t xml:space="preserve"> </w:t>
            </w:r>
            <w:r w:rsidR="3EDDDB6F" w:rsidRPr="358637EB">
              <w:rPr>
                <w:rFonts w:cs="Arial"/>
                <w:sz w:val="24"/>
              </w:rPr>
              <w:t xml:space="preserve">are concerns </w:t>
            </w:r>
            <w:r w:rsidR="23ECDD4F" w:rsidRPr="358637EB">
              <w:rPr>
                <w:rFonts w:cs="Arial"/>
                <w:sz w:val="24"/>
              </w:rPr>
              <w:t>about a child</w:t>
            </w:r>
          </w:p>
          <w:p w14:paraId="0E5E7ADF" w14:textId="135CC7AB" w:rsidR="00C25D41" w:rsidRPr="004024F3" w:rsidRDefault="09F06946" w:rsidP="358637EB">
            <w:pPr>
              <w:pStyle w:val="ListParagraph"/>
              <w:numPr>
                <w:ilvl w:val="0"/>
                <w:numId w:val="28"/>
              </w:numPr>
              <w:spacing w:after="120"/>
              <w:ind w:left="357" w:hanging="357"/>
              <w:rPr>
                <w:rFonts w:cs="Arial"/>
                <w:sz w:val="24"/>
              </w:rPr>
            </w:pPr>
            <w:r w:rsidRPr="358637EB">
              <w:rPr>
                <w:rFonts w:cs="Arial"/>
                <w:sz w:val="24"/>
              </w:rPr>
              <w:t>The policy s</w:t>
            </w:r>
            <w:r w:rsidR="23ECDD4F" w:rsidRPr="358637EB">
              <w:rPr>
                <w:rFonts w:cs="Arial"/>
                <w:sz w:val="24"/>
              </w:rPr>
              <w:t xml:space="preserve">tates decision-making processes must take account of the provisions of the Human Rights Act 1998 and Section 75 of the Northern Ireland Act 1998. Practitioners will be required to justify and demonstrate why decisions have been made and actions taken. </w:t>
            </w:r>
            <w:r w:rsidR="525DBD19" w:rsidRPr="358637EB">
              <w:rPr>
                <w:rFonts w:cs="Arial"/>
                <w:sz w:val="24"/>
              </w:rPr>
              <w:t>It states that i</w:t>
            </w:r>
            <w:r w:rsidR="23ECDD4F" w:rsidRPr="358637EB">
              <w:rPr>
                <w:rFonts w:cs="Arial"/>
                <w:sz w:val="24"/>
              </w:rPr>
              <w:t>t is important to record the reasons for action taken as supportive evidence.</w:t>
            </w:r>
            <w:r w:rsidR="135F0803" w:rsidRPr="358637EB">
              <w:rPr>
                <w:rFonts w:cs="Arial"/>
                <w:sz w:val="24"/>
              </w:rPr>
              <w:t xml:space="preserve">  It </w:t>
            </w:r>
            <w:r w:rsidR="23ECDD4F" w:rsidRPr="358637EB">
              <w:rPr>
                <w:sz w:val="24"/>
              </w:rPr>
              <w:t xml:space="preserve">States that all BHSCT staff will make every effort to ensure that human rights are protected, that respect for human rights, is part of day-to-day work and that human rights are an integral part of all </w:t>
            </w:r>
            <w:r w:rsidR="23ECDD4F" w:rsidRPr="358637EB">
              <w:rPr>
                <w:sz w:val="24"/>
              </w:rPr>
              <w:lastRenderedPageBreak/>
              <w:t xml:space="preserve">actions and decision making, particular </w:t>
            </w:r>
            <w:r w:rsidR="3A7B2EFA" w:rsidRPr="358637EB">
              <w:rPr>
                <w:sz w:val="24"/>
              </w:rPr>
              <w:t>regarding</w:t>
            </w:r>
            <w:r w:rsidR="23ECDD4F" w:rsidRPr="358637EB">
              <w:rPr>
                <w:sz w:val="24"/>
              </w:rPr>
              <w:t xml:space="preserve"> this policy. The Trust will keep human rights considerations, relevant legislation and previous judicial reviews at the core of decision-making.</w:t>
            </w:r>
          </w:p>
          <w:p w14:paraId="6A1AFDDE" w14:textId="3923F50E" w:rsidR="00C25D41" w:rsidRPr="004024F3" w:rsidRDefault="30A7AB70" w:rsidP="358637EB">
            <w:pPr>
              <w:pStyle w:val="ListParagraph"/>
              <w:numPr>
                <w:ilvl w:val="0"/>
                <w:numId w:val="28"/>
              </w:numPr>
              <w:spacing w:after="120"/>
              <w:ind w:left="357" w:hanging="357"/>
              <w:rPr>
                <w:rFonts w:cs="Arial"/>
                <w:sz w:val="24"/>
              </w:rPr>
            </w:pPr>
            <w:r w:rsidRPr="358637EB">
              <w:rPr>
                <w:sz w:val="24"/>
              </w:rPr>
              <w:t>The policy s</w:t>
            </w:r>
            <w:r w:rsidR="23ECDD4F" w:rsidRPr="358637EB">
              <w:rPr>
                <w:sz w:val="24"/>
              </w:rPr>
              <w:t>tates that accessible, inclusive and welcoming services is a fundamental principle for Belfast Trust. When information is provided to children, young people and their parents/carers/ family’s reasonable alternative formats such as easy read for those with learning disabilities and large print for those with visual impairments will be provided when required. If a child/ young person or their parents/carers/ families do not have English as a first language interpreters/ translations will be provided. Staff will be mindful of any reasonable adjustments required in the implementation of this policy.</w:t>
            </w:r>
          </w:p>
          <w:p w14:paraId="48492227" w14:textId="77777777" w:rsidR="00C25D41" w:rsidRPr="000936C6" w:rsidRDefault="00C25D41" w:rsidP="00C25D41">
            <w:pPr>
              <w:spacing w:line="240" w:lineRule="auto"/>
              <w:rPr>
                <w:rFonts w:cs="Arial"/>
                <w:sz w:val="24"/>
              </w:rPr>
            </w:pPr>
            <w:r w:rsidRPr="000936C6">
              <w:rPr>
                <w:sz w:val="24"/>
              </w:rPr>
              <w:t>Monitoring will be undertaken by policy author and include consideration of feedback and complaints in this area. Monitoring processes will be enhanced to ensure that no Service User will have a negative impact as the policy is implemented. The Trust monitoring framework developed in relation to the monitoring of service change impact in relation to of Section 75 groups will be followed.</w:t>
            </w:r>
          </w:p>
        </w:tc>
      </w:tr>
      <w:tr w:rsidR="00C25D41" w:rsidRPr="003930CF" w14:paraId="6686444E" w14:textId="77777777" w:rsidTr="358637EB">
        <w:tc>
          <w:tcPr>
            <w:tcW w:w="1015" w:type="pct"/>
            <w:shd w:val="clear" w:color="auto" w:fill="EDF7F9"/>
          </w:tcPr>
          <w:p w14:paraId="7100F3BE" w14:textId="77777777" w:rsidR="00C25D41" w:rsidRPr="003930CF" w:rsidRDefault="00C25D41" w:rsidP="00C25D41">
            <w:pPr>
              <w:spacing w:line="240" w:lineRule="auto"/>
              <w:rPr>
                <w:rFonts w:cs="Arial"/>
                <w:b/>
                <w:sz w:val="24"/>
              </w:rPr>
            </w:pPr>
            <w:r w:rsidRPr="003930CF">
              <w:rPr>
                <w:rFonts w:cs="Arial"/>
                <w:b/>
                <w:sz w:val="24"/>
              </w:rPr>
              <w:t>Dependant Status</w:t>
            </w:r>
          </w:p>
        </w:tc>
        <w:tc>
          <w:tcPr>
            <w:tcW w:w="317" w:type="pct"/>
          </w:tcPr>
          <w:p w14:paraId="03F828E4" w14:textId="77777777" w:rsidR="00C25D41" w:rsidRPr="003930CF" w:rsidRDefault="00C25D41" w:rsidP="00C25D41">
            <w:pPr>
              <w:spacing w:line="240" w:lineRule="auto"/>
              <w:rPr>
                <w:rFonts w:cs="Arial"/>
                <w:sz w:val="24"/>
              </w:rPr>
            </w:pPr>
          </w:p>
        </w:tc>
        <w:tc>
          <w:tcPr>
            <w:tcW w:w="374" w:type="pct"/>
          </w:tcPr>
          <w:p w14:paraId="2476C52A" w14:textId="77777777" w:rsidR="00C25D41" w:rsidRPr="003930CF" w:rsidRDefault="00587B3C" w:rsidP="00587B3C">
            <w:pPr>
              <w:spacing w:line="240" w:lineRule="auto"/>
              <w:jc w:val="center"/>
              <w:rPr>
                <w:rFonts w:cs="Arial"/>
                <w:sz w:val="24"/>
              </w:rPr>
            </w:pPr>
            <w:r>
              <w:rPr>
                <w:rFonts w:cs="Arial"/>
                <w:sz w:val="24"/>
              </w:rPr>
              <w:t>x</w:t>
            </w:r>
          </w:p>
        </w:tc>
        <w:tc>
          <w:tcPr>
            <w:tcW w:w="316" w:type="pct"/>
          </w:tcPr>
          <w:p w14:paraId="2AC57CB0" w14:textId="77777777" w:rsidR="00C25D41" w:rsidRPr="003930CF" w:rsidRDefault="00C25D41" w:rsidP="00C25D41">
            <w:pPr>
              <w:spacing w:line="240" w:lineRule="auto"/>
              <w:rPr>
                <w:rFonts w:cs="Arial"/>
                <w:sz w:val="24"/>
              </w:rPr>
            </w:pPr>
          </w:p>
        </w:tc>
        <w:tc>
          <w:tcPr>
            <w:tcW w:w="2978" w:type="pct"/>
            <w:vMerge/>
          </w:tcPr>
          <w:p w14:paraId="5186B13D" w14:textId="77777777" w:rsidR="00C25D41" w:rsidRPr="003930CF" w:rsidRDefault="00C25D41" w:rsidP="00C25D41">
            <w:pPr>
              <w:spacing w:line="240" w:lineRule="auto"/>
              <w:rPr>
                <w:rFonts w:cs="Arial"/>
                <w:sz w:val="24"/>
              </w:rPr>
            </w:pPr>
          </w:p>
        </w:tc>
      </w:tr>
      <w:tr w:rsidR="00C25D41" w:rsidRPr="003930CF" w14:paraId="0740945C" w14:textId="77777777" w:rsidTr="358637EB">
        <w:tc>
          <w:tcPr>
            <w:tcW w:w="1015" w:type="pct"/>
            <w:shd w:val="clear" w:color="auto" w:fill="EDF7F9"/>
          </w:tcPr>
          <w:p w14:paraId="18D5C009" w14:textId="77777777" w:rsidR="00C25D41" w:rsidRPr="003930CF" w:rsidRDefault="00C25D41" w:rsidP="00C25D41">
            <w:pPr>
              <w:spacing w:line="240" w:lineRule="auto"/>
              <w:rPr>
                <w:rFonts w:cs="Arial"/>
                <w:b/>
                <w:sz w:val="24"/>
              </w:rPr>
            </w:pPr>
            <w:r w:rsidRPr="003930CF">
              <w:rPr>
                <w:rFonts w:cs="Arial"/>
                <w:b/>
                <w:sz w:val="24"/>
              </w:rPr>
              <w:t>Disability</w:t>
            </w:r>
          </w:p>
        </w:tc>
        <w:tc>
          <w:tcPr>
            <w:tcW w:w="317" w:type="pct"/>
          </w:tcPr>
          <w:p w14:paraId="6C57C439" w14:textId="77777777" w:rsidR="00C25D41" w:rsidRPr="003930CF" w:rsidRDefault="00C25D41" w:rsidP="00C25D41">
            <w:pPr>
              <w:spacing w:line="240" w:lineRule="auto"/>
              <w:rPr>
                <w:rFonts w:cs="Arial"/>
                <w:sz w:val="24"/>
              </w:rPr>
            </w:pPr>
          </w:p>
        </w:tc>
        <w:tc>
          <w:tcPr>
            <w:tcW w:w="374" w:type="pct"/>
          </w:tcPr>
          <w:p w14:paraId="38E324A0" w14:textId="77777777" w:rsidR="00C25D41" w:rsidRPr="003930CF" w:rsidRDefault="00587B3C" w:rsidP="00587B3C">
            <w:pPr>
              <w:spacing w:line="240" w:lineRule="auto"/>
              <w:jc w:val="center"/>
              <w:rPr>
                <w:rFonts w:cs="Arial"/>
                <w:sz w:val="24"/>
              </w:rPr>
            </w:pPr>
            <w:r>
              <w:rPr>
                <w:rFonts w:cs="Arial"/>
                <w:sz w:val="24"/>
              </w:rPr>
              <w:t>x</w:t>
            </w:r>
          </w:p>
        </w:tc>
        <w:tc>
          <w:tcPr>
            <w:tcW w:w="316" w:type="pct"/>
          </w:tcPr>
          <w:p w14:paraId="3D404BC9" w14:textId="77777777" w:rsidR="00C25D41" w:rsidRPr="003930CF" w:rsidRDefault="00C25D41" w:rsidP="00C25D41">
            <w:pPr>
              <w:spacing w:line="240" w:lineRule="auto"/>
              <w:rPr>
                <w:rFonts w:cs="Arial"/>
                <w:sz w:val="24"/>
              </w:rPr>
            </w:pPr>
          </w:p>
        </w:tc>
        <w:tc>
          <w:tcPr>
            <w:tcW w:w="2978" w:type="pct"/>
            <w:vMerge/>
          </w:tcPr>
          <w:p w14:paraId="61319B8A" w14:textId="77777777" w:rsidR="00C25D41" w:rsidRPr="003930CF" w:rsidRDefault="00C25D41" w:rsidP="00C25D41">
            <w:pPr>
              <w:spacing w:line="240" w:lineRule="auto"/>
              <w:rPr>
                <w:rFonts w:cs="Arial"/>
                <w:sz w:val="24"/>
              </w:rPr>
            </w:pPr>
          </w:p>
        </w:tc>
      </w:tr>
      <w:tr w:rsidR="00C25D41" w:rsidRPr="003930CF" w14:paraId="790E0DC6" w14:textId="77777777" w:rsidTr="358637EB">
        <w:tc>
          <w:tcPr>
            <w:tcW w:w="1015" w:type="pct"/>
            <w:shd w:val="clear" w:color="auto" w:fill="EDF7F9"/>
          </w:tcPr>
          <w:p w14:paraId="230111F3" w14:textId="77777777" w:rsidR="00C25D41" w:rsidRPr="003930CF" w:rsidRDefault="00C25D41" w:rsidP="00C25D41">
            <w:pPr>
              <w:spacing w:line="240" w:lineRule="auto"/>
              <w:rPr>
                <w:rFonts w:cs="Arial"/>
                <w:b/>
                <w:sz w:val="24"/>
              </w:rPr>
            </w:pPr>
            <w:r>
              <w:rPr>
                <w:rFonts w:cs="Arial"/>
                <w:b/>
                <w:sz w:val="24"/>
              </w:rPr>
              <w:lastRenderedPageBreak/>
              <w:t>Men and Wome</w:t>
            </w:r>
            <w:r w:rsidRPr="00D411D1">
              <w:rPr>
                <w:rFonts w:cs="Arial"/>
                <w:b/>
                <w:sz w:val="24"/>
              </w:rPr>
              <w:t>n generally</w:t>
            </w:r>
          </w:p>
        </w:tc>
        <w:tc>
          <w:tcPr>
            <w:tcW w:w="317" w:type="pct"/>
          </w:tcPr>
          <w:p w14:paraId="31A560F4" w14:textId="77777777" w:rsidR="00C25D41" w:rsidRPr="003930CF" w:rsidRDefault="00C25D41" w:rsidP="00C25D41">
            <w:pPr>
              <w:spacing w:line="240" w:lineRule="auto"/>
              <w:rPr>
                <w:rFonts w:cs="Arial"/>
                <w:sz w:val="24"/>
              </w:rPr>
            </w:pPr>
          </w:p>
        </w:tc>
        <w:tc>
          <w:tcPr>
            <w:tcW w:w="374" w:type="pct"/>
          </w:tcPr>
          <w:p w14:paraId="70DF735C" w14:textId="77777777" w:rsidR="00C25D41" w:rsidRPr="003930CF" w:rsidRDefault="00C25D41" w:rsidP="00C25D41">
            <w:pPr>
              <w:spacing w:line="240" w:lineRule="auto"/>
              <w:rPr>
                <w:rFonts w:cs="Arial"/>
                <w:sz w:val="24"/>
              </w:rPr>
            </w:pPr>
          </w:p>
        </w:tc>
        <w:tc>
          <w:tcPr>
            <w:tcW w:w="316" w:type="pct"/>
          </w:tcPr>
          <w:p w14:paraId="7817EA0E" w14:textId="77777777" w:rsidR="00C25D41" w:rsidRPr="003930CF" w:rsidRDefault="00C25D41" w:rsidP="00C25D41">
            <w:pPr>
              <w:spacing w:line="240" w:lineRule="auto"/>
              <w:jc w:val="center"/>
              <w:rPr>
                <w:rFonts w:cs="Arial"/>
                <w:sz w:val="24"/>
              </w:rPr>
            </w:pPr>
            <w:r>
              <w:rPr>
                <w:rFonts w:cs="Arial"/>
                <w:sz w:val="24"/>
              </w:rPr>
              <w:t>x</w:t>
            </w:r>
          </w:p>
        </w:tc>
        <w:tc>
          <w:tcPr>
            <w:tcW w:w="2978" w:type="pct"/>
          </w:tcPr>
          <w:p w14:paraId="3A413BF6" w14:textId="77777777" w:rsidR="00C25D41" w:rsidRPr="003930CF" w:rsidRDefault="00C25D41" w:rsidP="00C25D41">
            <w:pPr>
              <w:spacing w:line="240" w:lineRule="auto"/>
              <w:rPr>
                <w:rFonts w:cs="Arial"/>
                <w:sz w:val="24"/>
              </w:rPr>
            </w:pPr>
          </w:p>
        </w:tc>
      </w:tr>
      <w:tr w:rsidR="00C25D41" w:rsidRPr="003930CF" w14:paraId="102CAA56" w14:textId="77777777" w:rsidTr="358637EB">
        <w:tc>
          <w:tcPr>
            <w:tcW w:w="1015" w:type="pct"/>
            <w:shd w:val="clear" w:color="auto" w:fill="EDF7F9"/>
          </w:tcPr>
          <w:p w14:paraId="2C131308" w14:textId="77777777" w:rsidR="00C25D41" w:rsidRPr="003930CF" w:rsidRDefault="00C25D41" w:rsidP="00C25D41">
            <w:pPr>
              <w:spacing w:line="240" w:lineRule="auto"/>
              <w:rPr>
                <w:rFonts w:cs="Arial"/>
                <w:b/>
                <w:sz w:val="24"/>
              </w:rPr>
            </w:pPr>
            <w:r w:rsidRPr="003930CF">
              <w:rPr>
                <w:rFonts w:cs="Arial"/>
                <w:b/>
                <w:sz w:val="24"/>
              </w:rPr>
              <w:t>Marital Status</w:t>
            </w:r>
          </w:p>
        </w:tc>
        <w:tc>
          <w:tcPr>
            <w:tcW w:w="317" w:type="pct"/>
          </w:tcPr>
          <w:p w14:paraId="33D28B4B" w14:textId="77777777" w:rsidR="00C25D41" w:rsidRPr="003930CF" w:rsidRDefault="00C25D41" w:rsidP="00C25D41">
            <w:pPr>
              <w:spacing w:line="240" w:lineRule="auto"/>
              <w:rPr>
                <w:rFonts w:cs="Arial"/>
                <w:sz w:val="24"/>
              </w:rPr>
            </w:pPr>
          </w:p>
        </w:tc>
        <w:tc>
          <w:tcPr>
            <w:tcW w:w="374" w:type="pct"/>
          </w:tcPr>
          <w:p w14:paraId="37EFA3E3" w14:textId="77777777" w:rsidR="00C25D41" w:rsidRPr="003930CF" w:rsidRDefault="00C25D41" w:rsidP="00C25D41">
            <w:pPr>
              <w:spacing w:line="240" w:lineRule="auto"/>
              <w:rPr>
                <w:rFonts w:cs="Arial"/>
                <w:sz w:val="24"/>
              </w:rPr>
            </w:pPr>
          </w:p>
        </w:tc>
        <w:tc>
          <w:tcPr>
            <w:tcW w:w="316" w:type="pct"/>
          </w:tcPr>
          <w:p w14:paraId="060E7EBC" w14:textId="77777777" w:rsidR="00C25D41" w:rsidRPr="003930CF" w:rsidRDefault="00C25D41" w:rsidP="00C25D41">
            <w:pPr>
              <w:spacing w:line="240" w:lineRule="auto"/>
              <w:jc w:val="center"/>
              <w:rPr>
                <w:rFonts w:cs="Arial"/>
                <w:sz w:val="24"/>
              </w:rPr>
            </w:pPr>
            <w:r>
              <w:rPr>
                <w:rFonts w:cs="Arial"/>
                <w:sz w:val="24"/>
              </w:rPr>
              <w:t>x</w:t>
            </w:r>
          </w:p>
        </w:tc>
        <w:tc>
          <w:tcPr>
            <w:tcW w:w="2978" w:type="pct"/>
          </w:tcPr>
          <w:p w14:paraId="41C6AC2A" w14:textId="77777777" w:rsidR="00C25D41" w:rsidRPr="003930CF" w:rsidRDefault="00C25D41" w:rsidP="00C25D41">
            <w:pPr>
              <w:spacing w:line="240" w:lineRule="auto"/>
              <w:rPr>
                <w:rFonts w:cs="Arial"/>
                <w:sz w:val="24"/>
              </w:rPr>
            </w:pPr>
          </w:p>
        </w:tc>
      </w:tr>
      <w:tr w:rsidR="00C25D41" w:rsidRPr="003930CF" w14:paraId="3F8A45CC" w14:textId="77777777" w:rsidTr="358637EB">
        <w:tc>
          <w:tcPr>
            <w:tcW w:w="1015" w:type="pct"/>
            <w:shd w:val="clear" w:color="auto" w:fill="EDF7F9"/>
          </w:tcPr>
          <w:p w14:paraId="6D5F8114" w14:textId="77777777" w:rsidR="00C25D41" w:rsidRPr="003930CF" w:rsidRDefault="00C25D41" w:rsidP="00C25D41">
            <w:pPr>
              <w:spacing w:line="240" w:lineRule="auto"/>
              <w:rPr>
                <w:rFonts w:cs="Arial"/>
                <w:b/>
                <w:sz w:val="24"/>
              </w:rPr>
            </w:pPr>
            <w:r w:rsidRPr="003930CF">
              <w:rPr>
                <w:rFonts w:cs="Arial"/>
                <w:b/>
                <w:sz w:val="24"/>
              </w:rPr>
              <w:t>Race (Ethnicity)</w:t>
            </w:r>
          </w:p>
        </w:tc>
        <w:tc>
          <w:tcPr>
            <w:tcW w:w="317" w:type="pct"/>
            <w:tcBorders>
              <w:bottom w:val="dotted" w:sz="2" w:space="0" w:color="auto"/>
            </w:tcBorders>
          </w:tcPr>
          <w:p w14:paraId="2DC44586" w14:textId="77777777" w:rsidR="00C25D41" w:rsidRPr="003930CF" w:rsidRDefault="00C25D41" w:rsidP="00C25D41">
            <w:pPr>
              <w:spacing w:line="240" w:lineRule="auto"/>
              <w:rPr>
                <w:rFonts w:cs="Arial"/>
                <w:sz w:val="24"/>
              </w:rPr>
            </w:pPr>
          </w:p>
        </w:tc>
        <w:tc>
          <w:tcPr>
            <w:tcW w:w="374" w:type="pct"/>
            <w:tcBorders>
              <w:bottom w:val="dotted" w:sz="2" w:space="0" w:color="auto"/>
            </w:tcBorders>
          </w:tcPr>
          <w:p w14:paraId="4FFCBC07" w14:textId="77777777" w:rsidR="00C25D41" w:rsidRPr="003930CF" w:rsidRDefault="00C25D41" w:rsidP="00C25D41">
            <w:pPr>
              <w:spacing w:line="240" w:lineRule="auto"/>
              <w:rPr>
                <w:rFonts w:cs="Arial"/>
                <w:sz w:val="24"/>
              </w:rPr>
            </w:pPr>
          </w:p>
        </w:tc>
        <w:tc>
          <w:tcPr>
            <w:tcW w:w="316" w:type="pct"/>
            <w:tcBorders>
              <w:bottom w:val="dotted" w:sz="2" w:space="0" w:color="auto"/>
            </w:tcBorders>
          </w:tcPr>
          <w:p w14:paraId="6D4A8B87" w14:textId="77777777" w:rsidR="00C25D41" w:rsidRPr="003930CF" w:rsidRDefault="00C25D41" w:rsidP="00C25D41">
            <w:pPr>
              <w:spacing w:line="240" w:lineRule="auto"/>
              <w:jc w:val="center"/>
              <w:rPr>
                <w:rFonts w:cs="Arial"/>
                <w:sz w:val="24"/>
              </w:rPr>
            </w:pPr>
            <w:r>
              <w:rPr>
                <w:rFonts w:cs="Arial"/>
                <w:sz w:val="24"/>
              </w:rPr>
              <w:t>x</w:t>
            </w:r>
          </w:p>
        </w:tc>
        <w:tc>
          <w:tcPr>
            <w:tcW w:w="2978" w:type="pct"/>
          </w:tcPr>
          <w:p w14:paraId="1728B4D0" w14:textId="77777777" w:rsidR="00C25D41" w:rsidRPr="003930CF" w:rsidRDefault="00C25D41" w:rsidP="00C25D41">
            <w:pPr>
              <w:spacing w:line="240" w:lineRule="auto"/>
              <w:rPr>
                <w:rFonts w:cs="Arial"/>
                <w:sz w:val="24"/>
              </w:rPr>
            </w:pPr>
          </w:p>
        </w:tc>
      </w:tr>
      <w:tr w:rsidR="00C25D41" w:rsidRPr="003930CF" w14:paraId="57CF2588" w14:textId="77777777" w:rsidTr="358637EB">
        <w:tc>
          <w:tcPr>
            <w:tcW w:w="1015" w:type="pct"/>
            <w:shd w:val="clear" w:color="auto" w:fill="EDF7F9"/>
          </w:tcPr>
          <w:p w14:paraId="301B4EA4" w14:textId="77777777" w:rsidR="00C25D41" w:rsidRPr="003930CF" w:rsidRDefault="00C25D41" w:rsidP="00C25D41">
            <w:pPr>
              <w:spacing w:line="240" w:lineRule="auto"/>
              <w:rPr>
                <w:rFonts w:cs="Arial"/>
                <w:b/>
                <w:sz w:val="24"/>
              </w:rPr>
            </w:pPr>
            <w:r w:rsidRPr="003930CF">
              <w:rPr>
                <w:rFonts w:cs="Arial"/>
                <w:b/>
                <w:sz w:val="24"/>
              </w:rPr>
              <w:t>Religion</w:t>
            </w:r>
          </w:p>
        </w:tc>
        <w:tc>
          <w:tcPr>
            <w:tcW w:w="317" w:type="pct"/>
            <w:tcBorders>
              <w:bottom w:val="dotted" w:sz="2" w:space="0" w:color="auto"/>
            </w:tcBorders>
          </w:tcPr>
          <w:p w14:paraId="34959D4B" w14:textId="77777777" w:rsidR="00C25D41" w:rsidRPr="003930CF" w:rsidRDefault="00C25D41" w:rsidP="00C25D41">
            <w:pPr>
              <w:spacing w:line="240" w:lineRule="auto"/>
              <w:rPr>
                <w:rFonts w:cs="Arial"/>
                <w:sz w:val="24"/>
              </w:rPr>
            </w:pPr>
          </w:p>
        </w:tc>
        <w:tc>
          <w:tcPr>
            <w:tcW w:w="374" w:type="pct"/>
            <w:tcBorders>
              <w:bottom w:val="dotted" w:sz="2" w:space="0" w:color="auto"/>
            </w:tcBorders>
          </w:tcPr>
          <w:p w14:paraId="7BD58BA2" w14:textId="77777777" w:rsidR="00C25D41" w:rsidRPr="003930CF" w:rsidRDefault="00C25D41" w:rsidP="00C25D41">
            <w:pPr>
              <w:spacing w:line="240" w:lineRule="auto"/>
              <w:rPr>
                <w:rFonts w:cs="Arial"/>
                <w:sz w:val="24"/>
              </w:rPr>
            </w:pPr>
          </w:p>
        </w:tc>
        <w:tc>
          <w:tcPr>
            <w:tcW w:w="316" w:type="pct"/>
            <w:tcBorders>
              <w:bottom w:val="dotted" w:sz="2" w:space="0" w:color="auto"/>
            </w:tcBorders>
          </w:tcPr>
          <w:p w14:paraId="2AC30864" w14:textId="77777777" w:rsidR="00C25D41" w:rsidRPr="003930CF" w:rsidRDefault="00C25D41" w:rsidP="00C25D41">
            <w:pPr>
              <w:spacing w:line="240" w:lineRule="auto"/>
              <w:jc w:val="center"/>
              <w:rPr>
                <w:rFonts w:cs="Arial"/>
                <w:sz w:val="24"/>
              </w:rPr>
            </w:pPr>
            <w:r>
              <w:rPr>
                <w:rFonts w:cs="Arial"/>
                <w:sz w:val="24"/>
              </w:rPr>
              <w:t>x</w:t>
            </w:r>
          </w:p>
        </w:tc>
        <w:tc>
          <w:tcPr>
            <w:tcW w:w="2978" w:type="pct"/>
          </w:tcPr>
          <w:p w14:paraId="4357A966" w14:textId="77777777" w:rsidR="00C25D41" w:rsidRPr="003930CF" w:rsidRDefault="00C25D41" w:rsidP="00C25D41">
            <w:pPr>
              <w:spacing w:line="240" w:lineRule="auto"/>
              <w:rPr>
                <w:rFonts w:cs="Arial"/>
                <w:sz w:val="24"/>
              </w:rPr>
            </w:pPr>
          </w:p>
        </w:tc>
      </w:tr>
      <w:tr w:rsidR="00C25D41" w:rsidRPr="003930CF" w14:paraId="09EE2961" w14:textId="77777777" w:rsidTr="358637EB">
        <w:tc>
          <w:tcPr>
            <w:tcW w:w="1015" w:type="pct"/>
            <w:shd w:val="clear" w:color="auto" w:fill="EDF7F9"/>
          </w:tcPr>
          <w:p w14:paraId="1C678B77" w14:textId="77777777" w:rsidR="00C25D41" w:rsidRPr="003930CF" w:rsidRDefault="00C25D41" w:rsidP="00C25D41">
            <w:pPr>
              <w:spacing w:line="240" w:lineRule="auto"/>
              <w:rPr>
                <w:rFonts w:cs="Arial"/>
                <w:b/>
                <w:sz w:val="24"/>
              </w:rPr>
            </w:pPr>
            <w:r w:rsidRPr="003930CF">
              <w:rPr>
                <w:rFonts w:cs="Arial"/>
                <w:b/>
                <w:sz w:val="24"/>
              </w:rPr>
              <w:t>Political Opinion</w:t>
            </w:r>
          </w:p>
        </w:tc>
        <w:tc>
          <w:tcPr>
            <w:tcW w:w="317" w:type="pct"/>
          </w:tcPr>
          <w:p w14:paraId="44690661" w14:textId="77777777" w:rsidR="00C25D41" w:rsidRPr="003930CF" w:rsidRDefault="00C25D41" w:rsidP="00C25D41">
            <w:pPr>
              <w:spacing w:line="240" w:lineRule="auto"/>
              <w:rPr>
                <w:rFonts w:cs="Arial"/>
                <w:sz w:val="24"/>
              </w:rPr>
            </w:pPr>
          </w:p>
        </w:tc>
        <w:tc>
          <w:tcPr>
            <w:tcW w:w="374" w:type="pct"/>
          </w:tcPr>
          <w:p w14:paraId="74539910" w14:textId="77777777" w:rsidR="00C25D41" w:rsidRPr="003930CF" w:rsidRDefault="00C25D41" w:rsidP="00C25D41">
            <w:pPr>
              <w:spacing w:line="240" w:lineRule="auto"/>
              <w:rPr>
                <w:rFonts w:cs="Arial"/>
                <w:sz w:val="24"/>
              </w:rPr>
            </w:pPr>
          </w:p>
        </w:tc>
        <w:tc>
          <w:tcPr>
            <w:tcW w:w="316" w:type="pct"/>
          </w:tcPr>
          <w:p w14:paraId="54DFC063" w14:textId="77777777" w:rsidR="00C25D41" w:rsidRPr="003930CF" w:rsidRDefault="00C25D41" w:rsidP="00C25D41">
            <w:pPr>
              <w:spacing w:line="240" w:lineRule="auto"/>
              <w:jc w:val="center"/>
              <w:rPr>
                <w:rFonts w:cs="Arial"/>
                <w:sz w:val="24"/>
              </w:rPr>
            </w:pPr>
            <w:r>
              <w:rPr>
                <w:rFonts w:cs="Arial"/>
                <w:sz w:val="24"/>
              </w:rPr>
              <w:t>x</w:t>
            </w:r>
          </w:p>
        </w:tc>
        <w:tc>
          <w:tcPr>
            <w:tcW w:w="2978" w:type="pct"/>
          </w:tcPr>
          <w:p w14:paraId="5A7E0CF2" w14:textId="77777777" w:rsidR="00C25D41" w:rsidRPr="003930CF" w:rsidRDefault="00C25D41" w:rsidP="00C25D41">
            <w:pPr>
              <w:spacing w:line="240" w:lineRule="auto"/>
              <w:rPr>
                <w:rFonts w:cs="Arial"/>
                <w:sz w:val="24"/>
              </w:rPr>
            </w:pPr>
          </w:p>
        </w:tc>
      </w:tr>
      <w:tr w:rsidR="00C25D41" w:rsidRPr="003930CF" w14:paraId="74639D47" w14:textId="77777777" w:rsidTr="358637EB">
        <w:tc>
          <w:tcPr>
            <w:tcW w:w="1015" w:type="pct"/>
            <w:shd w:val="clear" w:color="auto" w:fill="EDF7F9"/>
          </w:tcPr>
          <w:p w14:paraId="703F3722" w14:textId="77777777" w:rsidR="00C25D41" w:rsidRPr="003930CF" w:rsidRDefault="00C25D41" w:rsidP="00C25D41">
            <w:pPr>
              <w:spacing w:line="240" w:lineRule="auto"/>
              <w:rPr>
                <w:rFonts w:cs="Arial"/>
                <w:b/>
                <w:sz w:val="24"/>
              </w:rPr>
            </w:pPr>
            <w:r w:rsidRPr="003930CF">
              <w:rPr>
                <w:rFonts w:cs="Arial"/>
                <w:b/>
                <w:sz w:val="24"/>
              </w:rPr>
              <w:t>Sexual Orientation</w:t>
            </w:r>
          </w:p>
        </w:tc>
        <w:tc>
          <w:tcPr>
            <w:tcW w:w="317" w:type="pct"/>
          </w:tcPr>
          <w:p w14:paraId="60FA6563" w14:textId="77777777" w:rsidR="00C25D41" w:rsidRPr="003930CF" w:rsidRDefault="00C25D41" w:rsidP="00C25D41">
            <w:pPr>
              <w:spacing w:line="240" w:lineRule="auto"/>
              <w:rPr>
                <w:rFonts w:cs="Arial"/>
                <w:sz w:val="24"/>
              </w:rPr>
            </w:pPr>
          </w:p>
        </w:tc>
        <w:tc>
          <w:tcPr>
            <w:tcW w:w="374" w:type="pct"/>
          </w:tcPr>
          <w:p w14:paraId="1AC5CDBE" w14:textId="77777777" w:rsidR="00C25D41" w:rsidRPr="003930CF" w:rsidRDefault="00C25D41" w:rsidP="00C25D41">
            <w:pPr>
              <w:spacing w:line="240" w:lineRule="auto"/>
              <w:rPr>
                <w:rFonts w:cs="Arial"/>
                <w:sz w:val="24"/>
              </w:rPr>
            </w:pPr>
          </w:p>
        </w:tc>
        <w:tc>
          <w:tcPr>
            <w:tcW w:w="316" w:type="pct"/>
          </w:tcPr>
          <w:p w14:paraId="31D6CAC8" w14:textId="77777777" w:rsidR="00C25D41" w:rsidRPr="003930CF" w:rsidRDefault="00C25D41" w:rsidP="00C25D41">
            <w:pPr>
              <w:spacing w:line="240" w:lineRule="auto"/>
              <w:jc w:val="center"/>
              <w:rPr>
                <w:rFonts w:cs="Arial"/>
                <w:sz w:val="24"/>
              </w:rPr>
            </w:pPr>
            <w:r>
              <w:rPr>
                <w:rFonts w:cs="Arial"/>
                <w:sz w:val="24"/>
              </w:rPr>
              <w:t>x</w:t>
            </w:r>
          </w:p>
        </w:tc>
        <w:tc>
          <w:tcPr>
            <w:tcW w:w="2978" w:type="pct"/>
          </w:tcPr>
          <w:p w14:paraId="342D4C27" w14:textId="77777777" w:rsidR="00C25D41" w:rsidRPr="003930CF" w:rsidRDefault="00C25D41" w:rsidP="00C25D41">
            <w:pPr>
              <w:spacing w:line="240" w:lineRule="auto"/>
              <w:rPr>
                <w:rFonts w:cs="Arial"/>
                <w:sz w:val="24"/>
              </w:rPr>
            </w:pPr>
          </w:p>
        </w:tc>
      </w:tr>
      <w:tr w:rsidR="00C25D41" w:rsidRPr="003930CF" w14:paraId="69F2B8E2" w14:textId="77777777" w:rsidTr="358637EB">
        <w:tc>
          <w:tcPr>
            <w:tcW w:w="1015" w:type="pct"/>
            <w:shd w:val="clear" w:color="auto" w:fill="EDF7F9"/>
          </w:tcPr>
          <w:p w14:paraId="4BDE9037" w14:textId="77777777" w:rsidR="00C25D41" w:rsidRPr="003930CF" w:rsidRDefault="00C25D41" w:rsidP="00C25D41">
            <w:pPr>
              <w:spacing w:line="240" w:lineRule="auto"/>
              <w:rPr>
                <w:rFonts w:cs="Arial"/>
                <w:b/>
                <w:sz w:val="24"/>
              </w:rPr>
            </w:pPr>
            <w:r w:rsidRPr="003930CF">
              <w:rPr>
                <w:rFonts w:cs="Arial"/>
                <w:b/>
                <w:sz w:val="24"/>
              </w:rPr>
              <w:t>Multiple Identit</w:t>
            </w:r>
            <w:r>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14:paraId="3572E399" w14:textId="77777777" w:rsidR="00C25D41" w:rsidRPr="003930CF" w:rsidRDefault="00C25D41" w:rsidP="00C25D41">
            <w:pPr>
              <w:spacing w:line="240" w:lineRule="auto"/>
              <w:rPr>
                <w:rFonts w:cs="Arial"/>
                <w:sz w:val="24"/>
              </w:rPr>
            </w:pPr>
          </w:p>
        </w:tc>
        <w:tc>
          <w:tcPr>
            <w:tcW w:w="374" w:type="pct"/>
          </w:tcPr>
          <w:p w14:paraId="6CEB15CE" w14:textId="77777777" w:rsidR="00C25D41" w:rsidRPr="003930CF" w:rsidRDefault="00C25D41" w:rsidP="00C25D41">
            <w:pPr>
              <w:spacing w:line="240" w:lineRule="auto"/>
              <w:rPr>
                <w:rFonts w:cs="Arial"/>
                <w:sz w:val="24"/>
              </w:rPr>
            </w:pPr>
          </w:p>
        </w:tc>
        <w:tc>
          <w:tcPr>
            <w:tcW w:w="316" w:type="pct"/>
          </w:tcPr>
          <w:p w14:paraId="48BFD5E1" w14:textId="77777777" w:rsidR="00C25D41" w:rsidRPr="003930CF" w:rsidRDefault="00C25D41" w:rsidP="00C25D41">
            <w:pPr>
              <w:spacing w:line="240" w:lineRule="auto"/>
              <w:jc w:val="center"/>
              <w:rPr>
                <w:rFonts w:cs="Arial"/>
                <w:sz w:val="24"/>
              </w:rPr>
            </w:pPr>
            <w:r>
              <w:rPr>
                <w:rFonts w:cs="Arial"/>
                <w:sz w:val="24"/>
              </w:rPr>
              <w:t>x</w:t>
            </w:r>
          </w:p>
        </w:tc>
        <w:tc>
          <w:tcPr>
            <w:tcW w:w="2978" w:type="pct"/>
          </w:tcPr>
          <w:p w14:paraId="66518E39" w14:textId="77777777" w:rsidR="00C25D41" w:rsidRPr="003930CF" w:rsidRDefault="00C25D41" w:rsidP="00C25D41">
            <w:pPr>
              <w:spacing w:line="240" w:lineRule="auto"/>
              <w:rPr>
                <w:rFonts w:cs="Arial"/>
                <w:sz w:val="24"/>
              </w:rPr>
            </w:pPr>
          </w:p>
        </w:tc>
      </w:tr>
    </w:tbl>
    <w:p w14:paraId="7E75FCD0"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71F15498"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05EACF94"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lastRenderedPageBreak/>
              <w:t>(4.2)</w:t>
            </w:r>
            <w:r w:rsidRPr="006B72E1">
              <w:rPr>
                <w:rStyle w:val="Bodytext3"/>
                <w:b/>
                <w:bCs/>
                <w:color w:val="000000"/>
                <w:sz w:val="24"/>
                <w:szCs w:val="24"/>
              </w:rPr>
              <w:t xml:space="preserve"> STAFF</w:t>
            </w:r>
            <w:r w:rsidR="00C25D41">
              <w:rPr>
                <w:rStyle w:val="Bodytext3"/>
                <w:b/>
                <w:bCs/>
                <w:color w:val="000000"/>
                <w:sz w:val="24"/>
                <w:szCs w:val="24"/>
              </w:rPr>
              <w:t xml:space="preserve"> – No impact </w:t>
            </w:r>
          </w:p>
        </w:tc>
      </w:tr>
      <w:tr w:rsidR="00D75E22" w:rsidRPr="008F532B" w14:paraId="551C8FD9"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43903E29"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1B0C2296"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4ECBF34D"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3A86B56D"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063C316E"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10FDAA0E"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18B7224D"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433D64EA"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3161A9A1"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774AF2BF"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48FA6492"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ED884DC"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14:paraId="7A292896"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191599E"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673E5AE"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41D98D7" w14:textId="77777777" w:rsidR="00D75E22" w:rsidRPr="002E244D" w:rsidRDefault="00D75E22" w:rsidP="002E327F">
            <w:pPr>
              <w:rPr>
                <w:rFonts w:cs="Arial"/>
              </w:rPr>
            </w:pPr>
          </w:p>
        </w:tc>
      </w:tr>
      <w:tr w:rsidR="00D75E22" w:rsidRPr="006B72E1" w14:paraId="217FA5B5"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0F0F610"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14:paraId="5AB7C0C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5B33694"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455F193"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1C2776EB" w14:textId="77777777" w:rsidR="00D75E22" w:rsidRPr="006B72E1" w:rsidRDefault="00D75E22" w:rsidP="002E327F">
            <w:pPr>
              <w:rPr>
                <w:rFonts w:cs="Arial"/>
              </w:rPr>
            </w:pPr>
          </w:p>
        </w:tc>
      </w:tr>
      <w:tr w:rsidR="00D75E22" w:rsidRPr="006B72E1" w14:paraId="4DC7E0FE"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2D1DBFE"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15342E60"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EB89DE8"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D62D461"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78B034E" w14:textId="77777777" w:rsidR="00D75E22" w:rsidRPr="006B72E1" w:rsidRDefault="00D75E22" w:rsidP="002E327F">
            <w:pPr>
              <w:rPr>
                <w:rFonts w:cs="Arial"/>
              </w:rPr>
            </w:pPr>
          </w:p>
        </w:tc>
      </w:tr>
      <w:tr w:rsidR="00D75E22" w:rsidRPr="006B72E1" w14:paraId="224FDE58"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31D8CBB"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492506DD"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1CD0C16"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FD8715F"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6BDFDFC2" w14:textId="77777777" w:rsidR="00D75E22" w:rsidRPr="006B72E1" w:rsidRDefault="00D75E22" w:rsidP="002E327F">
            <w:pPr>
              <w:rPr>
                <w:rFonts w:cs="Arial"/>
              </w:rPr>
            </w:pPr>
          </w:p>
        </w:tc>
      </w:tr>
      <w:tr w:rsidR="00D75E22" w:rsidRPr="006B72E1" w14:paraId="54200FC0"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139775F"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41F9AE5E"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0F03A6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930E822"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0E36DAB" w14:textId="77777777" w:rsidR="00D75E22" w:rsidRPr="006B72E1" w:rsidRDefault="00D75E22" w:rsidP="002E327F">
            <w:pPr>
              <w:rPr>
                <w:rFonts w:cs="Arial"/>
              </w:rPr>
            </w:pPr>
          </w:p>
        </w:tc>
      </w:tr>
      <w:tr w:rsidR="00D75E22" w:rsidRPr="006B72E1" w14:paraId="40652E6F" w14:textId="77777777"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212A9F8E"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14:paraId="6514A6E6"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32D85219"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CE19BC3"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3966B72"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3536548" w14:textId="77777777" w:rsidR="00D75E22" w:rsidRPr="006B72E1" w:rsidRDefault="00D75E22" w:rsidP="002E327F">
            <w:pPr>
              <w:rPr>
                <w:rFonts w:cs="Arial"/>
              </w:rPr>
            </w:pPr>
          </w:p>
        </w:tc>
      </w:tr>
      <w:tr w:rsidR="00D75E22" w:rsidRPr="006B72E1" w14:paraId="2746DCC8"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271AE1F2"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31903038"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4AE5B7AF"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955E093"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2C42424"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379CA55B" w14:textId="77777777" w:rsidR="00D75E22" w:rsidRPr="006B72E1" w:rsidRDefault="00D75E22" w:rsidP="002E327F">
            <w:pPr>
              <w:rPr>
                <w:rFonts w:cs="Arial"/>
              </w:rPr>
            </w:pPr>
          </w:p>
        </w:tc>
      </w:tr>
      <w:tr w:rsidR="00D75E22" w:rsidRPr="006B72E1" w14:paraId="703D2A25" w14:textId="77777777"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32235081"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50DAA524"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5ABF93C4"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71DCB018"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B644A8D"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82C48EB" w14:textId="77777777" w:rsidR="00D75E22" w:rsidRPr="006B72E1" w:rsidRDefault="00D75E22" w:rsidP="002E327F">
            <w:pPr>
              <w:rPr>
                <w:rFonts w:cs="Arial"/>
              </w:rPr>
            </w:pPr>
          </w:p>
        </w:tc>
      </w:tr>
      <w:tr w:rsidR="00D75E22" w:rsidRPr="006B72E1" w14:paraId="51CA85A9"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2677290C"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57C43D03"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249BF8C6"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EF46479"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AB58C42"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EA9BA15" w14:textId="77777777" w:rsidR="00D75E22" w:rsidRPr="006B72E1" w:rsidRDefault="00D75E22" w:rsidP="002E327F">
            <w:pPr>
              <w:rPr>
                <w:rFonts w:cs="Arial"/>
              </w:rPr>
            </w:pPr>
          </w:p>
        </w:tc>
      </w:tr>
      <w:tr w:rsidR="00020A33" w:rsidRPr="006B72E1" w14:paraId="18EB1586" w14:textId="77777777"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63B874F"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7332107B"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D98A3F1"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0C86B8C" w14:textId="77777777"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60EDCC55" w14:textId="77777777" w:rsidR="00020A33" w:rsidRPr="006B72E1" w:rsidRDefault="00020A33" w:rsidP="002E327F">
            <w:pPr>
              <w:rPr>
                <w:rFonts w:cs="Arial"/>
              </w:rPr>
            </w:pPr>
          </w:p>
        </w:tc>
      </w:tr>
      <w:tr w:rsidR="00D75E22" w:rsidRPr="006B72E1" w14:paraId="7F4ECF66"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552B9FE1"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3BBB881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5B91B0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810F0D1"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74E797DC" w14:textId="77777777" w:rsidR="00D75E22" w:rsidRPr="006B72E1" w:rsidRDefault="00D75E22" w:rsidP="002E327F">
            <w:pPr>
              <w:rPr>
                <w:rFonts w:cs="Arial"/>
              </w:rPr>
            </w:pPr>
          </w:p>
        </w:tc>
      </w:tr>
      <w:tr w:rsidR="00D75E22" w:rsidRPr="006B72E1" w14:paraId="4287E156" w14:textId="77777777"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540737F4" w14:textId="77777777"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25AF7EAE"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633CEB9"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B1D477B"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65BE1F1D" w14:textId="77777777" w:rsidR="00D75E22" w:rsidRPr="006B72E1" w:rsidRDefault="00D75E22" w:rsidP="002E327F">
            <w:pPr>
              <w:rPr>
                <w:rFonts w:cs="Arial"/>
              </w:rPr>
            </w:pPr>
          </w:p>
        </w:tc>
      </w:tr>
    </w:tbl>
    <w:p w14:paraId="6AFAB436"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496F5A19" w14:textId="77777777" w:rsidTr="00E57D87">
        <w:tc>
          <w:tcPr>
            <w:tcW w:w="5000" w:type="pct"/>
            <w:gridSpan w:val="5"/>
            <w:shd w:val="clear" w:color="auto" w:fill="9CC2E5"/>
          </w:tcPr>
          <w:p w14:paraId="042C5D41" w14:textId="77777777" w:rsidR="00D75E22" w:rsidRPr="00C52565" w:rsidRDefault="00D75E22" w:rsidP="002E327F">
            <w:pPr>
              <w:spacing w:after="0" w:line="240" w:lineRule="auto"/>
              <w:rPr>
                <w:rFonts w:cs="Arial"/>
                <w:b/>
                <w:szCs w:val="28"/>
              </w:rPr>
            </w:pPr>
          </w:p>
          <w:p w14:paraId="724D447E"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4D2E12B8" w14:textId="77777777" w:rsidR="00D75E22" w:rsidRPr="003930CF" w:rsidRDefault="00D75E22" w:rsidP="002E327F">
            <w:pPr>
              <w:spacing w:after="0" w:line="240" w:lineRule="auto"/>
              <w:rPr>
                <w:rFonts w:cs="Arial"/>
                <w:b/>
                <w:sz w:val="24"/>
              </w:rPr>
            </w:pPr>
          </w:p>
        </w:tc>
      </w:tr>
      <w:tr w:rsidR="00D75E22" w:rsidRPr="003930CF" w14:paraId="1E17AC33" w14:textId="77777777" w:rsidTr="00E57D87">
        <w:tc>
          <w:tcPr>
            <w:tcW w:w="5000" w:type="pct"/>
            <w:gridSpan w:val="5"/>
            <w:shd w:val="clear" w:color="auto" w:fill="9CC2E5"/>
          </w:tcPr>
          <w:p w14:paraId="2D8A3052"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308F224F" w14:textId="77777777" w:rsidR="00D75E22" w:rsidRPr="003930CF" w:rsidRDefault="00D75E22" w:rsidP="002E327F">
            <w:pPr>
              <w:shd w:val="clear" w:color="auto" w:fill="BDD6EE"/>
              <w:spacing w:after="0" w:line="240" w:lineRule="auto"/>
              <w:rPr>
                <w:rFonts w:cs="Arial"/>
                <w:b/>
                <w:sz w:val="24"/>
              </w:rPr>
            </w:pPr>
          </w:p>
          <w:p w14:paraId="4F527896"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5E6D6F63" w14:textId="77777777" w:rsidR="00D75E22" w:rsidRPr="003930CF" w:rsidRDefault="00D75E22" w:rsidP="002E327F">
            <w:pPr>
              <w:shd w:val="clear" w:color="auto" w:fill="BDD6EE"/>
              <w:spacing w:after="0" w:line="240" w:lineRule="auto"/>
              <w:rPr>
                <w:rFonts w:cs="Arial"/>
                <w:b/>
                <w:sz w:val="24"/>
              </w:rPr>
            </w:pPr>
          </w:p>
          <w:p w14:paraId="67034CDB"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7B969857"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67AB4347" w14:textId="77777777" w:rsidTr="00E57D87">
        <w:tc>
          <w:tcPr>
            <w:tcW w:w="1038" w:type="pct"/>
            <w:vMerge w:val="restart"/>
            <w:shd w:val="clear" w:color="auto" w:fill="EDF7F9"/>
          </w:tcPr>
          <w:p w14:paraId="49A051B2" w14:textId="77777777"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92" w:type="pct"/>
            <w:gridSpan w:val="3"/>
            <w:shd w:val="clear" w:color="auto" w:fill="EDF7F9"/>
          </w:tcPr>
          <w:p w14:paraId="4E2A1D02"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0FE634FD" w14:textId="77777777" w:rsidR="00D75E22" w:rsidRPr="003930CF" w:rsidRDefault="00D75E22" w:rsidP="002E327F">
            <w:pPr>
              <w:spacing w:after="0" w:line="240" w:lineRule="auto"/>
              <w:jc w:val="center"/>
              <w:rPr>
                <w:rFonts w:cs="Arial"/>
                <w:b/>
                <w:sz w:val="24"/>
              </w:rPr>
            </w:pPr>
          </w:p>
        </w:tc>
        <w:tc>
          <w:tcPr>
            <w:tcW w:w="2970" w:type="pct"/>
            <w:vMerge w:val="restart"/>
            <w:shd w:val="clear" w:color="auto" w:fill="EDF7F9"/>
          </w:tcPr>
          <w:p w14:paraId="6A5876D2"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w:t>
            </w:r>
            <w:proofErr w:type="gramStart"/>
            <w:r w:rsidRPr="003930CF">
              <w:rPr>
                <w:rFonts w:cs="Arial"/>
                <w:b/>
                <w:sz w:val="24"/>
              </w:rPr>
              <w:t>Measures  and</w:t>
            </w:r>
            <w:proofErr w:type="gramEnd"/>
            <w:r w:rsidRPr="003930CF">
              <w:rPr>
                <w:rFonts w:cs="Arial"/>
                <w:b/>
                <w:sz w:val="24"/>
              </w:rPr>
              <w:t xml:space="preserve"> Alternative Policies or Actions that might lessen the severity of the equality impact </w:t>
            </w:r>
          </w:p>
          <w:p w14:paraId="62A1F980" w14:textId="77777777" w:rsidR="00D75E22" w:rsidRPr="003930CF" w:rsidRDefault="00D75E22" w:rsidP="002E327F">
            <w:pPr>
              <w:spacing w:after="0" w:line="240" w:lineRule="auto"/>
              <w:jc w:val="center"/>
              <w:rPr>
                <w:rFonts w:cs="Arial"/>
                <w:b/>
                <w:sz w:val="24"/>
              </w:rPr>
            </w:pPr>
          </w:p>
          <w:p w14:paraId="2A23628B"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61019CC1" w14:textId="77777777" w:rsidTr="00E57D87">
        <w:tc>
          <w:tcPr>
            <w:tcW w:w="1038" w:type="pct"/>
            <w:vMerge/>
            <w:shd w:val="clear" w:color="auto" w:fill="F3F9FB"/>
          </w:tcPr>
          <w:p w14:paraId="300079F4" w14:textId="77777777" w:rsidR="00D75E22" w:rsidRPr="003930CF" w:rsidRDefault="00D75E22" w:rsidP="002E327F">
            <w:pPr>
              <w:spacing w:after="0" w:line="240" w:lineRule="auto"/>
              <w:rPr>
                <w:rFonts w:cs="Arial"/>
                <w:sz w:val="24"/>
              </w:rPr>
            </w:pPr>
          </w:p>
        </w:tc>
        <w:tc>
          <w:tcPr>
            <w:tcW w:w="356" w:type="pct"/>
            <w:shd w:val="clear" w:color="auto" w:fill="EDF7F9"/>
          </w:tcPr>
          <w:p w14:paraId="0BF43459"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9" w:type="pct"/>
            <w:shd w:val="clear" w:color="auto" w:fill="EDF7F9"/>
          </w:tcPr>
          <w:p w14:paraId="61697DD0"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7" w:type="pct"/>
            <w:shd w:val="clear" w:color="auto" w:fill="EDF7F9"/>
          </w:tcPr>
          <w:p w14:paraId="11BE731D"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70" w:type="pct"/>
            <w:vMerge/>
            <w:shd w:val="clear" w:color="auto" w:fill="E7F9FF"/>
          </w:tcPr>
          <w:p w14:paraId="299D8616" w14:textId="77777777" w:rsidR="00D75E22" w:rsidRPr="003930CF" w:rsidRDefault="00D75E22" w:rsidP="002E327F">
            <w:pPr>
              <w:spacing w:after="0" w:line="240" w:lineRule="auto"/>
              <w:rPr>
                <w:rFonts w:cs="Arial"/>
                <w:sz w:val="24"/>
              </w:rPr>
            </w:pPr>
          </w:p>
        </w:tc>
      </w:tr>
      <w:tr w:rsidR="00E57D87" w:rsidRPr="003930CF" w14:paraId="4DC31CFB" w14:textId="77777777" w:rsidTr="00E57D87">
        <w:tc>
          <w:tcPr>
            <w:tcW w:w="1038" w:type="pct"/>
            <w:shd w:val="clear" w:color="auto" w:fill="EDF7F9"/>
          </w:tcPr>
          <w:p w14:paraId="24D9AF7D" w14:textId="77777777" w:rsidR="00E57D87" w:rsidRPr="003930CF" w:rsidRDefault="00E57D87" w:rsidP="002E327F">
            <w:pPr>
              <w:spacing w:after="0" w:line="240" w:lineRule="auto"/>
              <w:rPr>
                <w:rFonts w:cs="Arial"/>
                <w:b/>
                <w:sz w:val="24"/>
              </w:rPr>
            </w:pPr>
            <w:r w:rsidRPr="003930CF">
              <w:rPr>
                <w:rFonts w:cs="Arial"/>
                <w:b/>
                <w:sz w:val="24"/>
              </w:rPr>
              <w:t>Religious belief</w:t>
            </w:r>
          </w:p>
          <w:p w14:paraId="491D2769" w14:textId="77777777" w:rsidR="00E57D87" w:rsidRPr="003930CF" w:rsidRDefault="00E57D87" w:rsidP="002E327F">
            <w:pPr>
              <w:spacing w:after="0" w:line="240" w:lineRule="auto"/>
              <w:rPr>
                <w:rFonts w:cs="Arial"/>
                <w:b/>
                <w:sz w:val="24"/>
              </w:rPr>
            </w:pPr>
          </w:p>
          <w:p w14:paraId="6F5CD9ED" w14:textId="77777777" w:rsidR="00E57D87" w:rsidRPr="003930CF" w:rsidRDefault="00E57D87" w:rsidP="002E327F">
            <w:pPr>
              <w:spacing w:after="0" w:line="240" w:lineRule="auto"/>
              <w:rPr>
                <w:rFonts w:cs="Arial"/>
                <w:b/>
                <w:sz w:val="24"/>
              </w:rPr>
            </w:pPr>
          </w:p>
          <w:p w14:paraId="4EF7FBD7" w14:textId="77777777" w:rsidR="00E57D87" w:rsidRPr="003930CF" w:rsidRDefault="00E57D87" w:rsidP="002E327F">
            <w:pPr>
              <w:spacing w:after="0" w:line="240" w:lineRule="auto"/>
              <w:rPr>
                <w:rFonts w:cs="Arial"/>
                <w:b/>
                <w:sz w:val="24"/>
              </w:rPr>
            </w:pPr>
          </w:p>
        </w:tc>
        <w:tc>
          <w:tcPr>
            <w:tcW w:w="356" w:type="pct"/>
          </w:tcPr>
          <w:p w14:paraId="740C982E" w14:textId="77777777" w:rsidR="00E57D87" w:rsidRPr="003930CF" w:rsidRDefault="00E57D87" w:rsidP="002E327F">
            <w:pPr>
              <w:spacing w:after="0" w:line="240" w:lineRule="auto"/>
              <w:rPr>
                <w:rFonts w:cs="Arial"/>
                <w:sz w:val="24"/>
              </w:rPr>
            </w:pPr>
          </w:p>
          <w:p w14:paraId="15C78039" w14:textId="77777777" w:rsidR="00E57D87" w:rsidRPr="003930CF" w:rsidRDefault="00E57D87" w:rsidP="002E327F">
            <w:pPr>
              <w:spacing w:after="0" w:line="240" w:lineRule="auto"/>
              <w:rPr>
                <w:rFonts w:cs="Arial"/>
                <w:sz w:val="24"/>
              </w:rPr>
            </w:pPr>
          </w:p>
          <w:p w14:paraId="527D639D" w14:textId="77777777" w:rsidR="00E57D87" w:rsidRPr="003930CF" w:rsidRDefault="00E57D87" w:rsidP="002E327F">
            <w:pPr>
              <w:spacing w:after="0" w:line="240" w:lineRule="auto"/>
              <w:rPr>
                <w:rFonts w:cs="Arial"/>
                <w:sz w:val="24"/>
              </w:rPr>
            </w:pPr>
          </w:p>
          <w:p w14:paraId="5101B52C" w14:textId="77777777" w:rsidR="00E57D87" w:rsidRPr="003930CF" w:rsidRDefault="00E57D87" w:rsidP="002E327F">
            <w:pPr>
              <w:spacing w:after="0" w:line="240" w:lineRule="auto"/>
              <w:rPr>
                <w:rFonts w:cs="Arial"/>
                <w:sz w:val="24"/>
              </w:rPr>
            </w:pPr>
          </w:p>
          <w:p w14:paraId="3C8EC45C" w14:textId="77777777" w:rsidR="00E57D87" w:rsidRPr="003930CF" w:rsidRDefault="00E57D87" w:rsidP="002E327F">
            <w:pPr>
              <w:spacing w:after="0" w:line="240" w:lineRule="auto"/>
              <w:rPr>
                <w:rFonts w:cs="Arial"/>
                <w:sz w:val="24"/>
              </w:rPr>
            </w:pPr>
          </w:p>
          <w:p w14:paraId="326DC100" w14:textId="77777777" w:rsidR="00E57D87" w:rsidRPr="003930CF" w:rsidRDefault="00E57D87" w:rsidP="002E327F">
            <w:pPr>
              <w:spacing w:after="0" w:line="240" w:lineRule="auto"/>
              <w:rPr>
                <w:rFonts w:cs="Arial"/>
                <w:sz w:val="24"/>
              </w:rPr>
            </w:pPr>
          </w:p>
        </w:tc>
        <w:tc>
          <w:tcPr>
            <w:tcW w:w="319" w:type="pct"/>
          </w:tcPr>
          <w:p w14:paraId="0A821549" w14:textId="77777777" w:rsidR="00E57D87" w:rsidRPr="003930CF" w:rsidRDefault="00E57D87" w:rsidP="002E327F">
            <w:pPr>
              <w:spacing w:after="0" w:line="240" w:lineRule="auto"/>
              <w:rPr>
                <w:rFonts w:cs="Arial"/>
                <w:sz w:val="24"/>
              </w:rPr>
            </w:pPr>
          </w:p>
        </w:tc>
        <w:tc>
          <w:tcPr>
            <w:tcW w:w="317" w:type="pct"/>
          </w:tcPr>
          <w:p w14:paraId="7BF4EFEF" w14:textId="77777777" w:rsidR="00E57D87" w:rsidRPr="003930CF" w:rsidRDefault="00E57D87" w:rsidP="00C25D41">
            <w:pPr>
              <w:spacing w:after="0" w:line="240" w:lineRule="auto"/>
              <w:jc w:val="center"/>
              <w:rPr>
                <w:rFonts w:cs="Arial"/>
                <w:sz w:val="24"/>
              </w:rPr>
            </w:pPr>
            <w:r>
              <w:rPr>
                <w:rFonts w:cs="Arial"/>
                <w:sz w:val="24"/>
              </w:rPr>
              <w:t>x</w:t>
            </w:r>
          </w:p>
        </w:tc>
        <w:tc>
          <w:tcPr>
            <w:tcW w:w="2970" w:type="pct"/>
            <w:vMerge w:val="restart"/>
            <w:shd w:val="clear" w:color="auto" w:fill="FFFFFF"/>
          </w:tcPr>
          <w:p w14:paraId="0A8C0959" w14:textId="77777777" w:rsidR="00E57D87" w:rsidRPr="00E57D87" w:rsidRDefault="00E57D87" w:rsidP="00E57D87">
            <w:pPr>
              <w:spacing w:before="100" w:beforeAutospacing="1" w:after="100" w:afterAutospacing="1" w:line="300" w:lineRule="atLeast"/>
              <w:rPr>
                <w:rFonts w:cs="Arial"/>
                <w:sz w:val="24"/>
                <w:lang w:eastAsia="en-GB"/>
              </w:rPr>
            </w:pPr>
            <w:r w:rsidRPr="00E57D87">
              <w:rPr>
                <w:rFonts w:cs="Arial"/>
                <w:b/>
                <w:bCs/>
                <w:sz w:val="24"/>
                <w:lang w:eastAsia="en-GB"/>
              </w:rPr>
              <w:t>Based on the evidence gathered, this policy is not expected to have any adverse impact on Good Relations between people of different religious belief, political opinion, or racial group.</w:t>
            </w:r>
          </w:p>
          <w:p w14:paraId="394F4478" w14:textId="77777777" w:rsidR="00E57D87" w:rsidRPr="00E57D87" w:rsidRDefault="00E57D87" w:rsidP="00E57D87">
            <w:pPr>
              <w:spacing w:before="100" w:beforeAutospacing="1" w:after="100" w:afterAutospacing="1" w:line="300" w:lineRule="atLeast"/>
              <w:rPr>
                <w:rFonts w:cs="Arial"/>
                <w:sz w:val="24"/>
                <w:lang w:eastAsia="en-GB"/>
              </w:rPr>
            </w:pPr>
            <w:r w:rsidRPr="00E57D87">
              <w:rPr>
                <w:rFonts w:cs="Arial"/>
                <w:sz w:val="24"/>
                <w:lang w:eastAsia="en-GB"/>
              </w:rPr>
              <w:t>The Child Visiting Policy applies equally to all service users and families, regardless of background, and is underpinned by principles of fairness, respect, and inclusion. While the policy does not create differential impacts in these areas, the Trust recognises the importance of cultural sensitivity in family contact arrangements.</w:t>
            </w:r>
          </w:p>
          <w:p w14:paraId="31027EB8" w14:textId="77777777" w:rsidR="00E57D87" w:rsidRPr="00E57D87" w:rsidRDefault="00E57D87" w:rsidP="00E57D87">
            <w:pPr>
              <w:spacing w:before="100" w:beforeAutospacing="1" w:after="100" w:afterAutospacing="1" w:line="300" w:lineRule="atLeast"/>
              <w:rPr>
                <w:rFonts w:cs="Arial"/>
                <w:sz w:val="24"/>
                <w:lang w:eastAsia="en-GB"/>
              </w:rPr>
            </w:pPr>
            <w:r w:rsidRPr="00E57D87">
              <w:rPr>
                <w:rFonts w:cs="Arial"/>
                <w:sz w:val="24"/>
                <w:lang w:eastAsia="en-GB"/>
              </w:rPr>
              <w:t>Staff will ensure that visiting processes are inclusive and respectful of diverse cultural and religious practices, and interpretation services will be provided where language barriers exist. This approach promotes understanding and positive engagement between families and staff, supporting the Trust’s commitment to equality and good relations.</w:t>
            </w:r>
          </w:p>
          <w:p w14:paraId="3BEE236D" w14:textId="69E45020" w:rsidR="00E57D87" w:rsidRPr="00E57D87" w:rsidRDefault="00E57D87" w:rsidP="00E57D87">
            <w:pPr>
              <w:spacing w:before="100" w:beforeAutospacing="1" w:after="100" w:afterAutospacing="1" w:line="300" w:lineRule="atLeast"/>
              <w:rPr>
                <w:rFonts w:ascii="Segoe UI" w:hAnsi="Segoe UI" w:cs="Segoe UI"/>
                <w:sz w:val="21"/>
                <w:szCs w:val="21"/>
                <w:lang w:eastAsia="en-GB"/>
              </w:rPr>
            </w:pPr>
            <w:r w:rsidRPr="00E57D87">
              <w:rPr>
                <w:rFonts w:cs="Arial"/>
                <w:sz w:val="24"/>
                <w:lang w:eastAsia="en-GB"/>
              </w:rPr>
              <w:lastRenderedPageBreak/>
              <w:t>Monitoring will include feedback from service users and carers to identify any issues relating to cultural or religious needs, with adjustments made where appropriate to uphold dignity and respect for all parties.</w:t>
            </w:r>
          </w:p>
        </w:tc>
      </w:tr>
      <w:tr w:rsidR="00E57D87" w:rsidRPr="003930CF" w14:paraId="52FAB90D" w14:textId="77777777" w:rsidTr="00E57D87">
        <w:tc>
          <w:tcPr>
            <w:tcW w:w="1038" w:type="pct"/>
            <w:shd w:val="clear" w:color="auto" w:fill="EDF7F9"/>
          </w:tcPr>
          <w:p w14:paraId="4EA26490" w14:textId="77777777" w:rsidR="00E57D87" w:rsidRPr="003930CF" w:rsidRDefault="00E57D87" w:rsidP="002E327F">
            <w:pPr>
              <w:spacing w:after="0" w:line="240" w:lineRule="auto"/>
              <w:rPr>
                <w:rFonts w:cs="Arial"/>
                <w:b/>
                <w:sz w:val="24"/>
              </w:rPr>
            </w:pPr>
            <w:r w:rsidRPr="003930CF">
              <w:rPr>
                <w:rFonts w:cs="Arial"/>
                <w:b/>
                <w:sz w:val="24"/>
              </w:rPr>
              <w:t>Political opinion</w:t>
            </w:r>
          </w:p>
        </w:tc>
        <w:tc>
          <w:tcPr>
            <w:tcW w:w="356" w:type="pct"/>
          </w:tcPr>
          <w:p w14:paraId="0CCC0888" w14:textId="77777777" w:rsidR="00E57D87" w:rsidRPr="003930CF" w:rsidRDefault="00E57D87" w:rsidP="002E327F">
            <w:pPr>
              <w:spacing w:after="0" w:line="240" w:lineRule="auto"/>
              <w:rPr>
                <w:rFonts w:cs="Arial"/>
                <w:sz w:val="24"/>
              </w:rPr>
            </w:pPr>
          </w:p>
          <w:p w14:paraId="4A990D24" w14:textId="77777777" w:rsidR="00E57D87" w:rsidRPr="003930CF" w:rsidRDefault="00E57D87" w:rsidP="002E327F">
            <w:pPr>
              <w:spacing w:after="0" w:line="240" w:lineRule="auto"/>
              <w:rPr>
                <w:rFonts w:cs="Arial"/>
                <w:sz w:val="24"/>
              </w:rPr>
            </w:pPr>
          </w:p>
          <w:p w14:paraId="603CC4DB" w14:textId="77777777" w:rsidR="00E57D87" w:rsidRPr="003930CF" w:rsidRDefault="00E57D87" w:rsidP="002E327F">
            <w:pPr>
              <w:spacing w:after="0" w:line="240" w:lineRule="auto"/>
              <w:rPr>
                <w:rFonts w:cs="Arial"/>
                <w:sz w:val="24"/>
              </w:rPr>
            </w:pPr>
          </w:p>
          <w:p w14:paraId="5BAD3425" w14:textId="77777777" w:rsidR="00E57D87" w:rsidRPr="003930CF" w:rsidRDefault="00E57D87" w:rsidP="002E327F">
            <w:pPr>
              <w:spacing w:after="0" w:line="240" w:lineRule="auto"/>
              <w:rPr>
                <w:rFonts w:cs="Arial"/>
                <w:sz w:val="24"/>
              </w:rPr>
            </w:pPr>
          </w:p>
          <w:p w14:paraId="0C7D08AC" w14:textId="77777777" w:rsidR="00E57D87" w:rsidRPr="003930CF" w:rsidRDefault="00E57D87" w:rsidP="002E327F">
            <w:pPr>
              <w:spacing w:after="0" w:line="240" w:lineRule="auto"/>
              <w:rPr>
                <w:rFonts w:cs="Arial"/>
                <w:sz w:val="24"/>
              </w:rPr>
            </w:pPr>
          </w:p>
          <w:p w14:paraId="37A31054" w14:textId="77777777" w:rsidR="00E57D87" w:rsidRPr="003930CF" w:rsidRDefault="00E57D87" w:rsidP="002E327F">
            <w:pPr>
              <w:spacing w:after="0" w:line="240" w:lineRule="auto"/>
              <w:rPr>
                <w:rFonts w:cs="Arial"/>
                <w:sz w:val="24"/>
              </w:rPr>
            </w:pPr>
          </w:p>
        </w:tc>
        <w:tc>
          <w:tcPr>
            <w:tcW w:w="319" w:type="pct"/>
          </w:tcPr>
          <w:p w14:paraId="7DC8C081" w14:textId="77777777" w:rsidR="00E57D87" w:rsidRPr="003930CF" w:rsidRDefault="00E57D87" w:rsidP="002E327F">
            <w:pPr>
              <w:spacing w:after="0" w:line="240" w:lineRule="auto"/>
              <w:rPr>
                <w:rFonts w:cs="Arial"/>
                <w:sz w:val="24"/>
              </w:rPr>
            </w:pPr>
          </w:p>
        </w:tc>
        <w:tc>
          <w:tcPr>
            <w:tcW w:w="317" w:type="pct"/>
          </w:tcPr>
          <w:p w14:paraId="4DDC956D" w14:textId="77777777" w:rsidR="00E57D87" w:rsidRPr="003930CF" w:rsidRDefault="00E57D87" w:rsidP="00C25D41">
            <w:pPr>
              <w:spacing w:after="0" w:line="240" w:lineRule="auto"/>
              <w:jc w:val="center"/>
              <w:rPr>
                <w:rFonts w:cs="Arial"/>
                <w:sz w:val="24"/>
              </w:rPr>
            </w:pPr>
            <w:r>
              <w:rPr>
                <w:rFonts w:cs="Arial"/>
                <w:sz w:val="24"/>
              </w:rPr>
              <w:t>x</w:t>
            </w:r>
          </w:p>
          <w:p w14:paraId="0477E574" w14:textId="77777777" w:rsidR="00E57D87" w:rsidRPr="003930CF" w:rsidRDefault="00E57D87" w:rsidP="00C25D41">
            <w:pPr>
              <w:spacing w:after="0" w:line="240" w:lineRule="auto"/>
              <w:jc w:val="center"/>
              <w:rPr>
                <w:rFonts w:cs="Arial"/>
                <w:sz w:val="24"/>
              </w:rPr>
            </w:pPr>
          </w:p>
          <w:p w14:paraId="72A23E69" w14:textId="77777777" w:rsidR="00E57D87" w:rsidRPr="003930CF" w:rsidRDefault="00E57D87" w:rsidP="00C25D41">
            <w:pPr>
              <w:spacing w:after="0" w:line="240" w:lineRule="auto"/>
              <w:jc w:val="center"/>
              <w:rPr>
                <w:rFonts w:cs="Arial"/>
                <w:sz w:val="24"/>
              </w:rPr>
            </w:pPr>
            <w:r>
              <w:rPr>
                <w:rFonts w:cs="Arial"/>
                <w:sz w:val="24"/>
              </w:rPr>
              <w:t>x</w:t>
            </w:r>
          </w:p>
          <w:p w14:paraId="3FD9042A" w14:textId="77777777" w:rsidR="00E57D87" w:rsidRPr="003930CF" w:rsidRDefault="00E57D87" w:rsidP="00C25D41">
            <w:pPr>
              <w:spacing w:after="0" w:line="240" w:lineRule="auto"/>
              <w:jc w:val="center"/>
              <w:rPr>
                <w:rFonts w:cs="Arial"/>
                <w:sz w:val="24"/>
              </w:rPr>
            </w:pPr>
          </w:p>
          <w:p w14:paraId="052D4810" w14:textId="77777777" w:rsidR="00E57D87" w:rsidRPr="003930CF" w:rsidRDefault="00E57D87" w:rsidP="00C25D41">
            <w:pPr>
              <w:spacing w:after="0" w:line="240" w:lineRule="auto"/>
              <w:jc w:val="center"/>
              <w:rPr>
                <w:rFonts w:cs="Arial"/>
                <w:sz w:val="24"/>
              </w:rPr>
            </w:pPr>
          </w:p>
        </w:tc>
        <w:tc>
          <w:tcPr>
            <w:tcW w:w="2970" w:type="pct"/>
            <w:vMerge/>
            <w:shd w:val="clear" w:color="auto" w:fill="FFFFFF"/>
          </w:tcPr>
          <w:p w14:paraId="62D3F89E" w14:textId="77777777" w:rsidR="00E57D87" w:rsidRPr="003930CF" w:rsidRDefault="00E57D87" w:rsidP="002E327F">
            <w:pPr>
              <w:spacing w:after="0" w:line="240" w:lineRule="auto"/>
              <w:rPr>
                <w:rFonts w:cs="Arial"/>
                <w:sz w:val="24"/>
              </w:rPr>
            </w:pPr>
          </w:p>
        </w:tc>
      </w:tr>
      <w:tr w:rsidR="00E57D87" w:rsidRPr="003930CF" w14:paraId="654D93B3" w14:textId="77777777" w:rsidTr="00E57D87">
        <w:tc>
          <w:tcPr>
            <w:tcW w:w="1038" w:type="pct"/>
            <w:tcBorders>
              <w:bottom w:val="single" w:sz="4" w:space="0" w:color="auto"/>
            </w:tcBorders>
            <w:shd w:val="clear" w:color="auto" w:fill="EDF7F9"/>
          </w:tcPr>
          <w:p w14:paraId="22580904" w14:textId="77777777" w:rsidR="00E57D87" w:rsidRPr="003930CF" w:rsidRDefault="00E57D87" w:rsidP="002E327F">
            <w:pPr>
              <w:spacing w:after="0" w:line="240" w:lineRule="auto"/>
              <w:rPr>
                <w:rFonts w:cs="Arial"/>
                <w:b/>
                <w:sz w:val="24"/>
              </w:rPr>
            </w:pPr>
            <w:r w:rsidRPr="003930CF">
              <w:rPr>
                <w:rFonts w:cs="Arial"/>
                <w:b/>
                <w:sz w:val="24"/>
              </w:rPr>
              <w:t>Racial group</w:t>
            </w:r>
          </w:p>
          <w:p w14:paraId="2780AF0D" w14:textId="77777777" w:rsidR="00E57D87" w:rsidRPr="003930CF" w:rsidRDefault="00E57D87" w:rsidP="002E327F">
            <w:pPr>
              <w:spacing w:after="0" w:line="240" w:lineRule="auto"/>
              <w:rPr>
                <w:rFonts w:cs="Arial"/>
                <w:b/>
                <w:sz w:val="24"/>
              </w:rPr>
            </w:pPr>
          </w:p>
          <w:p w14:paraId="46FC4A0D" w14:textId="77777777" w:rsidR="00E57D87" w:rsidRPr="003930CF" w:rsidRDefault="00E57D87" w:rsidP="002E327F">
            <w:pPr>
              <w:spacing w:after="0" w:line="240" w:lineRule="auto"/>
              <w:rPr>
                <w:rFonts w:cs="Arial"/>
                <w:b/>
                <w:sz w:val="24"/>
              </w:rPr>
            </w:pPr>
          </w:p>
        </w:tc>
        <w:tc>
          <w:tcPr>
            <w:tcW w:w="356" w:type="pct"/>
            <w:tcBorders>
              <w:bottom w:val="single" w:sz="4" w:space="0" w:color="auto"/>
            </w:tcBorders>
          </w:tcPr>
          <w:p w14:paraId="4DC2ECC6" w14:textId="77777777" w:rsidR="00E57D87" w:rsidRPr="003930CF" w:rsidRDefault="00E57D87" w:rsidP="002E327F">
            <w:pPr>
              <w:spacing w:after="0" w:line="240" w:lineRule="auto"/>
              <w:rPr>
                <w:rFonts w:cs="Arial"/>
                <w:sz w:val="24"/>
              </w:rPr>
            </w:pPr>
          </w:p>
        </w:tc>
        <w:tc>
          <w:tcPr>
            <w:tcW w:w="319" w:type="pct"/>
          </w:tcPr>
          <w:p w14:paraId="79796693" w14:textId="77777777" w:rsidR="00E57D87" w:rsidRPr="003930CF" w:rsidRDefault="00E57D87" w:rsidP="002E327F">
            <w:pPr>
              <w:spacing w:after="0" w:line="240" w:lineRule="auto"/>
              <w:rPr>
                <w:rFonts w:cs="Arial"/>
                <w:sz w:val="24"/>
              </w:rPr>
            </w:pPr>
          </w:p>
        </w:tc>
        <w:tc>
          <w:tcPr>
            <w:tcW w:w="317" w:type="pct"/>
          </w:tcPr>
          <w:p w14:paraId="74CE464C" w14:textId="77777777" w:rsidR="00E57D87" w:rsidRPr="003930CF" w:rsidRDefault="00E57D87" w:rsidP="00C25D41">
            <w:pPr>
              <w:spacing w:after="0" w:line="240" w:lineRule="auto"/>
              <w:jc w:val="center"/>
              <w:rPr>
                <w:rFonts w:cs="Arial"/>
                <w:sz w:val="24"/>
              </w:rPr>
            </w:pPr>
            <w:r>
              <w:rPr>
                <w:rFonts w:cs="Arial"/>
                <w:sz w:val="24"/>
              </w:rPr>
              <w:t>x</w:t>
            </w:r>
          </w:p>
        </w:tc>
        <w:tc>
          <w:tcPr>
            <w:tcW w:w="2970" w:type="pct"/>
            <w:vMerge/>
            <w:shd w:val="clear" w:color="auto" w:fill="FFFFFF"/>
          </w:tcPr>
          <w:p w14:paraId="47297C67" w14:textId="77777777" w:rsidR="00E57D87" w:rsidRPr="003930CF" w:rsidRDefault="00E57D87" w:rsidP="002E327F">
            <w:pPr>
              <w:spacing w:after="0" w:line="240" w:lineRule="auto"/>
              <w:rPr>
                <w:rFonts w:cs="Arial"/>
                <w:sz w:val="24"/>
              </w:rPr>
            </w:pPr>
          </w:p>
        </w:tc>
      </w:tr>
    </w:tbl>
    <w:p w14:paraId="048740F3"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4DE16AEE" w14:textId="77777777" w:rsidTr="00AA5793">
        <w:tc>
          <w:tcPr>
            <w:tcW w:w="5000" w:type="pct"/>
            <w:gridSpan w:val="2"/>
            <w:shd w:val="clear" w:color="auto" w:fill="BDD6EE"/>
          </w:tcPr>
          <w:p w14:paraId="51371A77" w14:textId="77777777" w:rsidR="00D75E22" w:rsidRPr="00C52565" w:rsidRDefault="00D75E22" w:rsidP="002E327F">
            <w:pPr>
              <w:spacing w:after="0" w:line="240" w:lineRule="auto"/>
              <w:rPr>
                <w:rFonts w:cs="Arial"/>
                <w:b/>
                <w:szCs w:val="28"/>
              </w:rPr>
            </w:pPr>
          </w:p>
          <w:p w14:paraId="31B992AD"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732434A0" w14:textId="77777777" w:rsidR="00D75E22" w:rsidRPr="003930CF" w:rsidRDefault="00D75E22" w:rsidP="002E327F">
            <w:pPr>
              <w:spacing w:after="0" w:line="240" w:lineRule="auto"/>
              <w:rPr>
                <w:rFonts w:cs="Arial"/>
                <w:b/>
                <w:sz w:val="24"/>
              </w:rPr>
            </w:pPr>
          </w:p>
        </w:tc>
      </w:tr>
      <w:tr w:rsidR="00D75E22" w:rsidRPr="003930CF" w14:paraId="4385C3DC" w14:textId="77777777" w:rsidTr="002E327F">
        <w:tc>
          <w:tcPr>
            <w:tcW w:w="2032" w:type="pct"/>
            <w:shd w:val="clear" w:color="auto" w:fill="EDF7F9"/>
          </w:tcPr>
          <w:p w14:paraId="11B567ED"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10146664"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37F912F0"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2328BB07" w14:textId="77777777" w:rsidR="00D75E22" w:rsidRPr="003930CF" w:rsidRDefault="00D75E22" w:rsidP="002E327F">
            <w:pPr>
              <w:spacing w:after="0" w:line="240" w:lineRule="auto"/>
              <w:ind w:left="720"/>
              <w:rPr>
                <w:rFonts w:cs="Arial"/>
                <w:b/>
                <w:sz w:val="24"/>
              </w:rPr>
            </w:pPr>
          </w:p>
          <w:p w14:paraId="13E1CF46"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14:paraId="256AC6DA" w14:textId="77777777" w:rsidR="00D75E22" w:rsidRPr="003930CF" w:rsidRDefault="00D75E22" w:rsidP="002E327F">
            <w:pPr>
              <w:spacing w:after="0" w:line="240" w:lineRule="auto"/>
              <w:rPr>
                <w:rFonts w:cs="Arial"/>
                <w:b/>
                <w:sz w:val="24"/>
              </w:rPr>
            </w:pPr>
          </w:p>
          <w:p w14:paraId="64474405"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38AA98D6" w14:textId="77777777" w:rsidR="00D75E22" w:rsidRPr="003930CF" w:rsidRDefault="00D75E22" w:rsidP="002E327F">
            <w:pPr>
              <w:spacing w:after="0" w:line="240" w:lineRule="auto"/>
              <w:rPr>
                <w:rFonts w:cs="Arial"/>
                <w:i/>
                <w:sz w:val="24"/>
              </w:rPr>
            </w:pPr>
          </w:p>
          <w:p w14:paraId="2097129A"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665A1408" w14:textId="77777777" w:rsidR="00D75E22" w:rsidRPr="003930CF" w:rsidRDefault="00D75E22" w:rsidP="002E327F">
            <w:pPr>
              <w:spacing w:after="0" w:line="240" w:lineRule="auto"/>
              <w:rPr>
                <w:rFonts w:cs="Arial"/>
                <w:i/>
                <w:sz w:val="24"/>
              </w:rPr>
            </w:pPr>
          </w:p>
          <w:p w14:paraId="71049383" w14:textId="77777777" w:rsidR="00D75E22" w:rsidRPr="003930CF" w:rsidRDefault="00D75E22" w:rsidP="002E327F">
            <w:pPr>
              <w:spacing w:after="0" w:line="240" w:lineRule="auto"/>
              <w:rPr>
                <w:rFonts w:cs="Arial"/>
                <w:i/>
                <w:sz w:val="24"/>
              </w:rPr>
            </w:pPr>
          </w:p>
        </w:tc>
        <w:tc>
          <w:tcPr>
            <w:tcW w:w="2968" w:type="pct"/>
          </w:tcPr>
          <w:p w14:paraId="278B573E" w14:textId="77777777" w:rsidR="008C67C6" w:rsidRPr="008C67C6" w:rsidRDefault="008C67C6" w:rsidP="008C67C6">
            <w:pPr>
              <w:spacing w:before="100" w:beforeAutospacing="1" w:after="100" w:afterAutospacing="1" w:line="300" w:lineRule="atLeast"/>
              <w:rPr>
                <w:rFonts w:cs="Arial"/>
                <w:sz w:val="24"/>
                <w:lang w:eastAsia="en-GB"/>
              </w:rPr>
            </w:pPr>
            <w:r w:rsidRPr="008C67C6">
              <w:rPr>
                <w:rFonts w:cs="Arial"/>
                <w:sz w:val="24"/>
                <w:lang w:eastAsia="en-GB"/>
              </w:rPr>
              <w:t>The Trust is committed to promoting equality of opportunity for disabled people and meeting its statutory duties under the Disability Discrimination Act 1995, the United Nations Convention on the Rights of Persons with Disabilities, the Human Rights Act 1998, and Section 75 of the Northern Ireland Act 1998.</w:t>
            </w:r>
          </w:p>
          <w:p w14:paraId="279EAC55" w14:textId="77777777" w:rsidR="008C67C6" w:rsidRPr="008C67C6" w:rsidRDefault="008C67C6" w:rsidP="008C67C6">
            <w:pPr>
              <w:spacing w:before="100" w:beforeAutospacing="1" w:after="100" w:afterAutospacing="1" w:line="300" w:lineRule="atLeast"/>
              <w:rPr>
                <w:rFonts w:cs="Arial"/>
                <w:sz w:val="24"/>
                <w:lang w:eastAsia="en-GB"/>
              </w:rPr>
            </w:pPr>
            <w:r w:rsidRPr="008C67C6">
              <w:rPr>
                <w:rFonts w:cs="Arial"/>
                <w:sz w:val="24"/>
                <w:lang w:eastAsia="en-GB"/>
              </w:rPr>
              <w:t>This policy actively encourages participation by ensuring that child contact arrangements are inclusive and accessible. Reasonable adjustments will be made to remove barriers, including:</w:t>
            </w:r>
          </w:p>
          <w:p w14:paraId="0D46054F" w14:textId="77777777" w:rsidR="008C67C6" w:rsidRPr="008C67C6" w:rsidRDefault="008C67C6" w:rsidP="008C67C6">
            <w:pPr>
              <w:numPr>
                <w:ilvl w:val="0"/>
                <w:numId w:val="33"/>
              </w:numPr>
              <w:spacing w:before="100" w:beforeAutospacing="1" w:after="100" w:afterAutospacing="1" w:line="300" w:lineRule="atLeast"/>
              <w:rPr>
                <w:rFonts w:cs="Arial"/>
                <w:sz w:val="24"/>
                <w:lang w:eastAsia="en-GB"/>
              </w:rPr>
            </w:pPr>
            <w:r w:rsidRPr="008C67C6">
              <w:rPr>
                <w:rFonts w:cs="Arial"/>
                <w:sz w:val="24"/>
                <w:lang w:eastAsia="en-GB"/>
              </w:rPr>
              <w:t>Providing information in alternative formats (Easy Read, large print, braille, audio).</w:t>
            </w:r>
          </w:p>
          <w:p w14:paraId="524665AA" w14:textId="77777777" w:rsidR="008C67C6" w:rsidRPr="008C67C6" w:rsidRDefault="008C67C6" w:rsidP="008C67C6">
            <w:pPr>
              <w:numPr>
                <w:ilvl w:val="0"/>
                <w:numId w:val="33"/>
              </w:numPr>
              <w:spacing w:before="100" w:beforeAutospacing="1" w:after="100" w:afterAutospacing="1" w:line="300" w:lineRule="atLeast"/>
              <w:rPr>
                <w:rFonts w:cs="Arial"/>
                <w:sz w:val="24"/>
                <w:lang w:eastAsia="en-GB"/>
              </w:rPr>
            </w:pPr>
            <w:r w:rsidRPr="008C67C6">
              <w:rPr>
                <w:rFonts w:cs="Arial"/>
                <w:sz w:val="24"/>
                <w:lang w:eastAsia="en-GB"/>
              </w:rPr>
              <w:t>Offering interpretation and translation services where required.</w:t>
            </w:r>
          </w:p>
          <w:p w14:paraId="71B70CE9" w14:textId="77777777" w:rsidR="008C67C6" w:rsidRPr="008C67C6" w:rsidRDefault="008C67C6" w:rsidP="008C67C6">
            <w:pPr>
              <w:numPr>
                <w:ilvl w:val="0"/>
                <w:numId w:val="33"/>
              </w:numPr>
              <w:spacing w:before="100" w:beforeAutospacing="1" w:after="100" w:afterAutospacing="1" w:line="300" w:lineRule="atLeast"/>
              <w:rPr>
                <w:rFonts w:cs="Arial"/>
                <w:sz w:val="24"/>
                <w:lang w:eastAsia="en-GB"/>
              </w:rPr>
            </w:pPr>
            <w:r w:rsidRPr="008C67C6">
              <w:rPr>
                <w:rFonts w:cs="Arial"/>
                <w:sz w:val="24"/>
                <w:lang w:eastAsia="en-GB"/>
              </w:rPr>
              <w:t>Adapting visiting environments to accommodate physical, sensory, or cognitive needs.</w:t>
            </w:r>
          </w:p>
          <w:p w14:paraId="167744E7" w14:textId="77777777" w:rsidR="008C67C6" w:rsidRPr="008C67C6" w:rsidRDefault="008C67C6" w:rsidP="008C67C6">
            <w:pPr>
              <w:spacing w:before="100" w:beforeAutospacing="1" w:after="100" w:afterAutospacing="1" w:line="300" w:lineRule="atLeast"/>
              <w:rPr>
                <w:rFonts w:cs="Arial"/>
                <w:sz w:val="24"/>
                <w:lang w:eastAsia="en-GB"/>
              </w:rPr>
            </w:pPr>
            <w:r w:rsidRPr="008C67C6">
              <w:rPr>
                <w:rFonts w:cs="Arial"/>
                <w:sz w:val="24"/>
                <w:lang w:eastAsia="en-GB"/>
              </w:rPr>
              <w:t>Staff will receive mandatory training in Equality, Good Relations, Human Rights, and Disability Awareness to promote positive attitudes and ensure a trauma-informed approach. Guidance on accessibility is available via the Trust’s Loop platform and Equality &amp; Planning Team.</w:t>
            </w:r>
          </w:p>
          <w:p w14:paraId="789B07F0" w14:textId="77777777" w:rsidR="008C67C6" w:rsidRPr="008C67C6" w:rsidRDefault="008C67C6" w:rsidP="008C67C6">
            <w:pPr>
              <w:spacing w:before="100" w:beforeAutospacing="1" w:after="100" w:afterAutospacing="1" w:line="300" w:lineRule="atLeast"/>
              <w:rPr>
                <w:rFonts w:cs="Arial"/>
                <w:sz w:val="24"/>
                <w:lang w:eastAsia="en-GB"/>
              </w:rPr>
            </w:pPr>
            <w:r w:rsidRPr="008C67C6">
              <w:rPr>
                <w:rFonts w:cs="Arial"/>
                <w:sz w:val="24"/>
                <w:lang w:eastAsia="en-GB"/>
              </w:rPr>
              <w:t>Monitoring will include audits and feedback from service users and carers to identify any barriers and implement improvements. These measures ensure that disabled people can participate fully and that the policy promotes dignity, respect, and inclusion.</w:t>
            </w:r>
          </w:p>
          <w:p w14:paraId="5338A720" w14:textId="77777777" w:rsidR="00D75E22" w:rsidRPr="003930CF" w:rsidRDefault="00D75E22" w:rsidP="008C67C6">
            <w:pPr>
              <w:spacing w:before="100" w:beforeAutospacing="1" w:after="100" w:afterAutospacing="1" w:line="300" w:lineRule="atLeast"/>
              <w:rPr>
                <w:rFonts w:cs="Arial"/>
                <w:b/>
                <w:sz w:val="24"/>
              </w:rPr>
            </w:pPr>
          </w:p>
        </w:tc>
      </w:tr>
    </w:tbl>
    <w:p w14:paraId="61DAA4D5" w14:textId="77777777" w:rsidR="00D75E22" w:rsidRDefault="00D75E22" w:rsidP="00D75E22">
      <w:pPr>
        <w:rPr>
          <w:rFonts w:cs="Arial"/>
          <w:sz w:val="24"/>
        </w:rPr>
      </w:pPr>
    </w:p>
    <w:p w14:paraId="2AEAF47F" w14:textId="77777777" w:rsidR="00C25D41" w:rsidRPr="003930CF" w:rsidRDefault="00C25D41"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473F7C3C" w14:textId="77777777" w:rsidTr="00CE552C">
        <w:tc>
          <w:tcPr>
            <w:tcW w:w="5000" w:type="pct"/>
            <w:gridSpan w:val="3"/>
            <w:shd w:val="clear" w:color="auto" w:fill="BDD6EE"/>
          </w:tcPr>
          <w:p w14:paraId="281B37BA" w14:textId="77777777" w:rsidR="00D75E22" w:rsidRPr="003930CF" w:rsidRDefault="00D75E22" w:rsidP="002E327F">
            <w:pPr>
              <w:spacing w:after="0" w:line="240" w:lineRule="auto"/>
              <w:rPr>
                <w:rFonts w:cs="Arial"/>
                <w:b/>
                <w:sz w:val="24"/>
              </w:rPr>
            </w:pPr>
          </w:p>
          <w:p w14:paraId="0A1121D9"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2E500C74" w14:textId="77777777" w:rsidR="00D75E22" w:rsidRPr="003930CF" w:rsidRDefault="00D75E22" w:rsidP="002E327F">
            <w:pPr>
              <w:spacing w:after="0" w:line="240" w:lineRule="auto"/>
              <w:rPr>
                <w:rFonts w:cs="Arial"/>
                <w:b/>
                <w:sz w:val="24"/>
              </w:rPr>
            </w:pPr>
          </w:p>
          <w:p w14:paraId="7EDD2982"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w:t>
            </w:r>
            <w:proofErr w:type="gramStart"/>
            <w:r w:rsidRPr="003930CF">
              <w:rPr>
                <w:rFonts w:cs="Arial"/>
                <w:sz w:val="24"/>
              </w:rPr>
              <w:t>is</w:t>
            </w:r>
            <w:proofErr w:type="gramEnd"/>
            <w:r w:rsidRPr="003930CF">
              <w:rPr>
                <w:rFonts w:cs="Arial"/>
                <w:sz w:val="24"/>
              </w:rPr>
              <w:t xml:space="preserve">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74CD1D1F" w14:textId="77777777" w:rsidR="00D75E22" w:rsidRPr="003930CF" w:rsidRDefault="00D75E22" w:rsidP="002E327F">
            <w:pPr>
              <w:spacing w:after="0" w:line="240" w:lineRule="auto"/>
              <w:rPr>
                <w:rFonts w:cs="Arial"/>
                <w:b/>
                <w:sz w:val="24"/>
              </w:rPr>
            </w:pPr>
          </w:p>
        </w:tc>
      </w:tr>
      <w:tr w:rsidR="00D75E22" w:rsidRPr="003930CF" w14:paraId="5806ADAE" w14:textId="77777777" w:rsidTr="002E327F">
        <w:tc>
          <w:tcPr>
            <w:tcW w:w="5000" w:type="pct"/>
            <w:gridSpan w:val="3"/>
            <w:shd w:val="clear" w:color="auto" w:fill="EDF7F9"/>
          </w:tcPr>
          <w:p w14:paraId="28FDAFE6"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1C5BEDD8" w14:textId="77777777" w:rsidR="009B2419" w:rsidRPr="009B2419" w:rsidRDefault="009B2419" w:rsidP="00A207B6">
            <w:pPr>
              <w:pStyle w:val="ListParagraph"/>
              <w:spacing w:after="0" w:line="240" w:lineRule="auto"/>
              <w:ind w:left="0"/>
              <w:rPr>
                <w:rFonts w:cs="Arial"/>
                <w:b/>
                <w:sz w:val="24"/>
              </w:rPr>
            </w:pPr>
          </w:p>
          <w:p w14:paraId="7F7D1B20"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02915484" w14:textId="77777777" w:rsidR="00A37238" w:rsidRDefault="00A37238" w:rsidP="00A207B6">
            <w:pPr>
              <w:pStyle w:val="ListParagraph"/>
              <w:spacing w:after="0" w:line="240" w:lineRule="auto"/>
              <w:ind w:left="0"/>
              <w:rPr>
                <w:rFonts w:cs="Arial"/>
                <w:sz w:val="24"/>
              </w:rPr>
            </w:pPr>
          </w:p>
          <w:p w14:paraId="26310845"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20"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3CE23CC0" w14:textId="77777777" w:rsidTr="00A207B6">
        <w:tc>
          <w:tcPr>
            <w:tcW w:w="3802" w:type="pct"/>
            <w:shd w:val="clear" w:color="auto" w:fill="EDF7F9"/>
          </w:tcPr>
          <w:p w14:paraId="68365883"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03B94F49" w14:textId="77777777" w:rsidR="00A207B6" w:rsidRPr="003930CF" w:rsidRDefault="00A207B6" w:rsidP="002E327F">
            <w:pPr>
              <w:spacing w:after="0" w:line="240" w:lineRule="auto"/>
              <w:rPr>
                <w:rFonts w:cs="Arial"/>
                <w:b/>
                <w:sz w:val="24"/>
              </w:rPr>
            </w:pPr>
          </w:p>
        </w:tc>
        <w:tc>
          <w:tcPr>
            <w:tcW w:w="635" w:type="pct"/>
            <w:shd w:val="clear" w:color="auto" w:fill="EDF7F9"/>
          </w:tcPr>
          <w:p w14:paraId="55764F03"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7C5AC6C2"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4532CF3A" w14:textId="77777777" w:rsidTr="00A207B6">
        <w:tc>
          <w:tcPr>
            <w:tcW w:w="3802" w:type="pct"/>
            <w:shd w:val="clear" w:color="auto" w:fill="EDF7F9"/>
          </w:tcPr>
          <w:p w14:paraId="1CFFA7A9"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tcPr>
          <w:p w14:paraId="6D846F5D" w14:textId="77777777" w:rsidR="00A207B6" w:rsidRPr="003930CF" w:rsidRDefault="00A207B6" w:rsidP="002E327F">
            <w:pPr>
              <w:spacing w:after="0" w:line="240" w:lineRule="auto"/>
              <w:rPr>
                <w:rFonts w:cs="Arial"/>
                <w:sz w:val="24"/>
              </w:rPr>
            </w:pPr>
          </w:p>
        </w:tc>
        <w:tc>
          <w:tcPr>
            <w:tcW w:w="563" w:type="pct"/>
          </w:tcPr>
          <w:p w14:paraId="019ED19F" w14:textId="77777777" w:rsidR="00A207B6" w:rsidRPr="003930CF" w:rsidRDefault="00C25D41" w:rsidP="002E327F">
            <w:pPr>
              <w:spacing w:after="0" w:line="240" w:lineRule="auto"/>
              <w:rPr>
                <w:rFonts w:cs="Arial"/>
                <w:sz w:val="24"/>
              </w:rPr>
            </w:pPr>
            <w:r>
              <w:rPr>
                <w:rFonts w:cs="Arial"/>
                <w:sz w:val="24"/>
              </w:rPr>
              <w:t>x</w:t>
            </w:r>
          </w:p>
        </w:tc>
      </w:tr>
      <w:tr w:rsidR="00A207B6" w:rsidRPr="003930CF" w14:paraId="6EFC458E" w14:textId="77777777" w:rsidTr="00A207B6">
        <w:tc>
          <w:tcPr>
            <w:tcW w:w="3802" w:type="pct"/>
            <w:shd w:val="clear" w:color="auto" w:fill="EDF7F9"/>
          </w:tcPr>
          <w:p w14:paraId="0B23345B"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tcPr>
          <w:p w14:paraId="53D1388A" w14:textId="77777777" w:rsidR="00A207B6" w:rsidRPr="003930CF" w:rsidRDefault="00C25D41" w:rsidP="002E327F">
            <w:pPr>
              <w:spacing w:after="0" w:line="240" w:lineRule="auto"/>
              <w:rPr>
                <w:rFonts w:cs="Arial"/>
                <w:sz w:val="24"/>
              </w:rPr>
            </w:pPr>
            <w:r>
              <w:rPr>
                <w:rFonts w:cs="Arial"/>
                <w:sz w:val="24"/>
              </w:rPr>
              <w:t>x</w:t>
            </w:r>
          </w:p>
        </w:tc>
        <w:tc>
          <w:tcPr>
            <w:tcW w:w="563" w:type="pct"/>
          </w:tcPr>
          <w:p w14:paraId="62F015AF" w14:textId="77777777" w:rsidR="00A207B6" w:rsidRPr="003930CF" w:rsidRDefault="00A207B6" w:rsidP="002E327F">
            <w:pPr>
              <w:spacing w:after="0" w:line="240" w:lineRule="auto"/>
              <w:rPr>
                <w:rFonts w:cs="Arial"/>
                <w:sz w:val="24"/>
              </w:rPr>
            </w:pPr>
          </w:p>
        </w:tc>
      </w:tr>
      <w:tr w:rsidR="00A207B6" w:rsidRPr="003930CF" w14:paraId="6AC86BAC" w14:textId="77777777" w:rsidTr="00A207B6">
        <w:tc>
          <w:tcPr>
            <w:tcW w:w="3802" w:type="pct"/>
            <w:shd w:val="clear" w:color="auto" w:fill="EDF7F9"/>
          </w:tcPr>
          <w:p w14:paraId="2CBF6E69"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tcPr>
          <w:p w14:paraId="1B15DD1D" w14:textId="77777777" w:rsidR="00A207B6" w:rsidRPr="003930CF" w:rsidRDefault="00A207B6" w:rsidP="002E327F">
            <w:pPr>
              <w:spacing w:after="0" w:line="240" w:lineRule="auto"/>
              <w:rPr>
                <w:rFonts w:cs="Arial"/>
                <w:sz w:val="24"/>
              </w:rPr>
            </w:pPr>
          </w:p>
        </w:tc>
        <w:tc>
          <w:tcPr>
            <w:tcW w:w="563" w:type="pct"/>
          </w:tcPr>
          <w:p w14:paraId="721A3845" w14:textId="77777777" w:rsidR="00A207B6" w:rsidRPr="003930CF" w:rsidRDefault="00C25D41" w:rsidP="002E327F">
            <w:pPr>
              <w:spacing w:after="0" w:line="240" w:lineRule="auto"/>
              <w:rPr>
                <w:rFonts w:cs="Arial"/>
                <w:sz w:val="24"/>
              </w:rPr>
            </w:pPr>
            <w:r>
              <w:rPr>
                <w:rFonts w:cs="Arial"/>
                <w:sz w:val="24"/>
              </w:rPr>
              <w:t>x</w:t>
            </w:r>
          </w:p>
        </w:tc>
      </w:tr>
      <w:tr w:rsidR="00A207B6" w:rsidRPr="003930CF" w14:paraId="6065789F" w14:textId="77777777" w:rsidTr="00A207B6">
        <w:tc>
          <w:tcPr>
            <w:tcW w:w="3802" w:type="pct"/>
            <w:shd w:val="clear" w:color="auto" w:fill="EDF7F9"/>
          </w:tcPr>
          <w:p w14:paraId="0B654BE9"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tcPr>
          <w:p w14:paraId="0D0AC82B" w14:textId="77777777" w:rsidR="00A207B6" w:rsidRPr="003930CF" w:rsidRDefault="00C25D41" w:rsidP="002E327F">
            <w:pPr>
              <w:spacing w:after="0" w:line="240" w:lineRule="auto"/>
              <w:rPr>
                <w:rFonts w:cs="Arial"/>
                <w:sz w:val="24"/>
              </w:rPr>
            </w:pPr>
            <w:r>
              <w:rPr>
                <w:rFonts w:cs="Arial"/>
                <w:sz w:val="24"/>
              </w:rPr>
              <w:t>x</w:t>
            </w:r>
          </w:p>
        </w:tc>
        <w:tc>
          <w:tcPr>
            <w:tcW w:w="563" w:type="pct"/>
          </w:tcPr>
          <w:p w14:paraId="6E681184" w14:textId="77777777" w:rsidR="00A207B6" w:rsidRPr="003930CF" w:rsidRDefault="00A207B6" w:rsidP="002E327F">
            <w:pPr>
              <w:spacing w:after="0" w:line="240" w:lineRule="auto"/>
              <w:rPr>
                <w:rFonts w:cs="Arial"/>
                <w:sz w:val="24"/>
              </w:rPr>
            </w:pPr>
          </w:p>
        </w:tc>
      </w:tr>
      <w:tr w:rsidR="00A207B6" w:rsidRPr="003930CF" w14:paraId="3580CC28" w14:textId="77777777" w:rsidTr="00A207B6">
        <w:tc>
          <w:tcPr>
            <w:tcW w:w="3802" w:type="pct"/>
            <w:shd w:val="clear" w:color="auto" w:fill="EDF7F9"/>
          </w:tcPr>
          <w:p w14:paraId="02D28380"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tcPr>
          <w:p w14:paraId="230165FA" w14:textId="77777777" w:rsidR="00A207B6" w:rsidRPr="003930CF" w:rsidRDefault="00A207B6" w:rsidP="002E327F">
            <w:pPr>
              <w:spacing w:after="0" w:line="240" w:lineRule="auto"/>
              <w:rPr>
                <w:rFonts w:cs="Arial"/>
                <w:sz w:val="24"/>
              </w:rPr>
            </w:pPr>
          </w:p>
        </w:tc>
        <w:tc>
          <w:tcPr>
            <w:tcW w:w="563" w:type="pct"/>
          </w:tcPr>
          <w:p w14:paraId="689325E7" w14:textId="77777777" w:rsidR="00A207B6" w:rsidRPr="003930CF" w:rsidRDefault="00C25D41" w:rsidP="002E327F">
            <w:pPr>
              <w:spacing w:after="0" w:line="240" w:lineRule="auto"/>
              <w:rPr>
                <w:rFonts w:cs="Arial"/>
                <w:sz w:val="24"/>
              </w:rPr>
            </w:pPr>
            <w:r>
              <w:rPr>
                <w:rFonts w:cs="Arial"/>
                <w:sz w:val="24"/>
              </w:rPr>
              <w:t>x</w:t>
            </w:r>
          </w:p>
        </w:tc>
      </w:tr>
      <w:tr w:rsidR="00A207B6" w:rsidRPr="003930CF" w14:paraId="45C1E48C" w14:textId="77777777" w:rsidTr="00A207B6">
        <w:tc>
          <w:tcPr>
            <w:tcW w:w="3802" w:type="pct"/>
            <w:shd w:val="clear" w:color="auto" w:fill="EDF7F9"/>
          </w:tcPr>
          <w:p w14:paraId="26EAFE9E"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tcPr>
          <w:p w14:paraId="7CB33CA5" w14:textId="77777777" w:rsidR="00A207B6" w:rsidRPr="003930CF" w:rsidRDefault="00A207B6" w:rsidP="002E327F">
            <w:pPr>
              <w:spacing w:after="0" w:line="240" w:lineRule="auto"/>
              <w:rPr>
                <w:rFonts w:cs="Arial"/>
                <w:sz w:val="24"/>
              </w:rPr>
            </w:pPr>
          </w:p>
        </w:tc>
        <w:tc>
          <w:tcPr>
            <w:tcW w:w="563" w:type="pct"/>
          </w:tcPr>
          <w:p w14:paraId="613AB33D" w14:textId="77777777" w:rsidR="00A207B6" w:rsidRPr="003930CF" w:rsidRDefault="00C25D41" w:rsidP="002E327F">
            <w:pPr>
              <w:spacing w:after="0" w:line="240" w:lineRule="auto"/>
              <w:rPr>
                <w:rFonts w:cs="Arial"/>
                <w:sz w:val="24"/>
              </w:rPr>
            </w:pPr>
            <w:r>
              <w:rPr>
                <w:rFonts w:cs="Arial"/>
                <w:sz w:val="24"/>
              </w:rPr>
              <w:t>x</w:t>
            </w:r>
          </w:p>
        </w:tc>
      </w:tr>
      <w:tr w:rsidR="00A207B6" w:rsidRPr="003930CF" w14:paraId="1CD738B7" w14:textId="77777777" w:rsidTr="00A207B6">
        <w:tc>
          <w:tcPr>
            <w:tcW w:w="3802" w:type="pct"/>
            <w:shd w:val="clear" w:color="auto" w:fill="EDF7F9"/>
          </w:tcPr>
          <w:p w14:paraId="0C16B006"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tcPr>
          <w:p w14:paraId="72E6A16D" w14:textId="77777777" w:rsidR="00A207B6" w:rsidRPr="003930CF" w:rsidRDefault="00C25D41" w:rsidP="002E327F">
            <w:pPr>
              <w:spacing w:after="0" w:line="240" w:lineRule="auto"/>
              <w:rPr>
                <w:rFonts w:cs="Arial"/>
                <w:sz w:val="24"/>
              </w:rPr>
            </w:pPr>
            <w:r>
              <w:rPr>
                <w:rFonts w:cs="Arial"/>
                <w:sz w:val="24"/>
              </w:rPr>
              <w:t xml:space="preserve">x positive </w:t>
            </w:r>
          </w:p>
        </w:tc>
        <w:tc>
          <w:tcPr>
            <w:tcW w:w="563" w:type="pct"/>
          </w:tcPr>
          <w:p w14:paraId="17414610" w14:textId="77777777" w:rsidR="00A207B6" w:rsidRPr="003930CF" w:rsidRDefault="00A207B6" w:rsidP="002E327F">
            <w:pPr>
              <w:spacing w:after="0" w:line="240" w:lineRule="auto"/>
              <w:rPr>
                <w:rFonts w:cs="Arial"/>
                <w:sz w:val="24"/>
              </w:rPr>
            </w:pPr>
          </w:p>
        </w:tc>
      </w:tr>
      <w:tr w:rsidR="00A207B6" w:rsidRPr="003930CF" w14:paraId="4E788144" w14:textId="77777777" w:rsidTr="00A207B6">
        <w:tc>
          <w:tcPr>
            <w:tcW w:w="3802" w:type="pct"/>
            <w:shd w:val="clear" w:color="auto" w:fill="EDF7F9"/>
          </w:tcPr>
          <w:p w14:paraId="554BAB30"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tcPr>
          <w:p w14:paraId="781DF2CB" w14:textId="77777777" w:rsidR="00A207B6" w:rsidRPr="003930CF" w:rsidRDefault="00A207B6" w:rsidP="002E327F">
            <w:pPr>
              <w:spacing w:after="0" w:line="240" w:lineRule="auto"/>
              <w:rPr>
                <w:rFonts w:cs="Arial"/>
                <w:sz w:val="24"/>
              </w:rPr>
            </w:pPr>
          </w:p>
        </w:tc>
        <w:tc>
          <w:tcPr>
            <w:tcW w:w="563" w:type="pct"/>
          </w:tcPr>
          <w:p w14:paraId="7DE7B6B6" w14:textId="77777777" w:rsidR="00A207B6" w:rsidRPr="003930CF" w:rsidRDefault="00C25D41" w:rsidP="002E327F">
            <w:pPr>
              <w:spacing w:after="0" w:line="240" w:lineRule="auto"/>
              <w:rPr>
                <w:rFonts w:cs="Arial"/>
                <w:sz w:val="24"/>
              </w:rPr>
            </w:pPr>
            <w:r>
              <w:rPr>
                <w:rFonts w:cs="Arial"/>
                <w:sz w:val="24"/>
              </w:rPr>
              <w:t>x</w:t>
            </w:r>
          </w:p>
        </w:tc>
      </w:tr>
      <w:tr w:rsidR="00A207B6" w:rsidRPr="003930CF" w14:paraId="3BEF0EAF" w14:textId="77777777" w:rsidTr="00A207B6">
        <w:tc>
          <w:tcPr>
            <w:tcW w:w="3802" w:type="pct"/>
            <w:shd w:val="clear" w:color="auto" w:fill="EDF7F9"/>
          </w:tcPr>
          <w:p w14:paraId="1534CCDA" w14:textId="77777777"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635" w:type="pct"/>
          </w:tcPr>
          <w:p w14:paraId="16788234" w14:textId="77777777" w:rsidR="00A207B6" w:rsidRPr="003930CF" w:rsidRDefault="00A207B6" w:rsidP="002E327F">
            <w:pPr>
              <w:spacing w:after="0" w:line="240" w:lineRule="auto"/>
              <w:rPr>
                <w:rFonts w:cs="Arial"/>
                <w:sz w:val="24"/>
              </w:rPr>
            </w:pPr>
          </w:p>
        </w:tc>
        <w:tc>
          <w:tcPr>
            <w:tcW w:w="563" w:type="pct"/>
          </w:tcPr>
          <w:p w14:paraId="32FD3CBE" w14:textId="77777777" w:rsidR="00A207B6" w:rsidRPr="003930CF" w:rsidRDefault="00C25D41" w:rsidP="002E327F">
            <w:pPr>
              <w:spacing w:after="0" w:line="240" w:lineRule="auto"/>
              <w:rPr>
                <w:rFonts w:cs="Arial"/>
                <w:sz w:val="24"/>
              </w:rPr>
            </w:pPr>
            <w:r>
              <w:rPr>
                <w:rFonts w:cs="Arial"/>
                <w:sz w:val="24"/>
              </w:rPr>
              <w:t>x</w:t>
            </w:r>
          </w:p>
        </w:tc>
      </w:tr>
      <w:tr w:rsidR="00A207B6" w:rsidRPr="003930CF" w14:paraId="4334DA6C" w14:textId="77777777" w:rsidTr="00A207B6">
        <w:tc>
          <w:tcPr>
            <w:tcW w:w="3802" w:type="pct"/>
            <w:shd w:val="clear" w:color="auto" w:fill="EDF7F9"/>
          </w:tcPr>
          <w:p w14:paraId="5A1DBE9C"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tcPr>
          <w:p w14:paraId="57A6A0F0" w14:textId="77777777" w:rsidR="00A207B6" w:rsidRPr="003930CF" w:rsidRDefault="00A207B6" w:rsidP="002E327F">
            <w:pPr>
              <w:spacing w:after="0" w:line="240" w:lineRule="auto"/>
              <w:rPr>
                <w:rFonts w:cs="Arial"/>
                <w:sz w:val="24"/>
              </w:rPr>
            </w:pPr>
          </w:p>
        </w:tc>
        <w:tc>
          <w:tcPr>
            <w:tcW w:w="563" w:type="pct"/>
          </w:tcPr>
          <w:p w14:paraId="7AB39700" w14:textId="77777777" w:rsidR="00A207B6" w:rsidRPr="003930CF" w:rsidRDefault="00C25D41" w:rsidP="002E327F">
            <w:pPr>
              <w:spacing w:after="0" w:line="240" w:lineRule="auto"/>
              <w:rPr>
                <w:rFonts w:cs="Arial"/>
                <w:sz w:val="24"/>
              </w:rPr>
            </w:pPr>
            <w:r>
              <w:rPr>
                <w:rFonts w:cs="Arial"/>
                <w:sz w:val="24"/>
              </w:rPr>
              <w:t>x</w:t>
            </w:r>
          </w:p>
        </w:tc>
      </w:tr>
      <w:tr w:rsidR="00A207B6" w:rsidRPr="003930CF" w14:paraId="169BE6B8" w14:textId="77777777" w:rsidTr="00A207B6">
        <w:tc>
          <w:tcPr>
            <w:tcW w:w="3802" w:type="pct"/>
            <w:shd w:val="clear" w:color="auto" w:fill="EDF7F9"/>
          </w:tcPr>
          <w:p w14:paraId="78B3C1A7"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tcPr>
          <w:p w14:paraId="7DF0CA62" w14:textId="77777777" w:rsidR="00A207B6" w:rsidRPr="003930CF" w:rsidRDefault="00A207B6" w:rsidP="002E327F">
            <w:pPr>
              <w:spacing w:after="0" w:line="240" w:lineRule="auto"/>
              <w:rPr>
                <w:rFonts w:cs="Arial"/>
                <w:sz w:val="24"/>
              </w:rPr>
            </w:pPr>
          </w:p>
        </w:tc>
        <w:tc>
          <w:tcPr>
            <w:tcW w:w="563" w:type="pct"/>
          </w:tcPr>
          <w:p w14:paraId="23C080D3" w14:textId="77777777" w:rsidR="00A207B6" w:rsidRPr="003930CF" w:rsidRDefault="00C25D41" w:rsidP="002E327F">
            <w:pPr>
              <w:spacing w:after="0" w:line="240" w:lineRule="auto"/>
              <w:rPr>
                <w:rFonts w:cs="Arial"/>
                <w:sz w:val="24"/>
              </w:rPr>
            </w:pPr>
            <w:r>
              <w:rPr>
                <w:rFonts w:cs="Arial"/>
                <w:sz w:val="24"/>
              </w:rPr>
              <w:t>x</w:t>
            </w:r>
          </w:p>
        </w:tc>
      </w:tr>
      <w:tr w:rsidR="00A207B6" w:rsidRPr="003930CF" w14:paraId="2CAEBB73" w14:textId="77777777" w:rsidTr="00A207B6">
        <w:tc>
          <w:tcPr>
            <w:tcW w:w="3802" w:type="pct"/>
            <w:shd w:val="clear" w:color="auto" w:fill="EDF7F9"/>
          </w:tcPr>
          <w:p w14:paraId="2AFAC99D"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tcPr>
          <w:p w14:paraId="44BA3426" w14:textId="77777777" w:rsidR="00A207B6" w:rsidRPr="003930CF" w:rsidRDefault="00A207B6" w:rsidP="002E327F">
            <w:pPr>
              <w:spacing w:after="0" w:line="240" w:lineRule="auto"/>
              <w:rPr>
                <w:rFonts w:cs="Arial"/>
                <w:sz w:val="24"/>
              </w:rPr>
            </w:pPr>
          </w:p>
        </w:tc>
        <w:tc>
          <w:tcPr>
            <w:tcW w:w="563" w:type="pct"/>
          </w:tcPr>
          <w:p w14:paraId="3BEBF704" w14:textId="77777777" w:rsidR="00A207B6" w:rsidRPr="003930CF" w:rsidRDefault="00C25D41" w:rsidP="002E327F">
            <w:pPr>
              <w:spacing w:after="0" w:line="240" w:lineRule="auto"/>
              <w:rPr>
                <w:rFonts w:cs="Arial"/>
                <w:sz w:val="24"/>
              </w:rPr>
            </w:pPr>
            <w:r>
              <w:rPr>
                <w:rFonts w:cs="Arial"/>
                <w:sz w:val="24"/>
              </w:rPr>
              <w:t>x</w:t>
            </w:r>
          </w:p>
        </w:tc>
      </w:tr>
      <w:tr w:rsidR="00A207B6" w:rsidRPr="003930CF" w14:paraId="5F51E5AC" w14:textId="77777777" w:rsidTr="00A207B6">
        <w:tc>
          <w:tcPr>
            <w:tcW w:w="3802" w:type="pct"/>
            <w:shd w:val="clear" w:color="auto" w:fill="EDF7F9"/>
          </w:tcPr>
          <w:p w14:paraId="0B719527"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tcPr>
          <w:p w14:paraId="175D53C2" w14:textId="77777777" w:rsidR="00A207B6" w:rsidRPr="003930CF" w:rsidRDefault="00A207B6" w:rsidP="002E327F">
            <w:pPr>
              <w:spacing w:after="0" w:line="240" w:lineRule="auto"/>
              <w:rPr>
                <w:rFonts w:cs="Arial"/>
                <w:sz w:val="24"/>
              </w:rPr>
            </w:pPr>
          </w:p>
        </w:tc>
        <w:tc>
          <w:tcPr>
            <w:tcW w:w="563" w:type="pct"/>
          </w:tcPr>
          <w:p w14:paraId="58D8EA44" w14:textId="77777777" w:rsidR="00A207B6" w:rsidRPr="003930CF" w:rsidRDefault="00C25D41" w:rsidP="002E327F">
            <w:pPr>
              <w:spacing w:after="0" w:line="240" w:lineRule="auto"/>
              <w:rPr>
                <w:rFonts w:cs="Arial"/>
                <w:sz w:val="24"/>
              </w:rPr>
            </w:pPr>
            <w:r>
              <w:rPr>
                <w:rFonts w:cs="Arial"/>
                <w:sz w:val="24"/>
              </w:rPr>
              <w:t>x</w:t>
            </w:r>
          </w:p>
        </w:tc>
      </w:tr>
      <w:tr w:rsidR="00A207B6" w:rsidRPr="003930CF" w14:paraId="5D21FC99" w14:textId="77777777" w:rsidTr="00A207B6">
        <w:tc>
          <w:tcPr>
            <w:tcW w:w="3802" w:type="pct"/>
            <w:shd w:val="clear" w:color="auto" w:fill="EDF7F9"/>
          </w:tcPr>
          <w:p w14:paraId="1A3528FB"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tcPr>
          <w:p w14:paraId="7DB1D1D4" w14:textId="77777777" w:rsidR="00A207B6" w:rsidRPr="003930CF" w:rsidRDefault="00A207B6" w:rsidP="002E327F">
            <w:pPr>
              <w:spacing w:after="0" w:line="240" w:lineRule="auto"/>
              <w:rPr>
                <w:rFonts w:cs="Arial"/>
                <w:sz w:val="24"/>
              </w:rPr>
            </w:pPr>
          </w:p>
        </w:tc>
        <w:tc>
          <w:tcPr>
            <w:tcW w:w="563" w:type="pct"/>
          </w:tcPr>
          <w:p w14:paraId="2428A9B7" w14:textId="77777777" w:rsidR="00A207B6" w:rsidRPr="003930CF" w:rsidRDefault="00C25D41" w:rsidP="002E327F">
            <w:pPr>
              <w:spacing w:after="0" w:line="240" w:lineRule="auto"/>
              <w:rPr>
                <w:rFonts w:cs="Arial"/>
                <w:sz w:val="24"/>
              </w:rPr>
            </w:pPr>
            <w:r>
              <w:rPr>
                <w:rFonts w:cs="Arial"/>
                <w:sz w:val="24"/>
              </w:rPr>
              <w:t>x</w:t>
            </w:r>
          </w:p>
        </w:tc>
      </w:tr>
      <w:tr w:rsidR="00A207B6" w:rsidRPr="003930CF" w14:paraId="3A4FAF5A" w14:textId="77777777" w:rsidTr="00A207B6">
        <w:tc>
          <w:tcPr>
            <w:tcW w:w="5000" w:type="pct"/>
            <w:gridSpan w:val="3"/>
            <w:shd w:val="clear" w:color="auto" w:fill="EDF7F9"/>
          </w:tcPr>
          <w:p w14:paraId="0841E4F5" w14:textId="77777777" w:rsidR="00C52565" w:rsidRDefault="00C52565" w:rsidP="00A207B6">
            <w:pPr>
              <w:shd w:val="clear" w:color="auto" w:fill="D5DCE4"/>
              <w:spacing w:after="0" w:line="240" w:lineRule="auto"/>
              <w:rPr>
                <w:rFonts w:cs="Arial"/>
                <w:sz w:val="24"/>
              </w:rPr>
            </w:pPr>
          </w:p>
          <w:p w14:paraId="427E9893" w14:textId="77777777" w:rsidR="00A207B6" w:rsidRDefault="00A207B6" w:rsidP="00A207B6">
            <w:pPr>
              <w:shd w:val="clear" w:color="auto" w:fill="D5DCE4"/>
              <w:spacing w:after="0" w:line="240" w:lineRule="auto"/>
              <w:rPr>
                <w:rFonts w:cs="Arial"/>
                <w:sz w:val="24"/>
              </w:rPr>
            </w:pPr>
            <w:r w:rsidRPr="00B21EB4">
              <w:rPr>
                <w:rFonts w:cs="Arial"/>
                <w:sz w:val="24"/>
              </w:rPr>
              <w:lastRenderedPageBreak/>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2A387B5B" w14:textId="77777777"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21" w:history="1">
              <w:r w:rsidR="00C52565" w:rsidRPr="00CE07CD">
                <w:rPr>
                  <w:rStyle w:val="Hyperlink"/>
                  <w:rFonts w:cs="Arial"/>
                  <w:sz w:val="24"/>
                </w:rPr>
                <w:t>equalityscreenings@belfasttrust.hscni.net</w:t>
              </w:r>
            </w:hyperlink>
          </w:p>
          <w:p w14:paraId="711A9A35" w14:textId="77777777" w:rsidR="00C52565" w:rsidRDefault="00C52565" w:rsidP="00A207B6">
            <w:pPr>
              <w:spacing w:after="0" w:line="240" w:lineRule="auto"/>
              <w:rPr>
                <w:rFonts w:cs="Arial"/>
                <w:sz w:val="24"/>
              </w:rPr>
            </w:pPr>
          </w:p>
          <w:p w14:paraId="64D3AB96"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4EE333D4" w14:textId="77777777" w:rsidR="008421D3" w:rsidRDefault="008421D3" w:rsidP="00A207B6">
            <w:pPr>
              <w:spacing w:after="0" w:line="240" w:lineRule="auto"/>
              <w:rPr>
                <w:rFonts w:cs="Arial"/>
                <w:b/>
                <w:sz w:val="24"/>
              </w:rPr>
            </w:pPr>
          </w:p>
          <w:p w14:paraId="0D6BC734" w14:textId="77777777" w:rsidR="008421D3" w:rsidRPr="003930CF" w:rsidRDefault="002634EA" w:rsidP="008421D3">
            <w:pPr>
              <w:spacing w:after="0" w:line="240" w:lineRule="auto"/>
              <w:jc w:val="center"/>
              <w:rPr>
                <w:rFonts w:cs="Arial"/>
                <w:sz w:val="24"/>
              </w:rPr>
            </w:pPr>
            <w:r w:rsidRPr="008421D3">
              <w:rPr>
                <w:rFonts w:cs="Arial"/>
                <w:noProof/>
                <w:sz w:val="24"/>
                <w:lang w:eastAsia="en-GB"/>
              </w:rPr>
              <w:lastRenderedPageBreak/>
              <w:drawing>
                <wp:inline distT="0" distB="0" distL="0" distR="0" wp14:anchorId="0184B47B" wp14:editId="07777777">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34A104AC" w14:textId="77777777" w:rsidR="00A207B6" w:rsidRPr="003930CF" w:rsidRDefault="00A207B6" w:rsidP="005D6979">
            <w:pPr>
              <w:spacing w:after="0" w:line="240" w:lineRule="auto"/>
              <w:rPr>
                <w:rFonts w:cs="Arial"/>
                <w:sz w:val="24"/>
              </w:rPr>
            </w:pPr>
          </w:p>
        </w:tc>
      </w:tr>
      <w:tr w:rsidR="00C25D41" w:rsidRPr="003930CF" w14:paraId="5E813193" w14:textId="77777777" w:rsidTr="00CE552C">
        <w:tc>
          <w:tcPr>
            <w:tcW w:w="5000" w:type="pct"/>
            <w:gridSpan w:val="3"/>
            <w:shd w:val="clear" w:color="auto" w:fill="BDD6EE"/>
          </w:tcPr>
          <w:p w14:paraId="3323F5DF" w14:textId="77777777" w:rsidR="008C67C6" w:rsidRPr="008C67C6" w:rsidRDefault="008C67C6" w:rsidP="008C67C6">
            <w:pPr>
              <w:spacing w:before="100" w:beforeAutospacing="1" w:after="100" w:afterAutospacing="1" w:line="300" w:lineRule="atLeast"/>
              <w:rPr>
                <w:rFonts w:cs="Arial"/>
                <w:sz w:val="24"/>
                <w:lang w:eastAsia="en-GB"/>
              </w:rPr>
            </w:pPr>
            <w:r w:rsidRPr="008C67C6">
              <w:rPr>
                <w:rFonts w:cs="Arial"/>
                <w:sz w:val="24"/>
                <w:lang w:eastAsia="en-GB"/>
              </w:rPr>
              <w:lastRenderedPageBreak/>
              <w:t>The Child Visiting Policy has been assessed against the Human Rights Act 1998 and is considered likely to be compliant. While the policy engages Articles 3, 5, and 8 of the European Convention on Human Rights, these impacts are proportionate, lawful, and necessary to protect the welfare of children and maintain public safety within a secure forensic setting.</w:t>
            </w:r>
          </w:p>
          <w:p w14:paraId="059C2C3B" w14:textId="77777777" w:rsidR="008C67C6" w:rsidRPr="008C67C6" w:rsidRDefault="008C67C6" w:rsidP="008C67C6">
            <w:pPr>
              <w:numPr>
                <w:ilvl w:val="0"/>
                <w:numId w:val="34"/>
              </w:numPr>
              <w:spacing w:before="100" w:beforeAutospacing="1" w:after="100" w:afterAutospacing="1" w:line="300" w:lineRule="atLeast"/>
              <w:rPr>
                <w:rFonts w:cs="Arial"/>
                <w:sz w:val="24"/>
                <w:lang w:eastAsia="en-GB"/>
              </w:rPr>
            </w:pPr>
            <w:r w:rsidRPr="008C67C6">
              <w:rPr>
                <w:rFonts w:cs="Arial"/>
                <w:sz w:val="24"/>
                <w:lang w:eastAsia="en-GB"/>
              </w:rPr>
              <w:lastRenderedPageBreak/>
              <w:t>Article 8 (Right to Respect for Private and Family Life) is positively promoted by facilitating safe and meaningful contact between patients and their children. Any restrictions on contact are based on rigorous risk assessment and are necessary to protect the rights and welfare of the child.</w:t>
            </w:r>
          </w:p>
          <w:p w14:paraId="53597A19" w14:textId="77777777" w:rsidR="008C67C6" w:rsidRPr="008C67C6" w:rsidRDefault="008C67C6" w:rsidP="008C67C6">
            <w:pPr>
              <w:numPr>
                <w:ilvl w:val="0"/>
                <w:numId w:val="34"/>
              </w:numPr>
              <w:spacing w:before="100" w:beforeAutospacing="1" w:after="100" w:afterAutospacing="1" w:line="300" w:lineRule="atLeast"/>
              <w:rPr>
                <w:rFonts w:cs="Arial"/>
                <w:sz w:val="24"/>
                <w:lang w:eastAsia="en-GB"/>
              </w:rPr>
            </w:pPr>
            <w:r w:rsidRPr="008C67C6">
              <w:rPr>
                <w:rFonts w:cs="Arial"/>
                <w:sz w:val="24"/>
                <w:lang w:eastAsia="en-GB"/>
              </w:rPr>
              <w:t>Article 5 (Right to Liberty and Security) is engaged due to the secure nature of Shannon Clinic and legal requirements under the Mental Health (NI) Order 1986. These restrictions are lawful and proportionate.</w:t>
            </w:r>
          </w:p>
          <w:p w14:paraId="2AADE06F" w14:textId="77777777" w:rsidR="008C67C6" w:rsidRPr="008C67C6" w:rsidRDefault="008C67C6" w:rsidP="008C67C6">
            <w:pPr>
              <w:numPr>
                <w:ilvl w:val="0"/>
                <w:numId w:val="34"/>
              </w:numPr>
              <w:spacing w:before="100" w:beforeAutospacing="1" w:after="100" w:afterAutospacing="1" w:line="300" w:lineRule="atLeast"/>
              <w:rPr>
                <w:rFonts w:cs="Arial"/>
                <w:sz w:val="24"/>
                <w:lang w:eastAsia="en-GB"/>
              </w:rPr>
            </w:pPr>
            <w:r w:rsidRPr="008C67C6">
              <w:rPr>
                <w:rFonts w:cs="Arial"/>
                <w:sz w:val="24"/>
                <w:lang w:eastAsia="en-GB"/>
              </w:rPr>
              <w:t>Article 3 (Freedom from Inhuman or Degrading Treatment) is safeguarded through trauma-informed practice and robust safeguarding procedures.</w:t>
            </w:r>
          </w:p>
          <w:p w14:paraId="6B87C382" w14:textId="77777777" w:rsidR="008C67C6" w:rsidRPr="008C67C6" w:rsidRDefault="008C67C6" w:rsidP="008C67C6">
            <w:pPr>
              <w:spacing w:before="100" w:beforeAutospacing="1" w:after="100" w:afterAutospacing="1" w:line="300" w:lineRule="atLeast"/>
              <w:rPr>
                <w:rFonts w:cs="Arial"/>
                <w:sz w:val="24"/>
                <w:lang w:eastAsia="en-GB"/>
              </w:rPr>
            </w:pPr>
            <w:r w:rsidRPr="008C67C6">
              <w:rPr>
                <w:rFonts w:cs="Arial"/>
                <w:sz w:val="24"/>
                <w:lang w:eastAsia="en-GB"/>
              </w:rPr>
              <w:t>The policy is underpinned by the FREDA principles—Fairness, Respect, Equality, Dignity, and Autonomy—which guide all decision-making and interactions with service users and families. Staff are required to uphold these principles in implementing the policy, ensuring that human rights considerations are embedded in everyday practice.</w:t>
            </w:r>
          </w:p>
          <w:p w14:paraId="62A88EE0" w14:textId="7AC3C74D" w:rsidR="00C25D41" w:rsidRPr="008C67C6" w:rsidRDefault="008C67C6" w:rsidP="008C67C6">
            <w:pPr>
              <w:spacing w:before="100" w:beforeAutospacing="1" w:after="100" w:afterAutospacing="1" w:line="300" w:lineRule="atLeast"/>
              <w:rPr>
                <w:rFonts w:cs="Arial"/>
                <w:sz w:val="24"/>
                <w:lang w:eastAsia="en-GB"/>
              </w:rPr>
            </w:pPr>
            <w:r w:rsidRPr="008C67C6">
              <w:rPr>
                <w:rFonts w:cs="Arial"/>
                <w:sz w:val="24"/>
                <w:lang w:eastAsia="en-GB"/>
              </w:rPr>
              <w:t>Monitoring arrangements, including audits and feedback, will ensure continued compliance and allow for adjustments if any human rights concerns arise.</w:t>
            </w:r>
          </w:p>
        </w:tc>
      </w:tr>
    </w:tbl>
    <w:p w14:paraId="44D1216F"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54F8E681" w14:textId="77777777" w:rsidTr="00C52565">
        <w:trPr>
          <w:trHeight w:val="533"/>
        </w:trPr>
        <w:tc>
          <w:tcPr>
            <w:tcW w:w="2303" w:type="pct"/>
            <w:shd w:val="clear" w:color="auto" w:fill="B6DDE8"/>
          </w:tcPr>
          <w:p w14:paraId="06F99A6F"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3517F98F" w14:textId="77777777" w:rsidR="00D75E22" w:rsidRPr="003930CF" w:rsidRDefault="00D75E22" w:rsidP="002E327F">
            <w:pPr>
              <w:shd w:val="clear" w:color="auto" w:fill="BDD6EE"/>
              <w:spacing w:after="0" w:line="240" w:lineRule="auto"/>
              <w:rPr>
                <w:rFonts w:cs="Arial"/>
                <w:b/>
                <w:sz w:val="24"/>
              </w:rPr>
            </w:pPr>
          </w:p>
          <w:p w14:paraId="3ED69A95"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34223B45" w14:textId="77777777" w:rsidR="009B2419" w:rsidRPr="009B2419" w:rsidRDefault="009B2419" w:rsidP="002E327F">
            <w:pPr>
              <w:shd w:val="clear" w:color="auto" w:fill="BDD6EE"/>
              <w:spacing w:after="0" w:line="240" w:lineRule="auto"/>
              <w:rPr>
                <w:rFonts w:cs="Arial"/>
                <w:b/>
                <w:bCs/>
                <w:sz w:val="24"/>
              </w:rPr>
            </w:pPr>
          </w:p>
          <w:p w14:paraId="4A32D404"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539CD7A1" w14:textId="77777777" w:rsidR="000C36A6" w:rsidRPr="009B2419" w:rsidRDefault="000C36A6" w:rsidP="002E327F">
            <w:pPr>
              <w:shd w:val="clear" w:color="auto" w:fill="BDD6EE"/>
              <w:spacing w:after="0" w:line="240" w:lineRule="auto"/>
              <w:rPr>
                <w:rFonts w:cs="Arial"/>
                <w:b/>
                <w:bCs/>
                <w:sz w:val="24"/>
              </w:rPr>
            </w:pPr>
          </w:p>
          <w:p w14:paraId="6DD3521A"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50F2DABA" w14:textId="77777777" w:rsidR="00D75E22" w:rsidRPr="003930CF" w:rsidRDefault="00D75E22" w:rsidP="002E327F">
            <w:pPr>
              <w:jc w:val="center"/>
              <w:rPr>
                <w:rFonts w:cs="Arial"/>
                <w:b/>
                <w:sz w:val="24"/>
              </w:rPr>
            </w:pPr>
            <w:r w:rsidRPr="003930CF">
              <w:rPr>
                <w:rFonts w:cs="Arial"/>
                <w:b/>
                <w:sz w:val="24"/>
              </w:rPr>
              <w:t xml:space="preserve"> Major</w:t>
            </w:r>
          </w:p>
          <w:p w14:paraId="6A9A2604" w14:textId="77777777" w:rsidR="00D75E22" w:rsidRPr="003930CF" w:rsidRDefault="00D75E22" w:rsidP="002E327F">
            <w:pPr>
              <w:jc w:val="center"/>
              <w:rPr>
                <w:rFonts w:cs="Arial"/>
                <w:b/>
                <w:sz w:val="24"/>
              </w:rPr>
            </w:pPr>
          </w:p>
          <w:p w14:paraId="39BBDA07"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0F8B43CB" w14:textId="77777777" w:rsidR="00D75E22" w:rsidRPr="00C25D41" w:rsidRDefault="00D75E22" w:rsidP="002E327F">
            <w:pPr>
              <w:jc w:val="center"/>
              <w:rPr>
                <w:rFonts w:cs="Arial"/>
                <w:sz w:val="24"/>
                <w:u w:val="single"/>
              </w:rPr>
            </w:pPr>
            <w:r w:rsidRPr="00C25D41">
              <w:rPr>
                <w:rFonts w:cs="Arial"/>
                <w:sz w:val="24"/>
                <w:u w:val="single"/>
              </w:rPr>
              <w:t>Minor</w:t>
            </w:r>
          </w:p>
          <w:p w14:paraId="3DD220FA" w14:textId="77777777" w:rsidR="00D75E22" w:rsidRPr="00C25D41" w:rsidRDefault="00D75E22" w:rsidP="002E327F">
            <w:pPr>
              <w:jc w:val="center"/>
              <w:rPr>
                <w:rFonts w:cs="Arial"/>
                <w:sz w:val="24"/>
                <w:u w:val="single"/>
              </w:rPr>
            </w:pPr>
          </w:p>
          <w:p w14:paraId="6ACE5DFA" w14:textId="77777777" w:rsidR="00D75E22" w:rsidRPr="00C25D41" w:rsidRDefault="00D75E22" w:rsidP="002E327F">
            <w:pPr>
              <w:jc w:val="center"/>
              <w:rPr>
                <w:rFonts w:cs="Arial"/>
                <w:sz w:val="24"/>
                <w:u w:val="single"/>
              </w:rPr>
            </w:pPr>
            <w:r w:rsidRPr="00C25D41">
              <w:rPr>
                <w:rFonts w:cs="Arial"/>
                <w:sz w:val="24"/>
                <w:u w:val="single"/>
              </w:rPr>
              <w:t>(Screened Out with mitigation)</w:t>
            </w:r>
          </w:p>
        </w:tc>
        <w:tc>
          <w:tcPr>
            <w:tcW w:w="563" w:type="pct"/>
            <w:shd w:val="clear" w:color="auto" w:fill="EDF7F9"/>
          </w:tcPr>
          <w:p w14:paraId="729EF84A" w14:textId="77777777" w:rsidR="00D75E22" w:rsidRPr="003930CF" w:rsidRDefault="00D75E22" w:rsidP="002E327F">
            <w:pPr>
              <w:jc w:val="center"/>
              <w:rPr>
                <w:rFonts w:cs="Arial"/>
                <w:b/>
                <w:sz w:val="24"/>
              </w:rPr>
            </w:pPr>
            <w:r w:rsidRPr="003930CF">
              <w:rPr>
                <w:rFonts w:cs="Arial"/>
                <w:b/>
                <w:sz w:val="24"/>
              </w:rPr>
              <w:t>None</w:t>
            </w:r>
          </w:p>
          <w:p w14:paraId="7B186A81" w14:textId="77777777" w:rsidR="00D75E22" w:rsidRPr="003930CF" w:rsidRDefault="00D75E22" w:rsidP="002E327F">
            <w:pPr>
              <w:jc w:val="center"/>
              <w:rPr>
                <w:rFonts w:cs="Arial"/>
                <w:b/>
                <w:sz w:val="24"/>
              </w:rPr>
            </w:pPr>
          </w:p>
          <w:p w14:paraId="6202BF6E"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14:paraId="6A880745" w14:textId="77777777" w:rsidTr="00C52565">
        <w:trPr>
          <w:trHeight w:val="1040"/>
        </w:trPr>
        <w:tc>
          <w:tcPr>
            <w:tcW w:w="2303" w:type="pct"/>
            <w:shd w:val="clear" w:color="auto" w:fill="EDF7F9"/>
          </w:tcPr>
          <w:p w14:paraId="18F9EEBD"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4F24943C" w14:textId="77777777" w:rsidR="009B2419" w:rsidRPr="009B2419" w:rsidRDefault="009B2419" w:rsidP="002E327F">
            <w:pPr>
              <w:spacing w:after="0" w:line="240" w:lineRule="auto"/>
              <w:rPr>
                <w:rFonts w:cs="Arial"/>
                <w:b/>
                <w:sz w:val="24"/>
              </w:rPr>
            </w:pPr>
          </w:p>
          <w:p w14:paraId="4923716F"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6483EB43"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73F8EF87" w14:textId="77777777" w:rsidR="008C67C6" w:rsidRPr="008C67C6" w:rsidRDefault="008C67C6" w:rsidP="008C67C6">
            <w:pPr>
              <w:spacing w:before="100" w:beforeAutospacing="1" w:after="100" w:afterAutospacing="1" w:line="300" w:lineRule="atLeast"/>
              <w:rPr>
                <w:rFonts w:cs="Arial"/>
                <w:sz w:val="24"/>
                <w:lang w:eastAsia="en-GB"/>
              </w:rPr>
            </w:pPr>
            <w:r w:rsidRPr="008C67C6">
              <w:rPr>
                <w:rFonts w:cs="Arial"/>
                <w:sz w:val="24"/>
                <w:lang w:eastAsia="en-GB"/>
              </w:rPr>
              <w:t>The Child Visiting Policy has been assessed as having minor impacts on equality and human rights, which are addressed through robust mitigation measures. These measures ensure compliance with Section 75 duties and the Human Rights Act while promoting safe, inclusive, and compassionate care.</w:t>
            </w:r>
          </w:p>
          <w:p w14:paraId="300A021C" w14:textId="77777777" w:rsidR="008C67C6" w:rsidRPr="008C67C6" w:rsidRDefault="008C67C6" w:rsidP="008C67C6">
            <w:pPr>
              <w:spacing w:before="100" w:beforeAutospacing="1" w:after="100" w:afterAutospacing="1" w:line="300" w:lineRule="atLeast"/>
              <w:rPr>
                <w:rFonts w:cs="Arial"/>
                <w:sz w:val="24"/>
                <w:lang w:eastAsia="en-GB"/>
              </w:rPr>
            </w:pPr>
            <w:r w:rsidRPr="008C67C6">
              <w:rPr>
                <w:rFonts w:cs="Arial"/>
                <w:sz w:val="24"/>
                <w:lang w:eastAsia="en-GB"/>
              </w:rPr>
              <w:t>Key mitigations include:</w:t>
            </w:r>
          </w:p>
          <w:p w14:paraId="0AFFAD96" w14:textId="77777777" w:rsidR="008C67C6" w:rsidRPr="008C67C6" w:rsidRDefault="008C67C6" w:rsidP="008C67C6">
            <w:pPr>
              <w:numPr>
                <w:ilvl w:val="0"/>
                <w:numId w:val="35"/>
              </w:numPr>
              <w:spacing w:before="100" w:beforeAutospacing="1" w:after="100" w:afterAutospacing="1" w:line="300" w:lineRule="atLeast"/>
              <w:rPr>
                <w:rFonts w:cs="Arial"/>
                <w:sz w:val="24"/>
                <w:lang w:eastAsia="en-GB"/>
              </w:rPr>
            </w:pPr>
            <w:r w:rsidRPr="008C67C6">
              <w:rPr>
                <w:rFonts w:cs="Arial"/>
                <w:sz w:val="24"/>
                <w:lang w:eastAsia="en-GB"/>
              </w:rPr>
              <w:lastRenderedPageBreak/>
              <w:t>Rigorous risk assessments before any child contact to safeguard welfare.</w:t>
            </w:r>
          </w:p>
          <w:p w14:paraId="0DB31CED" w14:textId="77777777" w:rsidR="008C67C6" w:rsidRPr="008C67C6" w:rsidRDefault="008C67C6" w:rsidP="008C67C6">
            <w:pPr>
              <w:numPr>
                <w:ilvl w:val="0"/>
                <w:numId w:val="35"/>
              </w:numPr>
              <w:spacing w:before="100" w:beforeAutospacing="1" w:after="100" w:afterAutospacing="1" w:line="300" w:lineRule="atLeast"/>
              <w:rPr>
                <w:rFonts w:cs="Arial"/>
                <w:sz w:val="24"/>
                <w:lang w:eastAsia="en-GB"/>
              </w:rPr>
            </w:pPr>
            <w:r w:rsidRPr="008C67C6">
              <w:rPr>
                <w:rFonts w:cs="Arial"/>
                <w:sz w:val="24"/>
                <w:lang w:eastAsia="en-GB"/>
              </w:rPr>
              <w:t>Collaborative planning with Family and Childcare teams and persons with parental responsibility.</w:t>
            </w:r>
          </w:p>
          <w:p w14:paraId="2B6963E0" w14:textId="77777777" w:rsidR="008C67C6" w:rsidRPr="008C67C6" w:rsidRDefault="008C67C6" w:rsidP="008C67C6">
            <w:pPr>
              <w:numPr>
                <w:ilvl w:val="0"/>
                <w:numId w:val="35"/>
              </w:numPr>
              <w:spacing w:before="100" w:beforeAutospacing="1" w:after="100" w:afterAutospacing="1" w:line="300" w:lineRule="atLeast"/>
              <w:rPr>
                <w:rFonts w:cs="Arial"/>
                <w:sz w:val="24"/>
                <w:lang w:eastAsia="en-GB"/>
              </w:rPr>
            </w:pPr>
            <w:r w:rsidRPr="008C67C6">
              <w:rPr>
                <w:rFonts w:cs="Arial"/>
                <w:sz w:val="24"/>
                <w:lang w:eastAsia="en-GB"/>
              </w:rPr>
              <w:t>Trauma-informed and rights-based approach, embedding the FREDA principles (Fairness, Respect, Equality, Dignity, Autonomy) in all decision-making.</w:t>
            </w:r>
          </w:p>
          <w:p w14:paraId="05294F90" w14:textId="77777777" w:rsidR="008C67C6" w:rsidRPr="008C67C6" w:rsidRDefault="008C67C6" w:rsidP="008C67C6">
            <w:pPr>
              <w:numPr>
                <w:ilvl w:val="0"/>
                <w:numId w:val="35"/>
              </w:numPr>
              <w:spacing w:before="100" w:beforeAutospacing="1" w:after="100" w:afterAutospacing="1" w:line="300" w:lineRule="atLeast"/>
              <w:rPr>
                <w:rFonts w:cs="Arial"/>
                <w:sz w:val="24"/>
                <w:lang w:eastAsia="en-GB"/>
              </w:rPr>
            </w:pPr>
            <w:r w:rsidRPr="008C67C6">
              <w:rPr>
                <w:rFonts w:cs="Arial"/>
                <w:sz w:val="24"/>
                <w:lang w:eastAsia="en-GB"/>
              </w:rPr>
              <w:t>Reasonable adjustments for disability and language needs, including accessible formats and interpreters.</w:t>
            </w:r>
          </w:p>
          <w:p w14:paraId="1CDDE9DB" w14:textId="77777777" w:rsidR="008C67C6" w:rsidRPr="008C67C6" w:rsidRDefault="008C67C6" w:rsidP="008C67C6">
            <w:pPr>
              <w:numPr>
                <w:ilvl w:val="0"/>
                <w:numId w:val="35"/>
              </w:numPr>
              <w:spacing w:before="100" w:beforeAutospacing="1" w:after="100" w:afterAutospacing="1" w:line="300" w:lineRule="atLeast"/>
              <w:rPr>
                <w:rFonts w:cs="Arial"/>
                <w:sz w:val="24"/>
                <w:lang w:eastAsia="en-GB"/>
              </w:rPr>
            </w:pPr>
            <w:r w:rsidRPr="008C67C6">
              <w:rPr>
                <w:rFonts w:cs="Arial"/>
                <w:sz w:val="24"/>
                <w:lang w:eastAsia="en-GB"/>
              </w:rPr>
              <w:t>Staff training in safeguarding, equality, human rights, and disability awareness.</w:t>
            </w:r>
          </w:p>
          <w:p w14:paraId="5C0ACA19" w14:textId="787ADEF2" w:rsidR="005D6979" w:rsidRPr="008C67C6" w:rsidRDefault="008C67C6" w:rsidP="008C67C6">
            <w:pPr>
              <w:spacing w:before="100" w:beforeAutospacing="1" w:after="100" w:afterAutospacing="1" w:line="300" w:lineRule="atLeast"/>
              <w:rPr>
                <w:rFonts w:ascii="Segoe UI" w:hAnsi="Segoe UI" w:cs="Segoe UI"/>
                <w:sz w:val="21"/>
                <w:szCs w:val="21"/>
                <w:lang w:eastAsia="en-GB"/>
              </w:rPr>
            </w:pPr>
            <w:r w:rsidRPr="008C67C6">
              <w:rPr>
                <w:rFonts w:cs="Arial"/>
                <w:sz w:val="24"/>
                <w:lang w:eastAsia="en-GB"/>
              </w:rPr>
              <w:t>These actions ensure that any potential interference with Article 8 (Right to Private and Family Life) is lawful, proportionate, and necessary to protect children’s welfare. Ongoing monitoring—through audits, complaints review, and engagement with service users—will identify and address any emerging issues.</w:t>
            </w:r>
          </w:p>
        </w:tc>
      </w:tr>
      <w:tr w:rsidR="00D75E22" w:rsidRPr="003930CF" w14:paraId="7A57298A" w14:textId="77777777" w:rsidTr="00C52565">
        <w:tc>
          <w:tcPr>
            <w:tcW w:w="2303" w:type="pct"/>
            <w:shd w:val="clear" w:color="auto" w:fill="EDF7F9"/>
          </w:tcPr>
          <w:p w14:paraId="17192B28" w14:textId="77777777" w:rsidR="009B2419" w:rsidRDefault="005D6979" w:rsidP="002E327F">
            <w:pPr>
              <w:spacing w:after="0" w:line="240" w:lineRule="auto"/>
              <w:rPr>
                <w:rFonts w:cs="Arial"/>
                <w:b/>
                <w:sz w:val="24"/>
              </w:rPr>
            </w:pPr>
            <w:r w:rsidRPr="000C36A6">
              <w:rPr>
                <w:rFonts w:cs="Arial"/>
                <w:sz w:val="24"/>
              </w:rPr>
              <w:lastRenderedPageBreak/>
              <w:t>(8.3</w:t>
            </w:r>
            <w:r w:rsidR="00D75E22" w:rsidRPr="000C36A6">
              <w:rPr>
                <w:rFonts w:cs="Arial"/>
                <w:sz w:val="24"/>
              </w:rPr>
              <w:t>)</w:t>
            </w:r>
            <w:r w:rsidR="00D75E22" w:rsidRPr="003930CF">
              <w:rPr>
                <w:rFonts w:cs="Arial"/>
                <w:b/>
                <w:sz w:val="24"/>
              </w:rPr>
              <w:t xml:space="preserve"> </w:t>
            </w:r>
          </w:p>
          <w:p w14:paraId="25DC539F" w14:textId="77777777" w:rsidR="009B2419" w:rsidRPr="009B2419" w:rsidRDefault="009B2419" w:rsidP="002E327F">
            <w:pPr>
              <w:spacing w:after="0" w:line="240" w:lineRule="auto"/>
              <w:rPr>
                <w:rFonts w:cs="Arial"/>
                <w:b/>
                <w:sz w:val="24"/>
              </w:rPr>
            </w:pPr>
          </w:p>
          <w:p w14:paraId="47F3AA60"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63E83F18" w14:textId="77777777" w:rsidR="00D75E22" w:rsidRPr="003930CF" w:rsidRDefault="00D75E22" w:rsidP="002E327F">
            <w:pPr>
              <w:spacing w:after="0" w:line="240" w:lineRule="auto"/>
              <w:rPr>
                <w:rFonts w:cs="Arial"/>
                <w:b/>
                <w:sz w:val="24"/>
              </w:rPr>
            </w:pPr>
          </w:p>
          <w:p w14:paraId="6FEC5D14"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Pr>
          <w:p w14:paraId="65F0DFC2" w14:textId="77777777"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14:paraId="1A09B756" w14:textId="77777777" w:rsidR="00D75E22" w:rsidRDefault="00D75E22" w:rsidP="002E327F">
            <w:pPr>
              <w:spacing w:after="0"/>
              <w:jc w:val="center"/>
              <w:rPr>
                <w:rFonts w:cs="Arial"/>
                <w:b/>
                <w:sz w:val="24"/>
              </w:rPr>
            </w:pPr>
            <w:r w:rsidRPr="003930CF">
              <w:rPr>
                <w:rFonts w:cs="Arial"/>
                <w:b/>
                <w:sz w:val="24"/>
              </w:rPr>
              <w:t>No</w:t>
            </w:r>
          </w:p>
          <w:p w14:paraId="6FBAD364" w14:textId="77777777" w:rsidR="00C25D41" w:rsidRDefault="00C25D41" w:rsidP="002E327F">
            <w:pPr>
              <w:spacing w:after="0"/>
              <w:jc w:val="center"/>
              <w:rPr>
                <w:rFonts w:cs="Arial"/>
                <w:b/>
                <w:sz w:val="24"/>
              </w:rPr>
            </w:pPr>
          </w:p>
          <w:p w14:paraId="460A7E2B" w14:textId="77777777" w:rsidR="00C25D41" w:rsidRPr="003930CF" w:rsidRDefault="00C25D41" w:rsidP="002E327F">
            <w:pPr>
              <w:spacing w:after="0"/>
              <w:jc w:val="center"/>
              <w:rPr>
                <w:rFonts w:cs="Arial"/>
                <w:b/>
                <w:sz w:val="24"/>
              </w:rPr>
            </w:pPr>
            <w:r>
              <w:rPr>
                <w:rFonts w:cs="Arial"/>
                <w:b/>
                <w:sz w:val="24"/>
              </w:rPr>
              <w:t>x</w:t>
            </w:r>
          </w:p>
        </w:tc>
        <w:tc>
          <w:tcPr>
            <w:tcW w:w="2258" w:type="pct"/>
            <w:gridSpan w:val="3"/>
          </w:tcPr>
          <w:p w14:paraId="5C0DC14F" w14:textId="77777777" w:rsidR="00D75E22" w:rsidRPr="00BB280C" w:rsidRDefault="00D75E22" w:rsidP="002E327F">
            <w:pPr>
              <w:spacing w:after="0" w:line="240" w:lineRule="auto"/>
              <w:rPr>
                <w:rFonts w:cs="Arial"/>
                <w:sz w:val="24"/>
              </w:rPr>
            </w:pPr>
            <w:r w:rsidRPr="003930CF">
              <w:rPr>
                <w:rFonts w:cs="Arial"/>
                <w:b/>
                <w:sz w:val="24"/>
              </w:rPr>
              <w:t>Reasons</w:t>
            </w:r>
          </w:p>
          <w:p w14:paraId="40DA9223"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1034FC77"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43FDBDC7" w14:textId="77777777" w:rsidR="00B064C8" w:rsidRPr="00B064C8" w:rsidRDefault="00B064C8" w:rsidP="00B064C8">
            <w:pPr>
              <w:numPr>
                <w:ilvl w:val="0"/>
                <w:numId w:val="13"/>
              </w:numPr>
              <w:spacing w:after="120" w:line="240" w:lineRule="auto"/>
              <w:rPr>
                <w:rFonts w:cs="Arial"/>
                <w:sz w:val="24"/>
              </w:rPr>
            </w:pPr>
            <w:proofErr w:type="gramStart"/>
            <w:r w:rsidRPr="00B064C8">
              <w:rPr>
                <w:rFonts w:cs="Arial"/>
                <w:sz w:val="24"/>
              </w:rPr>
              <w:t>Potential  equality</w:t>
            </w:r>
            <w:proofErr w:type="gramEnd"/>
            <w:r w:rsidRPr="00B064C8">
              <w:rPr>
                <w:rFonts w:cs="Arial"/>
                <w:sz w:val="24"/>
              </w:rPr>
              <w:t xml:space="preserve"> impacts are unknown, because, for example, there is insufficient data upon which to make an </w:t>
            </w:r>
            <w:proofErr w:type="gramStart"/>
            <w:r w:rsidRPr="00B064C8">
              <w:rPr>
                <w:rFonts w:cs="Arial"/>
                <w:sz w:val="24"/>
              </w:rPr>
              <w:t>assessment  or</w:t>
            </w:r>
            <w:proofErr w:type="gramEnd"/>
            <w:r w:rsidRPr="00B064C8">
              <w:rPr>
                <w:rFonts w:cs="Arial"/>
                <w:sz w:val="24"/>
              </w:rPr>
              <w:t xml:space="preserve"> because they are complex, and it would be appropriate to conduct an equality impact assessment</w:t>
            </w:r>
            <w:r>
              <w:rPr>
                <w:rFonts w:cs="Arial"/>
                <w:sz w:val="24"/>
              </w:rPr>
              <w:t xml:space="preserve"> </w:t>
            </w:r>
            <w:proofErr w:type="gramStart"/>
            <w:r>
              <w:rPr>
                <w:rFonts w:cs="Arial"/>
                <w:sz w:val="24"/>
              </w:rPr>
              <w:t>in order to</w:t>
            </w:r>
            <w:proofErr w:type="gramEnd"/>
            <w:r>
              <w:rPr>
                <w:rFonts w:cs="Arial"/>
                <w:sz w:val="24"/>
              </w:rPr>
              <w:t xml:space="preserve"> better assess them.</w:t>
            </w:r>
          </w:p>
          <w:p w14:paraId="5916EE13"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5D889831" w14:textId="77777777"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501BF886"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14:paraId="17DDF518"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297BA0CC" w14:textId="77777777" w:rsidTr="00C52565">
        <w:tc>
          <w:tcPr>
            <w:tcW w:w="2303" w:type="pct"/>
            <w:shd w:val="clear" w:color="auto" w:fill="BDD6EE"/>
          </w:tcPr>
          <w:p w14:paraId="5DC4596E" w14:textId="77777777" w:rsidR="00D75E22" w:rsidRPr="00823515" w:rsidRDefault="00D75E22" w:rsidP="002E327F">
            <w:pPr>
              <w:spacing w:after="0" w:line="240" w:lineRule="auto"/>
              <w:rPr>
                <w:rFonts w:cs="Arial"/>
                <w:b/>
                <w:i/>
                <w:sz w:val="24"/>
              </w:rPr>
            </w:pPr>
          </w:p>
          <w:p w14:paraId="1095BA56"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71E9947C" w14:textId="77777777" w:rsidR="00D75E22" w:rsidRPr="00823515" w:rsidRDefault="00D75E22" w:rsidP="002E327F">
            <w:pPr>
              <w:spacing w:after="0" w:line="240" w:lineRule="auto"/>
              <w:rPr>
                <w:rFonts w:cs="Arial"/>
                <w:b/>
                <w:i/>
                <w:sz w:val="24"/>
              </w:rPr>
            </w:pPr>
          </w:p>
          <w:p w14:paraId="08C6A04A"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1413D853" w14:textId="77777777" w:rsidR="009B2419" w:rsidRPr="00823515" w:rsidRDefault="009B2419" w:rsidP="002E327F">
            <w:pPr>
              <w:spacing w:after="0" w:line="240" w:lineRule="auto"/>
              <w:rPr>
                <w:rFonts w:cs="Arial"/>
                <w:i/>
                <w:sz w:val="24"/>
              </w:rPr>
            </w:pPr>
          </w:p>
          <w:p w14:paraId="7F2FCF6F"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6994FCCC"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tcPr>
          <w:p w14:paraId="6F81ACA5" w14:textId="77777777"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14:paraId="2A7A9836" w14:textId="77777777" w:rsidR="00C52565" w:rsidRPr="00823515" w:rsidRDefault="00C52565" w:rsidP="00C52565">
            <w:pPr>
              <w:spacing w:after="0" w:line="240" w:lineRule="auto"/>
              <w:rPr>
                <w:rFonts w:cs="Arial"/>
                <w:i/>
                <w:color w:val="FF0000"/>
                <w:sz w:val="24"/>
              </w:rPr>
            </w:pPr>
          </w:p>
          <w:p w14:paraId="346D6924" w14:textId="77777777"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14:paraId="2A55DE46" w14:textId="77777777" w:rsidR="000C36A6" w:rsidRDefault="00BB280C" w:rsidP="00C52565">
            <w:pPr>
              <w:spacing w:after="0" w:line="240" w:lineRule="auto"/>
              <w:rPr>
                <w:rFonts w:cs="Arial"/>
                <w:i/>
                <w:color w:val="FF0000"/>
                <w:sz w:val="24"/>
              </w:rPr>
            </w:pPr>
            <w:r w:rsidRPr="00823515">
              <w:rPr>
                <w:rFonts w:cs="Arial"/>
                <w:i/>
                <w:color w:val="FF0000"/>
                <w:sz w:val="24"/>
              </w:rPr>
              <w:t>Please list</w:t>
            </w:r>
            <w:r w:rsidR="00823515" w:rsidRPr="00823515">
              <w:rPr>
                <w:rFonts w:cs="Arial"/>
                <w:i/>
                <w:color w:val="FF0000"/>
                <w:sz w:val="24"/>
              </w:rPr>
              <w:t xml:space="preserve"> actions to be taken.</w:t>
            </w:r>
          </w:p>
          <w:p w14:paraId="47CE7A2C" w14:textId="77777777" w:rsidR="00D8477D" w:rsidRDefault="00D8477D" w:rsidP="00C52565">
            <w:pPr>
              <w:spacing w:after="0" w:line="240" w:lineRule="auto"/>
              <w:rPr>
                <w:rFonts w:cs="Arial"/>
                <w:i/>
                <w:color w:val="FF0000"/>
                <w:sz w:val="24"/>
              </w:rPr>
            </w:pPr>
          </w:p>
          <w:p w14:paraId="3574F3FD" w14:textId="77777777" w:rsidR="00D8477D" w:rsidRPr="00D8477D" w:rsidRDefault="00D8477D" w:rsidP="00C52565">
            <w:pPr>
              <w:spacing w:after="0" w:line="240" w:lineRule="auto"/>
              <w:rPr>
                <w:rFonts w:cs="Arial"/>
                <w:sz w:val="24"/>
              </w:rPr>
            </w:pPr>
            <w:r w:rsidRPr="00D8477D">
              <w:rPr>
                <w:rFonts w:cs="Arial"/>
                <w:sz w:val="24"/>
              </w:rPr>
              <w:t>Monitoring actions will include:</w:t>
            </w:r>
          </w:p>
          <w:p w14:paraId="2C7DA92C" w14:textId="77777777" w:rsidR="00D8477D" w:rsidRPr="00D8477D" w:rsidRDefault="00D8477D" w:rsidP="00C52565">
            <w:pPr>
              <w:spacing w:after="0" w:line="240" w:lineRule="auto"/>
              <w:rPr>
                <w:rFonts w:cs="Arial"/>
                <w:sz w:val="24"/>
              </w:rPr>
            </w:pPr>
          </w:p>
          <w:p w14:paraId="7D409D8F" w14:textId="77777777" w:rsidR="00D8477D" w:rsidRPr="00D8477D" w:rsidRDefault="00D8477D" w:rsidP="00D8477D">
            <w:pPr>
              <w:numPr>
                <w:ilvl w:val="0"/>
                <w:numId w:val="29"/>
              </w:numPr>
              <w:spacing w:after="0" w:line="240" w:lineRule="auto"/>
              <w:rPr>
                <w:rFonts w:cs="Arial"/>
                <w:sz w:val="24"/>
              </w:rPr>
            </w:pPr>
            <w:r w:rsidRPr="00D8477D">
              <w:rPr>
                <w:rFonts w:cs="Arial"/>
                <w:sz w:val="24"/>
              </w:rPr>
              <w:t>Review of complaints and feedback relating to child visits</w:t>
            </w:r>
          </w:p>
          <w:p w14:paraId="1110B4E1" w14:textId="77777777" w:rsidR="00D8477D" w:rsidRPr="00D8477D" w:rsidRDefault="00D8477D" w:rsidP="00D8477D">
            <w:pPr>
              <w:numPr>
                <w:ilvl w:val="0"/>
                <w:numId w:val="29"/>
              </w:numPr>
              <w:spacing w:after="0" w:line="240" w:lineRule="auto"/>
              <w:rPr>
                <w:rFonts w:cs="Arial"/>
                <w:sz w:val="24"/>
              </w:rPr>
            </w:pPr>
            <w:r w:rsidRPr="00D8477D">
              <w:rPr>
                <w:rFonts w:cs="Arial"/>
                <w:sz w:val="24"/>
              </w:rPr>
              <w:t>Audit of visiting arrangements</w:t>
            </w:r>
          </w:p>
          <w:p w14:paraId="5078CFA1" w14:textId="77777777" w:rsidR="00D8477D" w:rsidRPr="00D8477D" w:rsidRDefault="00D8477D" w:rsidP="00D8477D">
            <w:pPr>
              <w:numPr>
                <w:ilvl w:val="0"/>
                <w:numId w:val="29"/>
              </w:numPr>
              <w:spacing w:after="0" w:line="240" w:lineRule="auto"/>
              <w:rPr>
                <w:rFonts w:cs="Arial"/>
                <w:sz w:val="24"/>
              </w:rPr>
            </w:pPr>
            <w:r w:rsidRPr="00D8477D">
              <w:rPr>
                <w:rFonts w:cs="Arial"/>
                <w:sz w:val="24"/>
              </w:rPr>
              <w:t xml:space="preserve">Engagement with service users and carers to assess experience </w:t>
            </w:r>
          </w:p>
          <w:p w14:paraId="05EB145B" w14:textId="77777777" w:rsidR="00D8477D" w:rsidRPr="00D8477D" w:rsidRDefault="00D8477D" w:rsidP="00D8477D">
            <w:pPr>
              <w:numPr>
                <w:ilvl w:val="0"/>
                <w:numId w:val="29"/>
              </w:numPr>
              <w:spacing w:after="0" w:line="240" w:lineRule="auto"/>
              <w:rPr>
                <w:rFonts w:cs="Arial"/>
                <w:sz w:val="24"/>
              </w:rPr>
            </w:pPr>
            <w:r w:rsidRPr="00D8477D">
              <w:rPr>
                <w:rFonts w:cs="Arial"/>
                <w:sz w:val="24"/>
              </w:rPr>
              <w:t>Annual review of equality data and trends</w:t>
            </w:r>
          </w:p>
          <w:p w14:paraId="3F904CCB" w14:textId="77777777" w:rsidR="000C36A6" w:rsidRPr="00823515" w:rsidRDefault="000C36A6" w:rsidP="00713E1A">
            <w:pPr>
              <w:spacing w:after="0" w:line="240" w:lineRule="auto"/>
              <w:rPr>
                <w:rFonts w:cs="Arial"/>
                <w:i/>
                <w:sz w:val="24"/>
              </w:rPr>
            </w:pPr>
          </w:p>
        </w:tc>
      </w:tr>
      <w:tr w:rsidR="00D75E22" w:rsidRPr="003930CF" w14:paraId="0EBA37DF" w14:textId="77777777" w:rsidTr="002E327F">
        <w:trPr>
          <w:trHeight w:val="565"/>
        </w:trPr>
        <w:tc>
          <w:tcPr>
            <w:tcW w:w="5000" w:type="pct"/>
            <w:gridSpan w:val="6"/>
            <w:shd w:val="clear" w:color="auto" w:fill="BDD6EE"/>
          </w:tcPr>
          <w:p w14:paraId="040360B8" w14:textId="77777777" w:rsidR="00D75E22" w:rsidRDefault="00D75E22" w:rsidP="002E327F">
            <w:pPr>
              <w:spacing w:after="0" w:line="240" w:lineRule="auto"/>
              <w:rPr>
                <w:rFonts w:cs="Arial"/>
                <w:b/>
                <w:sz w:val="24"/>
              </w:rPr>
            </w:pPr>
          </w:p>
          <w:p w14:paraId="677A8A15"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17A1CA98" w14:textId="77777777" w:rsidR="009B2419" w:rsidRPr="003930CF" w:rsidRDefault="009B2419" w:rsidP="002E327F">
            <w:pPr>
              <w:spacing w:after="0" w:line="240" w:lineRule="auto"/>
              <w:rPr>
                <w:rFonts w:cs="Arial"/>
                <w:b/>
                <w:sz w:val="24"/>
              </w:rPr>
            </w:pPr>
          </w:p>
          <w:p w14:paraId="48D82E92"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3" w:history="1">
              <w:r w:rsidR="000C36A6" w:rsidRPr="009B2419">
                <w:rPr>
                  <w:rStyle w:val="Hyperlink"/>
                  <w:rFonts w:cs="Arial"/>
                  <w:sz w:val="24"/>
                </w:rPr>
                <w:t>equalityscreenings@belfasttrust.hscni.net</w:t>
              </w:r>
            </w:hyperlink>
          </w:p>
          <w:p w14:paraId="5C46DF3B"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1A55251A" w14:textId="77777777" w:rsidR="009B2419" w:rsidRDefault="009B2419" w:rsidP="002E327F">
            <w:pPr>
              <w:spacing w:after="0" w:line="240" w:lineRule="auto"/>
              <w:rPr>
                <w:rFonts w:cs="Arial"/>
                <w:b/>
                <w:sz w:val="24"/>
              </w:rPr>
            </w:pPr>
          </w:p>
          <w:p w14:paraId="00674A51"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4" w:history="1">
              <w:r w:rsidR="009B2419" w:rsidRPr="009B2419">
                <w:rPr>
                  <w:b/>
                  <w:color w:val="0070C0"/>
                  <w:szCs w:val="28"/>
                  <w:u w:val="single"/>
                </w:rPr>
                <w:t>Trust Website</w:t>
              </w:r>
            </w:hyperlink>
            <w:r w:rsidR="009B2419" w:rsidRPr="009B2419">
              <w:rPr>
                <w:b/>
                <w:color w:val="0070C0"/>
                <w:szCs w:val="28"/>
              </w:rPr>
              <w:t>**</w:t>
            </w:r>
          </w:p>
        </w:tc>
      </w:tr>
      <w:tr w:rsidR="009B2419" w:rsidRPr="003930CF" w14:paraId="4B3FB52E" w14:textId="77777777" w:rsidTr="009B2419">
        <w:trPr>
          <w:trHeight w:val="1381"/>
        </w:trPr>
        <w:tc>
          <w:tcPr>
            <w:tcW w:w="2303" w:type="pct"/>
            <w:tcBorders>
              <w:right w:val="single" w:sz="4" w:space="0" w:color="auto"/>
            </w:tcBorders>
            <w:shd w:val="clear" w:color="auto" w:fill="EDF7F9"/>
          </w:tcPr>
          <w:p w14:paraId="64679D56" w14:textId="77777777" w:rsidR="009B2419" w:rsidRDefault="009B2419" w:rsidP="002E327F">
            <w:pPr>
              <w:spacing w:after="0" w:line="240" w:lineRule="auto"/>
              <w:rPr>
                <w:rFonts w:cs="Arial"/>
                <w:b/>
                <w:sz w:val="24"/>
              </w:rPr>
            </w:pPr>
            <w:r>
              <w:rPr>
                <w:rFonts w:cs="Arial"/>
                <w:b/>
                <w:sz w:val="24"/>
              </w:rPr>
              <w:lastRenderedPageBreak/>
              <w:t xml:space="preserve">Lead Responsible Manager </w:t>
            </w:r>
          </w:p>
          <w:p w14:paraId="4F6D2C48" w14:textId="77777777" w:rsidR="009B2419" w:rsidRDefault="009B2419" w:rsidP="002E327F">
            <w:pPr>
              <w:spacing w:after="0" w:line="240" w:lineRule="auto"/>
              <w:rPr>
                <w:rFonts w:cs="Arial"/>
                <w:b/>
                <w:sz w:val="24"/>
              </w:rPr>
            </w:pPr>
          </w:p>
          <w:p w14:paraId="36DD2F1E" w14:textId="77777777" w:rsidR="009B2419" w:rsidRDefault="009B2419" w:rsidP="002E327F">
            <w:pPr>
              <w:spacing w:after="0" w:line="240" w:lineRule="auto"/>
              <w:rPr>
                <w:rFonts w:cs="Arial"/>
                <w:b/>
                <w:sz w:val="24"/>
              </w:rPr>
            </w:pPr>
            <w:r>
              <w:rPr>
                <w:rFonts w:cs="Arial"/>
                <w:b/>
                <w:sz w:val="24"/>
              </w:rPr>
              <w:t>Name:</w:t>
            </w:r>
            <w:r w:rsidR="00C25D41">
              <w:rPr>
                <w:rFonts w:cs="Arial"/>
                <w:b/>
                <w:sz w:val="24"/>
              </w:rPr>
              <w:t xml:space="preserve"> Jonathan </w:t>
            </w:r>
            <w:r w:rsidR="00986867">
              <w:rPr>
                <w:rFonts w:cs="Arial"/>
                <w:b/>
                <w:sz w:val="24"/>
              </w:rPr>
              <w:t xml:space="preserve">Killough </w:t>
            </w:r>
          </w:p>
          <w:p w14:paraId="31F27C88" w14:textId="77777777" w:rsidR="009B2419" w:rsidRDefault="009B2419" w:rsidP="002E327F">
            <w:pPr>
              <w:spacing w:after="0" w:line="240" w:lineRule="auto"/>
              <w:rPr>
                <w:rFonts w:cs="Arial"/>
                <w:b/>
                <w:sz w:val="24"/>
              </w:rPr>
            </w:pPr>
          </w:p>
          <w:p w14:paraId="6A8F270A" w14:textId="77777777" w:rsidR="009B2419" w:rsidRDefault="009B2419" w:rsidP="002E327F">
            <w:pPr>
              <w:spacing w:after="0" w:line="240" w:lineRule="auto"/>
              <w:rPr>
                <w:rFonts w:cs="Arial"/>
                <w:b/>
                <w:sz w:val="24"/>
              </w:rPr>
            </w:pPr>
            <w:r>
              <w:rPr>
                <w:rFonts w:cs="Arial"/>
                <w:b/>
                <w:sz w:val="24"/>
              </w:rPr>
              <w:t>Position:</w:t>
            </w:r>
            <w:r w:rsidR="00986867">
              <w:rPr>
                <w:rFonts w:cs="Arial"/>
                <w:b/>
                <w:sz w:val="24"/>
              </w:rPr>
              <w:t xml:space="preserve"> Service Manager </w:t>
            </w:r>
          </w:p>
          <w:p w14:paraId="79B88F8C" w14:textId="77777777" w:rsidR="009B2419" w:rsidRDefault="009B2419" w:rsidP="002E327F">
            <w:pPr>
              <w:spacing w:after="0" w:line="240" w:lineRule="auto"/>
              <w:rPr>
                <w:rFonts w:cs="Arial"/>
                <w:b/>
                <w:sz w:val="24"/>
              </w:rPr>
            </w:pPr>
          </w:p>
          <w:p w14:paraId="2C7B6085" w14:textId="77777777" w:rsidR="009B2419" w:rsidRPr="003930CF" w:rsidRDefault="009B2419" w:rsidP="002E327F">
            <w:pPr>
              <w:spacing w:after="0" w:line="240" w:lineRule="auto"/>
              <w:rPr>
                <w:rFonts w:cs="Arial"/>
                <w:sz w:val="24"/>
              </w:rPr>
            </w:pPr>
            <w:r>
              <w:rPr>
                <w:rFonts w:cs="Arial"/>
                <w:b/>
                <w:sz w:val="24"/>
              </w:rPr>
              <w:t>Date:</w:t>
            </w:r>
            <w:r w:rsidR="00986867">
              <w:rPr>
                <w:rFonts w:cs="Arial"/>
                <w:b/>
                <w:sz w:val="24"/>
              </w:rPr>
              <w:t xml:space="preserve"> 11/08/25</w:t>
            </w:r>
          </w:p>
        </w:tc>
        <w:tc>
          <w:tcPr>
            <w:tcW w:w="2697" w:type="pct"/>
            <w:gridSpan w:val="5"/>
            <w:tcBorders>
              <w:left w:val="single" w:sz="4" w:space="0" w:color="auto"/>
            </w:tcBorders>
            <w:shd w:val="clear" w:color="auto" w:fill="EDF7F9"/>
          </w:tcPr>
          <w:p w14:paraId="2FF0AD96" w14:textId="77777777"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14:paraId="145C11DD" w14:textId="77777777" w:rsidR="009B2419" w:rsidRDefault="009B2419" w:rsidP="002E327F">
            <w:pPr>
              <w:spacing w:after="0" w:line="240" w:lineRule="auto"/>
              <w:rPr>
                <w:rFonts w:cs="Arial"/>
                <w:b/>
                <w:sz w:val="24"/>
              </w:rPr>
            </w:pPr>
          </w:p>
          <w:p w14:paraId="10B157DC" w14:textId="77777777" w:rsidR="009B2419" w:rsidRDefault="009B2419" w:rsidP="002E327F">
            <w:pPr>
              <w:spacing w:after="0" w:line="240" w:lineRule="auto"/>
              <w:rPr>
                <w:rFonts w:cs="Arial"/>
                <w:b/>
                <w:sz w:val="24"/>
              </w:rPr>
            </w:pPr>
            <w:r>
              <w:rPr>
                <w:rFonts w:cs="Arial"/>
                <w:b/>
                <w:sz w:val="24"/>
              </w:rPr>
              <w:t>Name:</w:t>
            </w:r>
            <w:r w:rsidR="00986867">
              <w:rPr>
                <w:rFonts w:cs="Arial"/>
                <w:b/>
                <w:sz w:val="24"/>
              </w:rPr>
              <w:t xml:space="preserve"> Jim Mulholland </w:t>
            </w:r>
          </w:p>
          <w:p w14:paraId="6B40E7A7" w14:textId="77777777" w:rsidR="009B2419" w:rsidRDefault="009B2419" w:rsidP="002E327F">
            <w:pPr>
              <w:spacing w:after="0" w:line="240" w:lineRule="auto"/>
              <w:rPr>
                <w:rFonts w:cs="Arial"/>
                <w:b/>
                <w:sz w:val="24"/>
              </w:rPr>
            </w:pPr>
          </w:p>
          <w:p w14:paraId="3A7D0D10" w14:textId="77777777" w:rsidR="009B2419" w:rsidRDefault="009B2419" w:rsidP="002E327F">
            <w:pPr>
              <w:spacing w:after="0" w:line="240" w:lineRule="auto"/>
              <w:rPr>
                <w:rFonts w:cs="Arial"/>
                <w:b/>
                <w:sz w:val="24"/>
              </w:rPr>
            </w:pPr>
            <w:r>
              <w:rPr>
                <w:rFonts w:cs="Arial"/>
                <w:b/>
                <w:sz w:val="24"/>
              </w:rPr>
              <w:t>Position:</w:t>
            </w:r>
            <w:r w:rsidR="00986867">
              <w:rPr>
                <w:rFonts w:cs="Arial"/>
                <w:b/>
                <w:sz w:val="24"/>
              </w:rPr>
              <w:t xml:space="preserve"> Senior Planning and Equality Manager</w:t>
            </w:r>
          </w:p>
          <w:p w14:paraId="3FFF7D4A" w14:textId="77777777" w:rsidR="009B2419" w:rsidRDefault="009B2419" w:rsidP="002E327F">
            <w:pPr>
              <w:spacing w:after="0" w:line="240" w:lineRule="auto"/>
              <w:rPr>
                <w:rFonts w:cs="Arial"/>
                <w:b/>
                <w:sz w:val="24"/>
              </w:rPr>
            </w:pPr>
          </w:p>
          <w:p w14:paraId="42C2CED4" w14:textId="77777777" w:rsidR="009B2419" w:rsidRPr="003930CF" w:rsidRDefault="009B2419" w:rsidP="009B2419">
            <w:pPr>
              <w:spacing w:after="0" w:line="240" w:lineRule="auto"/>
              <w:rPr>
                <w:rFonts w:cs="Arial"/>
                <w:b/>
                <w:sz w:val="24"/>
              </w:rPr>
            </w:pPr>
            <w:proofErr w:type="gramStart"/>
            <w:r>
              <w:rPr>
                <w:rFonts w:cs="Arial"/>
                <w:b/>
                <w:sz w:val="24"/>
              </w:rPr>
              <w:t>Date</w:t>
            </w:r>
            <w:r w:rsidRPr="003930CF">
              <w:rPr>
                <w:rFonts w:cs="Arial"/>
                <w:b/>
                <w:sz w:val="24"/>
              </w:rPr>
              <w:t xml:space="preserve"> </w:t>
            </w:r>
            <w:r>
              <w:rPr>
                <w:rFonts w:cs="Arial"/>
                <w:b/>
                <w:sz w:val="24"/>
              </w:rPr>
              <w:t>:</w:t>
            </w:r>
            <w:proofErr w:type="gramEnd"/>
            <w:r w:rsidR="00986867">
              <w:rPr>
                <w:rFonts w:cs="Arial"/>
                <w:b/>
                <w:sz w:val="24"/>
              </w:rPr>
              <w:t xml:space="preserve"> 11/08/25</w:t>
            </w:r>
          </w:p>
        </w:tc>
      </w:tr>
      <w:tr w:rsidR="00713E1A" w:rsidRPr="003930CF" w14:paraId="0D60AD56" w14:textId="77777777" w:rsidTr="00E26F06">
        <w:trPr>
          <w:trHeight w:val="557"/>
        </w:trPr>
        <w:tc>
          <w:tcPr>
            <w:tcW w:w="5000" w:type="pct"/>
            <w:gridSpan w:val="6"/>
            <w:shd w:val="clear" w:color="auto" w:fill="EDF7F9"/>
          </w:tcPr>
          <w:p w14:paraId="287B69A3" w14:textId="77777777" w:rsidR="00E26F06" w:rsidRDefault="00E26F06" w:rsidP="002E327F">
            <w:pPr>
              <w:spacing w:after="0" w:line="240" w:lineRule="auto"/>
              <w:rPr>
                <w:rFonts w:cs="Arial"/>
                <w:sz w:val="24"/>
              </w:rPr>
            </w:pPr>
          </w:p>
          <w:p w14:paraId="0EDB0136"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63A0829D" w14:textId="77777777" w:rsidR="00823515" w:rsidRDefault="00823515" w:rsidP="00BB280C">
            <w:pPr>
              <w:spacing w:after="0" w:line="240" w:lineRule="auto"/>
              <w:rPr>
                <w:rFonts w:cs="Arial"/>
                <w:sz w:val="24"/>
              </w:rPr>
            </w:pPr>
          </w:p>
          <w:p w14:paraId="20FFEBED" w14:textId="77777777"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w:t>
            </w:r>
            <w:proofErr w:type="spellStart"/>
            <w:r>
              <w:rPr>
                <w:rFonts w:cs="Arial"/>
                <w:sz w:val="24"/>
              </w:rPr>
              <w:t>eg</w:t>
            </w:r>
            <w:proofErr w:type="spellEnd"/>
            <w:r>
              <w:rPr>
                <w:rFonts w:cs="Arial"/>
                <w:sz w:val="24"/>
              </w:rPr>
              <w:t xml:space="preserve"> regional service/policy).</w:t>
            </w:r>
          </w:p>
          <w:p w14:paraId="0DEBBA78" w14:textId="77777777" w:rsidR="007866FC" w:rsidRDefault="002634EA" w:rsidP="007866FC">
            <w:pPr>
              <w:spacing w:after="0"/>
              <w:rPr>
                <w:rFonts w:cs="Arial"/>
                <w:sz w:val="24"/>
              </w:rPr>
            </w:pPr>
            <w:r w:rsidRPr="006F0611">
              <w:rPr>
                <w:rFonts w:ascii="Calibri" w:hAnsi="Calibri"/>
                <w:noProof/>
                <w:sz w:val="22"/>
                <w:szCs w:val="22"/>
              </w:rPr>
              <mc:AlternateContent>
                <mc:Choice Requires="wps">
                  <w:drawing>
                    <wp:anchor distT="0" distB="0" distL="114300" distR="114300" simplePos="0" relativeHeight="251657216" behindDoc="0" locked="0" layoutInCell="1" allowOverlap="1" wp14:anchorId="4E1140DA" wp14:editId="07777777">
                      <wp:simplePos x="0" y="0"/>
                      <wp:positionH relativeFrom="column">
                        <wp:posOffset>8808085</wp:posOffset>
                      </wp:positionH>
                      <wp:positionV relativeFrom="paragraph">
                        <wp:posOffset>67310</wp:posOffset>
                      </wp:positionV>
                      <wp:extent cx="416560" cy="278130"/>
                      <wp:effectExtent l="6985" t="10160" r="5080" b="6985"/>
                      <wp:wrapNone/>
                      <wp:docPr id="1170661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278130"/>
                              </a:xfrm>
                              <a:prstGeom prst="rect">
                                <a:avLst/>
                              </a:prstGeom>
                              <a:solidFill>
                                <a:srgbClr val="FFFFFF"/>
                              </a:solidFill>
                              <a:ln w="6350">
                                <a:solidFill>
                                  <a:srgbClr val="000000"/>
                                </a:solidFill>
                                <a:miter lim="800000"/>
                                <a:headEnd/>
                                <a:tailEnd/>
                              </a:ln>
                            </wps:spPr>
                            <wps:txbx>
                              <w:txbxContent>
                                <w:p w14:paraId="6E7CACC6" w14:textId="77777777" w:rsidR="006F0611" w:rsidRDefault="003D33B5" w:rsidP="006F0611">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140DA" id="Text Box 2" o:spid="_x0000_s1027" type="#_x0000_t202" style="position:absolute;margin-left:693.55pt;margin-top:5.3pt;width:32.8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" strokeweight=".5pt">
                      <v:textbox>
                        <w:txbxContent>
                          <w:p w14:paraId="6E7CACC6" w14:textId="77777777" w:rsidR="006F0611" w:rsidRDefault="003D33B5" w:rsidP="006F0611">
                            <w:r>
                              <w:t>x</w:t>
                            </w:r>
                          </w:p>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325FA222"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3D98C0B7" w14:textId="77777777" w:rsidR="006F0611" w:rsidRDefault="006F0611" w:rsidP="007866FC">
            <w:pPr>
              <w:spacing w:after="0"/>
              <w:rPr>
                <w:rFonts w:cs="Arial"/>
                <w:sz w:val="24"/>
              </w:rPr>
            </w:pPr>
            <w:r>
              <w:rPr>
                <w:rFonts w:cs="Arial"/>
                <w:sz w:val="24"/>
              </w:rPr>
              <w:t xml:space="preserve">public services and that </w:t>
            </w:r>
            <w:r>
              <w:rPr>
                <w:rFonts w:cs="Arial"/>
                <w:b/>
                <w:sz w:val="24"/>
              </w:rPr>
              <w:t xml:space="preserve">a rural impact assessment </w:t>
            </w:r>
            <w:r w:rsidRPr="00267858">
              <w:rPr>
                <w:rFonts w:cs="Arial"/>
                <w:b/>
                <w:sz w:val="24"/>
                <w:u w:val="single"/>
              </w:rPr>
              <w:t>is not required</w:t>
            </w:r>
            <w:r>
              <w:rPr>
                <w:rFonts w:cs="Arial"/>
                <w:sz w:val="24"/>
              </w:rPr>
              <w:t>.</w:t>
            </w:r>
          </w:p>
          <w:p w14:paraId="39CA8924" w14:textId="77777777" w:rsidR="007866FC" w:rsidRDefault="007866FC" w:rsidP="006F0611">
            <w:pPr>
              <w:rPr>
                <w:rFonts w:cs="Arial"/>
                <w:i/>
                <w:sz w:val="24"/>
                <w:u w:val="single"/>
              </w:rPr>
            </w:pPr>
          </w:p>
          <w:p w14:paraId="5B2C5192" w14:textId="77777777" w:rsidR="006F0611" w:rsidRDefault="006F0611" w:rsidP="006F0611">
            <w:pPr>
              <w:rPr>
                <w:rFonts w:cs="Arial"/>
                <w:i/>
                <w:sz w:val="24"/>
                <w:u w:val="single"/>
              </w:rPr>
            </w:pPr>
            <w:r>
              <w:rPr>
                <w:rFonts w:cs="Arial"/>
                <w:i/>
                <w:sz w:val="24"/>
                <w:u w:val="single"/>
              </w:rPr>
              <w:t>OR</w:t>
            </w:r>
          </w:p>
          <w:p w14:paraId="29FCD5F9" w14:textId="77777777" w:rsidR="006F0611" w:rsidRDefault="006F0611" w:rsidP="006F0611">
            <w:pPr>
              <w:rPr>
                <w:rFonts w:cs="Arial"/>
                <w:b/>
                <w:sz w:val="24"/>
              </w:rPr>
            </w:pPr>
            <w:r>
              <w:rPr>
                <w:rFonts w:cs="Arial"/>
                <w:sz w:val="24"/>
              </w:rPr>
              <w:t xml:space="preserve">Please complete a </w:t>
            </w:r>
            <w:hyperlink r:id="rId25"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782B4B5E"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6"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18D56772" w14:textId="77777777" w:rsidR="006F0611" w:rsidRDefault="006F0611" w:rsidP="006F0611">
            <w:pPr>
              <w:rPr>
                <w:rFonts w:cs="Arial"/>
                <w:sz w:val="24"/>
              </w:rPr>
            </w:pPr>
            <w:r>
              <w:rPr>
                <w:rFonts w:cs="Arial"/>
                <w:sz w:val="24"/>
              </w:rPr>
              <w:t xml:space="preserve">Contact </w:t>
            </w:r>
            <w:hyperlink r:id="rId27"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1BB6F150" w14:textId="77777777" w:rsidR="00BB280C" w:rsidRDefault="00BB280C" w:rsidP="00BB280C">
            <w:pPr>
              <w:spacing w:after="0" w:line="240" w:lineRule="auto"/>
              <w:rPr>
                <w:sz w:val="24"/>
              </w:rPr>
            </w:pPr>
          </w:p>
          <w:p w14:paraId="04338875" w14:textId="77777777" w:rsidR="00E26F06" w:rsidRPr="00BB280C" w:rsidRDefault="00E26F06" w:rsidP="00BB280C">
            <w:pPr>
              <w:spacing w:after="0" w:line="240" w:lineRule="auto"/>
              <w:rPr>
                <w:rFonts w:cs="Arial"/>
                <w:sz w:val="24"/>
              </w:rPr>
            </w:pPr>
          </w:p>
        </w:tc>
      </w:tr>
    </w:tbl>
    <w:p w14:paraId="2CCB938B" w14:textId="77777777" w:rsidR="00D75E22" w:rsidRPr="00EE266A" w:rsidRDefault="00D75E22" w:rsidP="00E26F06">
      <w:pPr>
        <w:contextualSpacing/>
        <w:rPr>
          <w:rFonts w:cs="Arial"/>
          <w:szCs w:val="28"/>
        </w:rPr>
      </w:pPr>
    </w:p>
    <w:sectPr w:rsidR="00D75E22" w:rsidRPr="00EE266A" w:rsidSect="00E957BD">
      <w:footerReference w:type="even" r:id="rId28"/>
      <w:footerReference w:type="default" r:id="rId29"/>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E600" w14:textId="77777777" w:rsidR="00F5152C" w:rsidRDefault="00F5152C">
      <w:r>
        <w:separator/>
      </w:r>
    </w:p>
  </w:endnote>
  <w:endnote w:type="continuationSeparator" w:id="0">
    <w:p w14:paraId="7EE3B4B9" w14:textId="77777777" w:rsidR="00F5152C" w:rsidRDefault="00F5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B2419" w:rsidRDefault="009B241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4E47F7" w14:textId="77777777" w:rsidR="009B2419" w:rsidRDefault="009B241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6915" w14:textId="77777777" w:rsidR="009B2419" w:rsidRDefault="009B2419">
    <w:pPr>
      <w:pStyle w:val="Footer"/>
      <w:jc w:val="right"/>
    </w:pPr>
    <w:r>
      <w:fldChar w:fldCharType="begin"/>
    </w:r>
    <w:r>
      <w:instrText xml:space="preserve"> PAGE   \* MERGEFORMAT </w:instrText>
    </w:r>
    <w:r>
      <w:fldChar w:fldCharType="separate"/>
    </w:r>
    <w:r w:rsidR="00431C00">
      <w:rPr>
        <w:noProof/>
      </w:rPr>
      <w:t>32</w:t>
    </w:r>
    <w:r>
      <w:rPr>
        <w:noProof/>
      </w:rPr>
      <w:fldChar w:fldCharType="end"/>
    </w:r>
  </w:p>
  <w:p w14:paraId="796B98D5" w14:textId="77777777" w:rsidR="009B2419" w:rsidRDefault="009B241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3EA2" w14:textId="77777777" w:rsidR="00F5152C" w:rsidRDefault="00F5152C">
      <w:r>
        <w:separator/>
      </w:r>
    </w:p>
  </w:footnote>
  <w:footnote w:type="continuationSeparator" w:id="0">
    <w:p w14:paraId="52E608EF" w14:textId="77777777" w:rsidR="00F5152C" w:rsidRDefault="00F51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36B"/>
    <w:multiLevelType w:val="multilevel"/>
    <w:tmpl w:val="8316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A2DFC"/>
    <w:multiLevelType w:val="hybridMultilevel"/>
    <w:tmpl w:val="A59E5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A9D3C8E"/>
    <w:multiLevelType w:val="hybridMultilevel"/>
    <w:tmpl w:val="8DE2BD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A2A50"/>
    <w:multiLevelType w:val="multilevel"/>
    <w:tmpl w:val="F490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676EE"/>
    <w:multiLevelType w:val="hybridMultilevel"/>
    <w:tmpl w:val="924E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034FF0"/>
    <w:multiLevelType w:val="hybridMultilevel"/>
    <w:tmpl w:val="0AC22DE4"/>
    <w:lvl w:ilvl="0" w:tplc="04090001">
      <w:start w:val="1"/>
      <w:numFmt w:val="bullet"/>
      <w:lvlText w:val=""/>
      <w:lvlJc w:val="left"/>
      <w:pPr>
        <w:tabs>
          <w:tab w:val="num" w:pos="790"/>
        </w:tabs>
        <w:ind w:left="79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DB3413"/>
    <w:multiLevelType w:val="multilevel"/>
    <w:tmpl w:val="DC6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F7F25"/>
    <w:multiLevelType w:val="hybridMultilevel"/>
    <w:tmpl w:val="E24A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B3516"/>
    <w:multiLevelType w:val="multilevel"/>
    <w:tmpl w:val="96FC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D51CBF"/>
    <w:multiLevelType w:val="multilevel"/>
    <w:tmpl w:val="EBB4E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56BD4"/>
    <w:multiLevelType w:val="hybridMultilevel"/>
    <w:tmpl w:val="D3200644"/>
    <w:lvl w:ilvl="0" w:tplc="187235CA">
      <w:start w:val="1"/>
      <w:numFmt w:val="bullet"/>
      <w:lvlText w:val=""/>
      <w:lvlJc w:val="left"/>
      <w:pPr>
        <w:tabs>
          <w:tab w:val="num" w:pos="360"/>
        </w:tabs>
        <w:ind w:left="340" w:hanging="34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DA6264"/>
    <w:multiLevelType w:val="hybridMultilevel"/>
    <w:tmpl w:val="CC7E7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636BD2"/>
    <w:multiLevelType w:val="hybridMultilevel"/>
    <w:tmpl w:val="3A1C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F91F76"/>
    <w:multiLevelType w:val="hybridMultilevel"/>
    <w:tmpl w:val="49CEDB8E"/>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Times New Roman" w:hint="default"/>
      </w:rPr>
    </w:lvl>
    <w:lvl w:ilvl="2" w:tplc="04090005">
      <w:start w:val="1"/>
      <w:numFmt w:val="bullet"/>
      <w:lvlText w:val=""/>
      <w:lvlJc w:val="left"/>
      <w:pPr>
        <w:tabs>
          <w:tab w:val="num" w:pos="2230"/>
        </w:tabs>
        <w:ind w:left="2230" w:hanging="360"/>
      </w:pPr>
      <w:rPr>
        <w:rFonts w:ascii="Wingdings" w:hAnsi="Wingdings" w:hint="default"/>
      </w:rPr>
    </w:lvl>
    <w:lvl w:ilvl="3" w:tplc="04090001">
      <w:start w:val="1"/>
      <w:numFmt w:val="bullet"/>
      <w:lvlText w:val=""/>
      <w:lvlJc w:val="left"/>
      <w:pPr>
        <w:tabs>
          <w:tab w:val="num" w:pos="2950"/>
        </w:tabs>
        <w:ind w:left="2950" w:hanging="360"/>
      </w:pPr>
      <w:rPr>
        <w:rFonts w:ascii="Symbol" w:hAnsi="Symbol" w:hint="default"/>
      </w:rPr>
    </w:lvl>
    <w:lvl w:ilvl="4" w:tplc="04090003">
      <w:start w:val="1"/>
      <w:numFmt w:val="bullet"/>
      <w:lvlText w:val="o"/>
      <w:lvlJc w:val="left"/>
      <w:pPr>
        <w:tabs>
          <w:tab w:val="num" w:pos="3670"/>
        </w:tabs>
        <w:ind w:left="3670" w:hanging="360"/>
      </w:pPr>
      <w:rPr>
        <w:rFonts w:ascii="Courier New" w:hAnsi="Courier New" w:cs="Times New Roman" w:hint="default"/>
      </w:rPr>
    </w:lvl>
    <w:lvl w:ilvl="5" w:tplc="04090005">
      <w:start w:val="1"/>
      <w:numFmt w:val="bullet"/>
      <w:lvlText w:val=""/>
      <w:lvlJc w:val="left"/>
      <w:pPr>
        <w:tabs>
          <w:tab w:val="num" w:pos="4390"/>
        </w:tabs>
        <w:ind w:left="4390" w:hanging="360"/>
      </w:pPr>
      <w:rPr>
        <w:rFonts w:ascii="Wingdings" w:hAnsi="Wingdings" w:hint="default"/>
      </w:rPr>
    </w:lvl>
    <w:lvl w:ilvl="6" w:tplc="04090001">
      <w:start w:val="1"/>
      <w:numFmt w:val="bullet"/>
      <w:lvlText w:val=""/>
      <w:lvlJc w:val="left"/>
      <w:pPr>
        <w:tabs>
          <w:tab w:val="num" w:pos="5110"/>
        </w:tabs>
        <w:ind w:left="5110" w:hanging="360"/>
      </w:pPr>
      <w:rPr>
        <w:rFonts w:ascii="Symbol" w:hAnsi="Symbol" w:hint="default"/>
      </w:rPr>
    </w:lvl>
    <w:lvl w:ilvl="7" w:tplc="04090003">
      <w:start w:val="1"/>
      <w:numFmt w:val="bullet"/>
      <w:lvlText w:val="o"/>
      <w:lvlJc w:val="left"/>
      <w:pPr>
        <w:tabs>
          <w:tab w:val="num" w:pos="5830"/>
        </w:tabs>
        <w:ind w:left="5830" w:hanging="360"/>
      </w:pPr>
      <w:rPr>
        <w:rFonts w:ascii="Courier New" w:hAnsi="Courier New" w:cs="Times New Roman" w:hint="default"/>
      </w:rPr>
    </w:lvl>
    <w:lvl w:ilvl="8" w:tplc="04090005">
      <w:start w:val="1"/>
      <w:numFmt w:val="bullet"/>
      <w:lvlText w:val=""/>
      <w:lvlJc w:val="left"/>
      <w:pPr>
        <w:tabs>
          <w:tab w:val="num" w:pos="6550"/>
        </w:tabs>
        <w:ind w:left="6550" w:hanging="360"/>
      </w:pPr>
      <w:rPr>
        <w:rFonts w:ascii="Wingdings" w:hAnsi="Wingdings" w:hint="default"/>
      </w:rPr>
    </w:lvl>
  </w:abstractNum>
  <w:abstractNum w:abstractNumId="24"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DE3859"/>
    <w:multiLevelType w:val="hybridMultilevel"/>
    <w:tmpl w:val="FE44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95104"/>
    <w:multiLevelType w:val="multilevel"/>
    <w:tmpl w:val="9818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9" w15:restartNumberingAfterBreak="0">
    <w:nsid w:val="73DC1FA0"/>
    <w:multiLevelType w:val="hybridMultilevel"/>
    <w:tmpl w:val="CEECE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7D2C55"/>
    <w:multiLevelType w:val="hybridMultilevel"/>
    <w:tmpl w:val="E8B89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446074"/>
    <w:multiLevelType w:val="hybridMultilevel"/>
    <w:tmpl w:val="FD66C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0900323">
    <w:abstractNumId w:val="28"/>
  </w:num>
  <w:num w:numId="2" w16cid:durableId="677005839">
    <w:abstractNumId w:val="2"/>
  </w:num>
  <w:num w:numId="3" w16cid:durableId="1685550957">
    <w:abstractNumId w:val="7"/>
  </w:num>
  <w:num w:numId="4" w16cid:durableId="1876888662">
    <w:abstractNumId w:val="17"/>
  </w:num>
  <w:num w:numId="5" w16cid:durableId="1947805167">
    <w:abstractNumId w:val="18"/>
  </w:num>
  <w:num w:numId="6" w16cid:durableId="1813710049">
    <w:abstractNumId w:val="9"/>
  </w:num>
  <w:num w:numId="7" w16cid:durableId="1462109925">
    <w:abstractNumId w:val="12"/>
  </w:num>
  <w:num w:numId="8" w16cid:durableId="599872333">
    <w:abstractNumId w:val="24"/>
  </w:num>
  <w:num w:numId="9" w16cid:durableId="1991860356">
    <w:abstractNumId w:val="15"/>
  </w:num>
  <w:num w:numId="10" w16cid:durableId="55780953">
    <w:abstractNumId w:val="4"/>
  </w:num>
  <w:num w:numId="11" w16cid:durableId="1505781384">
    <w:abstractNumId w:val="10"/>
  </w:num>
  <w:num w:numId="12" w16cid:durableId="1006788008">
    <w:abstractNumId w:val="25"/>
  </w:num>
  <w:num w:numId="13" w16cid:durableId="1318218998">
    <w:abstractNumId w:val="22"/>
  </w:num>
  <w:num w:numId="14" w16cid:durableId="1771732510">
    <w:abstractNumId w:val="32"/>
  </w:num>
  <w:num w:numId="15" w16cid:durableId="696001618">
    <w:abstractNumId w:val="19"/>
  </w:num>
  <w:num w:numId="16" w16cid:durableId="646780875">
    <w:abstractNumId w:val="23"/>
  </w:num>
  <w:num w:numId="17" w16cid:durableId="157623732">
    <w:abstractNumId w:val="8"/>
  </w:num>
  <w:num w:numId="18" w16cid:durableId="735052174">
    <w:abstractNumId w:val="29"/>
  </w:num>
  <w:num w:numId="19" w16cid:durableId="1086147378">
    <w:abstractNumId w:val="20"/>
  </w:num>
  <w:num w:numId="20" w16cid:durableId="253169365">
    <w:abstractNumId w:val="21"/>
  </w:num>
  <w:num w:numId="21" w16cid:durableId="915624481">
    <w:abstractNumId w:val="26"/>
  </w:num>
  <w:num w:numId="22" w16cid:durableId="2091465309">
    <w:abstractNumId w:val="31"/>
  </w:num>
  <w:num w:numId="23" w16cid:durableId="918977633">
    <w:abstractNumId w:val="3"/>
  </w:num>
  <w:num w:numId="24" w16cid:durableId="1743989426">
    <w:abstractNumId w:val="1"/>
  </w:num>
  <w:num w:numId="25" w16cid:durableId="503978166">
    <w:abstractNumId w:val="6"/>
  </w:num>
  <w:num w:numId="26" w16cid:durableId="778255496">
    <w:abstractNumId w:val="23"/>
  </w:num>
  <w:num w:numId="27" w16cid:durableId="1964187167">
    <w:abstractNumId w:val="8"/>
    <w:lvlOverride w:ilvl="0"/>
    <w:lvlOverride w:ilvl="1">
      <w:startOverride w:val="1"/>
    </w:lvlOverride>
    <w:lvlOverride w:ilvl="2"/>
    <w:lvlOverride w:ilvl="3">
      <w:startOverride w:val="1"/>
    </w:lvlOverride>
    <w:lvlOverride w:ilvl="4"/>
    <w:lvlOverride w:ilvl="5"/>
    <w:lvlOverride w:ilvl="6"/>
    <w:lvlOverride w:ilvl="7"/>
    <w:lvlOverride w:ilvl="8"/>
  </w:num>
  <w:num w:numId="28" w16cid:durableId="846867482">
    <w:abstractNumId w:val="30"/>
  </w:num>
  <w:num w:numId="29" w16cid:durableId="572394624">
    <w:abstractNumId w:val="13"/>
  </w:num>
  <w:num w:numId="30" w16cid:durableId="1078752386">
    <w:abstractNumId w:val="16"/>
  </w:num>
  <w:num w:numId="31" w16cid:durableId="1873880894">
    <w:abstractNumId w:val="0"/>
  </w:num>
  <w:num w:numId="32" w16cid:durableId="985818321">
    <w:abstractNumId w:val="14"/>
  </w:num>
  <w:num w:numId="33" w16cid:durableId="1168516101">
    <w:abstractNumId w:val="27"/>
  </w:num>
  <w:num w:numId="34" w16cid:durableId="1967589278">
    <w:abstractNumId w:val="5"/>
  </w:num>
  <w:num w:numId="35" w16cid:durableId="83861523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5121">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2DC3"/>
    <w:rsid w:val="000C36A6"/>
    <w:rsid w:val="000C3836"/>
    <w:rsid w:val="000D5831"/>
    <w:rsid w:val="000D746F"/>
    <w:rsid w:val="000E5C98"/>
    <w:rsid w:val="000E5DE3"/>
    <w:rsid w:val="000F33E4"/>
    <w:rsid w:val="000F79B7"/>
    <w:rsid w:val="00100030"/>
    <w:rsid w:val="00103D2C"/>
    <w:rsid w:val="00105A8B"/>
    <w:rsid w:val="0012484E"/>
    <w:rsid w:val="00125049"/>
    <w:rsid w:val="001301D1"/>
    <w:rsid w:val="00131A37"/>
    <w:rsid w:val="00132E07"/>
    <w:rsid w:val="001342E6"/>
    <w:rsid w:val="001363BA"/>
    <w:rsid w:val="001379A6"/>
    <w:rsid w:val="001401BE"/>
    <w:rsid w:val="001417E3"/>
    <w:rsid w:val="00144FE2"/>
    <w:rsid w:val="0015089B"/>
    <w:rsid w:val="00153A84"/>
    <w:rsid w:val="00153DD5"/>
    <w:rsid w:val="0015663A"/>
    <w:rsid w:val="00156AD6"/>
    <w:rsid w:val="00166036"/>
    <w:rsid w:val="00173C08"/>
    <w:rsid w:val="00175288"/>
    <w:rsid w:val="00176C28"/>
    <w:rsid w:val="00181253"/>
    <w:rsid w:val="00184499"/>
    <w:rsid w:val="0019237D"/>
    <w:rsid w:val="00193EB5"/>
    <w:rsid w:val="00195028"/>
    <w:rsid w:val="0019510C"/>
    <w:rsid w:val="001A325C"/>
    <w:rsid w:val="001B4CF3"/>
    <w:rsid w:val="001B59EA"/>
    <w:rsid w:val="001B6B08"/>
    <w:rsid w:val="001B756D"/>
    <w:rsid w:val="001C3BB1"/>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34EA"/>
    <w:rsid w:val="00267858"/>
    <w:rsid w:val="00267A1E"/>
    <w:rsid w:val="0027012F"/>
    <w:rsid w:val="00290BBF"/>
    <w:rsid w:val="00290DE6"/>
    <w:rsid w:val="002A2BFD"/>
    <w:rsid w:val="002A2E5B"/>
    <w:rsid w:val="002A6183"/>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28E1"/>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2917"/>
    <w:rsid w:val="003A5674"/>
    <w:rsid w:val="003A582F"/>
    <w:rsid w:val="003A7487"/>
    <w:rsid w:val="003B4620"/>
    <w:rsid w:val="003B4845"/>
    <w:rsid w:val="003C3F25"/>
    <w:rsid w:val="003C79C3"/>
    <w:rsid w:val="003D15C1"/>
    <w:rsid w:val="003D33B5"/>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2DB3"/>
    <w:rsid w:val="00414492"/>
    <w:rsid w:val="00415941"/>
    <w:rsid w:val="0041776B"/>
    <w:rsid w:val="00417EF0"/>
    <w:rsid w:val="00420236"/>
    <w:rsid w:val="00420A19"/>
    <w:rsid w:val="00420BCA"/>
    <w:rsid w:val="00422BBE"/>
    <w:rsid w:val="004237AE"/>
    <w:rsid w:val="00425F88"/>
    <w:rsid w:val="00426272"/>
    <w:rsid w:val="00427831"/>
    <w:rsid w:val="00430CB7"/>
    <w:rsid w:val="00431C00"/>
    <w:rsid w:val="00433C3A"/>
    <w:rsid w:val="0043446E"/>
    <w:rsid w:val="0043705C"/>
    <w:rsid w:val="00444BB1"/>
    <w:rsid w:val="00450B87"/>
    <w:rsid w:val="00452488"/>
    <w:rsid w:val="00452873"/>
    <w:rsid w:val="00456A2B"/>
    <w:rsid w:val="0046066D"/>
    <w:rsid w:val="004610FE"/>
    <w:rsid w:val="00466BC2"/>
    <w:rsid w:val="00467C0D"/>
    <w:rsid w:val="004709B7"/>
    <w:rsid w:val="00482522"/>
    <w:rsid w:val="00490ABC"/>
    <w:rsid w:val="00497330"/>
    <w:rsid w:val="004A434A"/>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87B3C"/>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0611"/>
    <w:rsid w:val="006F139D"/>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7C65"/>
    <w:rsid w:val="00737D60"/>
    <w:rsid w:val="0074058A"/>
    <w:rsid w:val="00740B1C"/>
    <w:rsid w:val="0074258B"/>
    <w:rsid w:val="0074365C"/>
    <w:rsid w:val="00744CDA"/>
    <w:rsid w:val="00746A41"/>
    <w:rsid w:val="00755D6E"/>
    <w:rsid w:val="007575E9"/>
    <w:rsid w:val="00763EF2"/>
    <w:rsid w:val="007661EE"/>
    <w:rsid w:val="00774AF9"/>
    <w:rsid w:val="007764A5"/>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566"/>
    <w:rsid w:val="007C5F04"/>
    <w:rsid w:val="007C743F"/>
    <w:rsid w:val="007D45A0"/>
    <w:rsid w:val="007E1344"/>
    <w:rsid w:val="007E259B"/>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47A1"/>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C67C6"/>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4755"/>
    <w:rsid w:val="00953638"/>
    <w:rsid w:val="0097167B"/>
    <w:rsid w:val="00975B2B"/>
    <w:rsid w:val="00976226"/>
    <w:rsid w:val="00984298"/>
    <w:rsid w:val="00986867"/>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E0064"/>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A5D28"/>
    <w:rsid w:val="00AB57D4"/>
    <w:rsid w:val="00AB742A"/>
    <w:rsid w:val="00AC6E9F"/>
    <w:rsid w:val="00AE1500"/>
    <w:rsid w:val="00AE3154"/>
    <w:rsid w:val="00AE40F3"/>
    <w:rsid w:val="00AE4FB7"/>
    <w:rsid w:val="00AF089A"/>
    <w:rsid w:val="00AF2108"/>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25D41"/>
    <w:rsid w:val="00C30D56"/>
    <w:rsid w:val="00C31396"/>
    <w:rsid w:val="00C340B0"/>
    <w:rsid w:val="00C36177"/>
    <w:rsid w:val="00C411DD"/>
    <w:rsid w:val="00C41CF9"/>
    <w:rsid w:val="00C43534"/>
    <w:rsid w:val="00C51A66"/>
    <w:rsid w:val="00C52565"/>
    <w:rsid w:val="00C53E10"/>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0600"/>
    <w:rsid w:val="00CB4604"/>
    <w:rsid w:val="00CB4C40"/>
    <w:rsid w:val="00CB7608"/>
    <w:rsid w:val="00CC0380"/>
    <w:rsid w:val="00CD1D9B"/>
    <w:rsid w:val="00CD2E49"/>
    <w:rsid w:val="00CD34D3"/>
    <w:rsid w:val="00CD3B48"/>
    <w:rsid w:val="00CD637C"/>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477D"/>
    <w:rsid w:val="00D8784E"/>
    <w:rsid w:val="00D90244"/>
    <w:rsid w:val="00D909D5"/>
    <w:rsid w:val="00D93291"/>
    <w:rsid w:val="00D933E5"/>
    <w:rsid w:val="00DA1E0A"/>
    <w:rsid w:val="00DA5624"/>
    <w:rsid w:val="00DB062F"/>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57D87"/>
    <w:rsid w:val="00E637FC"/>
    <w:rsid w:val="00E66600"/>
    <w:rsid w:val="00E7550C"/>
    <w:rsid w:val="00E765DA"/>
    <w:rsid w:val="00E766F9"/>
    <w:rsid w:val="00E84013"/>
    <w:rsid w:val="00E857C9"/>
    <w:rsid w:val="00E85949"/>
    <w:rsid w:val="00E861A4"/>
    <w:rsid w:val="00E9147A"/>
    <w:rsid w:val="00E92795"/>
    <w:rsid w:val="00E92C6E"/>
    <w:rsid w:val="00E952F3"/>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E6D06"/>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52C"/>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974E6"/>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 w:val="0979790B"/>
    <w:rsid w:val="09F06946"/>
    <w:rsid w:val="0E7865D0"/>
    <w:rsid w:val="115BD112"/>
    <w:rsid w:val="135F0803"/>
    <w:rsid w:val="13E77CAC"/>
    <w:rsid w:val="146DB10D"/>
    <w:rsid w:val="235A45D0"/>
    <w:rsid w:val="23ECDD4F"/>
    <w:rsid w:val="24029D72"/>
    <w:rsid w:val="25DF0A6B"/>
    <w:rsid w:val="298B87C3"/>
    <w:rsid w:val="2B655628"/>
    <w:rsid w:val="2F1D3546"/>
    <w:rsid w:val="30A7AB70"/>
    <w:rsid w:val="33AE3E3D"/>
    <w:rsid w:val="33FBB759"/>
    <w:rsid w:val="358637EB"/>
    <w:rsid w:val="395987D0"/>
    <w:rsid w:val="3A7B2EFA"/>
    <w:rsid w:val="3EC38BD1"/>
    <w:rsid w:val="3EDDDB6F"/>
    <w:rsid w:val="42D93D9F"/>
    <w:rsid w:val="442FF963"/>
    <w:rsid w:val="4D5D9485"/>
    <w:rsid w:val="4E36D34C"/>
    <w:rsid w:val="5023259A"/>
    <w:rsid w:val="521745E9"/>
    <w:rsid w:val="525DBD19"/>
    <w:rsid w:val="53915E4E"/>
    <w:rsid w:val="55460214"/>
    <w:rsid w:val="5AADE7DA"/>
    <w:rsid w:val="5AFDD8D6"/>
    <w:rsid w:val="61CEA752"/>
    <w:rsid w:val="627D3E7B"/>
    <w:rsid w:val="62E849D4"/>
    <w:rsid w:val="6A3FB4EE"/>
    <w:rsid w:val="6E6AB8B1"/>
    <w:rsid w:val="76DD1B75"/>
    <w:rsid w:val="7A064F6F"/>
    <w:rsid w:val="7AC70107"/>
    <w:rsid w:val="7DA4AA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e8f5f8,#f3f9fb"/>
    </o:shapedefaults>
    <o:shapelayout v:ext="edit">
      <o:idmap v:ext="edit" data="1"/>
    </o:shapelayout>
  </w:shapeDefaults>
  <w:decimalSymbol w:val="."/>
  <w:listSeparator w:val=","/>
  <w14:docId w14:val="72E1DE62"/>
  <w15:chartTrackingRefBased/>
  <w15:docId w15:val="{38968419-0B50-4DAC-8442-041303A2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paragraph" w:styleId="NoSpacing">
    <w:name w:val="No Spacing"/>
    <w:uiPriority w:val="1"/>
    <w:qFormat/>
    <w:rsid w:val="00153DD5"/>
    <w:rPr>
      <w:rFonts w:ascii="Arial" w:hAnsi="Arial"/>
      <w:sz w:val="24"/>
      <w:lang w:eastAsia="en-US"/>
    </w:rPr>
  </w:style>
  <w:style w:type="paragraph" w:styleId="NormalWeb">
    <w:name w:val="Normal (Web)"/>
    <w:basedOn w:val="Normal"/>
    <w:uiPriority w:val="99"/>
    <w:unhideWhenUsed/>
    <w:rsid w:val="00CB0600"/>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CB0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3261332">
      <w:bodyDiv w:val="1"/>
      <w:marLeft w:val="0"/>
      <w:marRight w:val="0"/>
      <w:marTop w:val="0"/>
      <w:marBottom w:val="0"/>
      <w:divBdr>
        <w:top w:val="none" w:sz="0" w:space="0" w:color="auto"/>
        <w:left w:val="none" w:sz="0" w:space="0" w:color="auto"/>
        <w:bottom w:val="none" w:sz="0" w:space="0" w:color="auto"/>
        <w:right w:val="none" w:sz="0" w:space="0" w:color="auto"/>
      </w:divBdr>
      <w:divsChild>
        <w:div w:id="2132505685">
          <w:marLeft w:val="0"/>
          <w:marRight w:val="0"/>
          <w:marTop w:val="0"/>
          <w:marBottom w:val="0"/>
          <w:divBdr>
            <w:top w:val="none" w:sz="0" w:space="0" w:color="auto"/>
            <w:left w:val="none" w:sz="0" w:space="0" w:color="auto"/>
            <w:bottom w:val="none" w:sz="0" w:space="0" w:color="auto"/>
            <w:right w:val="none" w:sz="0" w:space="0" w:color="auto"/>
          </w:divBdr>
        </w:div>
      </w:divsChild>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16581316">
      <w:bodyDiv w:val="1"/>
      <w:marLeft w:val="0"/>
      <w:marRight w:val="0"/>
      <w:marTop w:val="0"/>
      <w:marBottom w:val="0"/>
      <w:divBdr>
        <w:top w:val="none" w:sz="0" w:space="0" w:color="auto"/>
        <w:left w:val="none" w:sz="0" w:space="0" w:color="auto"/>
        <w:bottom w:val="none" w:sz="0" w:space="0" w:color="auto"/>
        <w:right w:val="none" w:sz="0" w:space="0" w:color="auto"/>
      </w:divBdr>
      <w:divsChild>
        <w:div w:id="2074959906">
          <w:marLeft w:val="0"/>
          <w:marRight w:val="0"/>
          <w:marTop w:val="0"/>
          <w:marBottom w:val="0"/>
          <w:divBdr>
            <w:top w:val="none" w:sz="0" w:space="0" w:color="auto"/>
            <w:left w:val="none" w:sz="0" w:space="0" w:color="auto"/>
            <w:bottom w:val="none" w:sz="0" w:space="0" w:color="auto"/>
            <w:right w:val="none" w:sz="0" w:space="0" w:color="auto"/>
          </w:divBdr>
        </w:div>
      </w:divsChild>
    </w:div>
    <w:div w:id="536430615">
      <w:bodyDiv w:val="1"/>
      <w:marLeft w:val="0"/>
      <w:marRight w:val="0"/>
      <w:marTop w:val="0"/>
      <w:marBottom w:val="0"/>
      <w:divBdr>
        <w:top w:val="none" w:sz="0" w:space="0" w:color="auto"/>
        <w:left w:val="none" w:sz="0" w:space="0" w:color="auto"/>
        <w:bottom w:val="none" w:sz="0" w:space="0" w:color="auto"/>
        <w:right w:val="none" w:sz="0" w:space="0" w:color="auto"/>
      </w:divBdr>
      <w:divsChild>
        <w:div w:id="1758668300">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21881700">
      <w:bodyDiv w:val="1"/>
      <w:marLeft w:val="0"/>
      <w:marRight w:val="0"/>
      <w:marTop w:val="0"/>
      <w:marBottom w:val="0"/>
      <w:divBdr>
        <w:top w:val="none" w:sz="0" w:space="0" w:color="auto"/>
        <w:left w:val="none" w:sz="0" w:space="0" w:color="auto"/>
        <w:bottom w:val="none" w:sz="0" w:space="0" w:color="auto"/>
        <w:right w:val="none" w:sz="0" w:space="0" w:color="auto"/>
      </w:divBdr>
      <w:divsChild>
        <w:div w:id="1058895117">
          <w:marLeft w:val="0"/>
          <w:marRight w:val="0"/>
          <w:marTop w:val="0"/>
          <w:marBottom w:val="0"/>
          <w:divBdr>
            <w:top w:val="none" w:sz="0" w:space="0" w:color="auto"/>
            <w:left w:val="none" w:sz="0" w:space="0" w:color="auto"/>
            <w:bottom w:val="none" w:sz="0" w:space="0" w:color="auto"/>
            <w:right w:val="none" w:sz="0" w:space="0" w:color="auto"/>
          </w:divBdr>
        </w:div>
      </w:divsChild>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900361216">
      <w:bodyDiv w:val="1"/>
      <w:marLeft w:val="0"/>
      <w:marRight w:val="0"/>
      <w:marTop w:val="0"/>
      <w:marBottom w:val="0"/>
      <w:divBdr>
        <w:top w:val="none" w:sz="0" w:space="0" w:color="auto"/>
        <w:left w:val="none" w:sz="0" w:space="0" w:color="auto"/>
        <w:bottom w:val="none" w:sz="0" w:space="0" w:color="auto"/>
        <w:right w:val="none" w:sz="0" w:space="0" w:color="auto"/>
      </w:divBdr>
      <w:divsChild>
        <w:div w:id="1873570107">
          <w:marLeft w:val="0"/>
          <w:marRight w:val="0"/>
          <w:marTop w:val="0"/>
          <w:marBottom w:val="0"/>
          <w:divBdr>
            <w:top w:val="none" w:sz="0" w:space="0" w:color="auto"/>
            <w:left w:val="none" w:sz="0" w:space="0" w:color="auto"/>
            <w:bottom w:val="none" w:sz="0" w:space="0" w:color="auto"/>
            <w:right w:val="none" w:sz="0" w:space="0" w:color="auto"/>
          </w:divBdr>
        </w:div>
      </w:divsChild>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70563716">
      <w:bodyDiv w:val="1"/>
      <w:marLeft w:val="0"/>
      <w:marRight w:val="0"/>
      <w:marTop w:val="0"/>
      <w:marBottom w:val="0"/>
      <w:divBdr>
        <w:top w:val="none" w:sz="0" w:space="0" w:color="auto"/>
        <w:left w:val="none" w:sz="0" w:space="0" w:color="auto"/>
        <w:bottom w:val="none" w:sz="0" w:space="0" w:color="auto"/>
        <w:right w:val="none" w:sz="0" w:space="0" w:color="auto"/>
      </w:divBdr>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182469690">
      <w:bodyDiv w:val="1"/>
      <w:marLeft w:val="0"/>
      <w:marRight w:val="0"/>
      <w:marTop w:val="0"/>
      <w:marBottom w:val="0"/>
      <w:divBdr>
        <w:top w:val="none" w:sz="0" w:space="0" w:color="auto"/>
        <w:left w:val="none" w:sz="0" w:space="0" w:color="auto"/>
        <w:bottom w:val="none" w:sz="0" w:space="0" w:color="auto"/>
        <w:right w:val="none" w:sz="0" w:space="0" w:color="auto"/>
      </w:divBdr>
      <w:divsChild>
        <w:div w:id="2064863276">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288505261">
      <w:bodyDiv w:val="1"/>
      <w:marLeft w:val="0"/>
      <w:marRight w:val="0"/>
      <w:marTop w:val="0"/>
      <w:marBottom w:val="0"/>
      <w:divBdr>
        <w:top w:val="none" w:sz="0" w:space="0" w:color="auto"/>
        <w:left w:val="none" w:sz="0" w:space="0" w:color="auto"/>
        <w:bottom w:val="none" w:sz="0" w:space="0" w:color="auto"/>
        <w:right w:val="none" w:sz="0" w:space="0" w:color="auto"/>
      </w:divBdr>
      <w:divsChild>
        <w:div w:id="1811248745">
          <w:marLeft w:val="0"/>
          <w:marRight w:val="0"/>
          <w:marTop w:val="0"/>
          <w:marBottom w:val="0"/>
          <w:divBdr>
            <w:top w:val="none" w:sz="0" w:space="0" w:color="auto"/>
            <w:left w:val="none" w:sz="0" w:space="0" w:color="auto"/>
            <w:bottom w:val="none" w:sz="0" w:space="0" w:color="auto"/>
            <w:right w:val="none" w:sz="0" w:space="0" w:color="auto"/>
          </w:divBdr>
        </w:div>
      </w:divsChild>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42922277">
      <w:bodyDiv w:val="1"/>
      <w:marLeft w:val="0"/>
      <w:marRight w:val="0"/>
      <w:marTop w:val="0"/>
      <w:marBottom w:val="0"/>
      <w:divBdr>
        <w:top w:val="none" w:sz="0" w:space="0" w:color="auto"/>
        <w:left w:val="none" w:sz="0" w:space="0" w:color="auto"/>
        <w:bottom w:val="none" w:sz="0" w:space="0" w:color="auto"/>
        <w:right w:val="none" w:sz="0" w:space="0" w:color="auto"/>
      </w:divBdr>
      <w:divsChild>
        <w:div w:id="1707441310">
          <w:marLeft w:val="0"/>
          <w:marRight w:val="0"/>
          <w:marTop w:val="0"/>
          <w:marBottom w:val="0"/>
          <w:divBdr>
            <w:top w:val="none" w:sz="0" w:space="0" w:color="auto"/>
            <w:left w:val="none" w:sz="0" w:space="0" w:color="auto"/>
            <w:bottom w:val="none" w:sz="0" w:space="0" w:color="auto"/>
            <w:right w:val="none" w:sz="0" w:space="0" w:color="auto"/>
          </w:divBdr>
        </w:div>
      </w:divsChild>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39755901">
      <w:bodyDiv w:val="1"/>
      <w:marLeft w:val="0"/>
      <w:marRight w:val="0"/>
      <w:marTop w:val="0"/>
      <w:marBottom w:val="0"/>
      <w:divBdr>
        <w:top w:val="none" w:sz="0" w:space="0" w:color="auto"/>
        <w:left w:val="none" w:sz="0" w:space="0" w:color="auto"/>
        <w:bottom w:val="none" w:sz="0" w:space="0" w:color="auto"/>
        <w:right w:val="none" w:sz="0" w:space="0" w:color="auto"/>
      </w:divBdr>
      <w:divsChild>
        <w:div w:id="1093475576">
          <w:marLeft w:val="0"/>
          <w:marRight w:val="0"/>
          <w:marTop w:val="0"/>
          <w:marBottom w:val="0"/>
          <w:divBdr>
            <w:top w:val="none" w:sz="0" w:space="0" w:color="auto"/>
            <w:left w:val="none" w:sz="0" w:space="0" w:color="auto"/>
            <w:bottom w:val="none" w:sz="0" w:space="0" w:color="auto"/>
            <w:right w:val="none" w:sz="0" w:space="0" w:color="auto"/>
          </w:divBdr>
        </w:div>
      </w:divsChild>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equalityni.org/ECNI/media/ECNI/Publications/Employers%20and%20Service%20Providers/Public%20Authorities/S75DataSignpostingGuide.pdf" TargetMode="External"/><Relationship Id="rId26" Type="http://schemas.openxmlformats.org/officeDocument/2006/relationships/hyperlink" Target="https://www.ruralcommunitynetwork.org/app/uploads/2022/10/NI-Rural-Health-and-Care-Toolkit-Final-version-1.pdf" TargetMode="External"/><Relationship Id="rId3" Type="http://schemas.openxmlformats.org/officeDocument/2006/relationships/customXml" Target="../customXml/item3.xml"/><Relationship Id="rId21" Type="http://schemas.openxmlformats.org/officeDocument/2006/relationships/hyperlink" Target="mailto:equalityscreenings@belfasttrust.hscni.net"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image" Target="media/image2.png"/><Relationship Id="rId25" Type="http://schemas.openxmlformats.org/officeDocument/2006/relationships/hyperlink" Target="https://bhsct.sharepoint.com/:w:/r/sites/pe/_layouts/15/Doc.aspx?sourcedoc=%7BD1FB1BB8-E4B8-417C-9CA8-F9C69D07B983%7D&amp;file=Rural-Need-Template.docx&amp;action=default&amp;mobileredirect=true" TargetMode="External"/><Relationship Id="rId2" Type="http://schemas.openxmlformats.org/officeDocument/2006/relationships/customXml" Target="../customXml/item2.xml"/><Relationship Id="rId16" Type="http://schemas.openxmlformats.org/officeDocument/2006/relationships/hyperlink" Target="file:///\\belnas02.belfasttrust.local\userseh\Estella.Dorrian\Downloads\Making-Communication-Accessible-for-All-A-guide-for-HSC-Staff%20(13).pdf" TargetMode="External"/><Relationship Id="rId20" Type="http://schemas.openxmlformats.org/officeDocument/2006/relationships/hyperlink" Target="https://view.pagetiger.com/equalityscreening/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elfasttrust.hscni.net/about/publications/equality-and-human-rights-screening/" TargetMode="External"/><Relationship Id="rId5" Type="http://schemas.openxmlformats.org/officeDocument/2006/relationships/customXml" Target="../customXml/item5.xml"/><Relationship Id="rId15" Type="http://schemas.openxmlformats.org/officeDocument/2006/relationships/hyperlink" Target="http://www.proceduresonline.com/sbni/" TargetMode="External"/><Relationship Id="rId23" Type="http://schemas.openxmlformats.org/officeDocument/2006/relationships/hyperlink" Target="mailto:equalityscreenings@belfasttrust.hscni.net"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roceduresonline.com/sbni/" TargetMode="External"/><Relationship Id="rId22" Type="http://schemas.openxmlformats.org/officeDocument/2006/relationships/image" Target="media/image3.png"/><Relationship Id="rId27" Type="http://schemas.openxmlformats.org/officeDocument/2006/relationships/hyperlink" Target="mailto:Estella.Dorrian@belfasttrust.hscni.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e23a3295934f53cd5bc5a4c574c8b42c">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9fe36e19ddc68c3b8df232eaf2418186"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4CEFB-7BA4-44EC-9B09-441E5F6CDBBB}"/>
</file>

<file path=customXml/itemProps2.xml><?xml version="1.0" encoding="utf-8"?>
<ds:datastoreItem xmlns:ds="http://schemas.openxmlformats.org/officeDocument/2006/customXml" ds:itemID="{78998810-5727-43AD-953B-9ACB730F2A24}">
  <ds:schemaRefs>
    <ds:schemaRef ds:uri="http://schemas.microsoft.com/office/2006/metadata/longProperties"/>
  </ds:schemaRefs>
</ds:datastoreItem>
</file>

<file path=customXml/itemProps3.xml><?xml version="1.0" encoding="utf-8"?>
<ds:datastoreItem xmlns:ds="http://schemas.openxmlformats.org/officeDocument/2006/customXml" ds:itemID="{1F637F1C-40E9-46DC-B0FF-80C30039ED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A897B8-543E-408B-B295-AAD9CD2C4378}">
  <ds:schemaRefs>
    <ds:schemaRef ds:uri="http://schemas.microsoft.com/sharepoint/v3/contenttype/forms"/>
  </ds:schemaRefs>
</ds:datastoreItem>
</file>

<file path=customXml/itemProps5.xml><?xml version="1.0" encoding="utf-8"?>
<ds:datastoreItem xmlns:ds="http://schemas.openxmlformats.org/officeDocument/2006/customXml" ds:itemID="{0C6C8A39-ABD4-4506-AD7E-229AEB48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7060</Words>
  <Characters>44058</Characters>
  <Application>Microsoft Office Word</Application>
  <DocSecurity>0</DocSecurity>
  <Lines>1835</Lines>
  <Paragraphs>866</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50252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dc:description/>
  <cp:lastModifiedBy>Mulholland, Jim</cp:lastModifiedBy>
  <cp:revision>7</cp:revision>
  <cp:lastPrinted>2015-01-12T19:34:00Z</cp:lastPrinted>
  <dcterms:created xsi:type="dcterms:W3CDTF">2025-09-02T08:01:00Z</dcterms:created>
  <dcterms:modified xsi:type="dcterms:W3CDTF">2025-12-08T15:39:00Z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spital Site">
    <vt:lpwstr/>
  </property>
  <property fmtid="{D5CDD505-2E9C-101B-9397-08002B2CF9AE}" pid="3" name="Legacy tag">
    <vt:lpwstr/>
  </property>
  <property fmtid="{D5CDD505-2E9C-101B-9397-08002B2CF9AE}" pid="4" name="Site section">
    <vt:lpwstr>Standards and Guidelines</vt:lpwstr>
  </property>
  <property fmtid="{D5CDD505-2E9C-101B-9397-08002B2CF9AE}" pid="5" name="Condition/Area of info">
    <vt:lpwstr/>
  </property>
  <property fmtid="{D5CDD505-2E9C-101B-9397-08002B2CF9AE}" pid="6" name="Clinical SubSections">
    <vt:lpwstr/>
  </property>
  <property fmtid="{D5CDD505-2E9C-101B-9397-08002B2CF9AE}" pid="7" name="KeyWords">
    <vt:lpwstr>Equality Screening Template</vt:lpwstr>
  </property>
  <property fmtid="{D5CDD505-2E9C-101B-9397-08002B2CF9AE}" pid="8" name="PublishingExpirationDate">
    <vt:lpwstr/>
  </property>
  <property fmtid="{D5CDD505-2E9C-101B-9397-08002B2CF9AE}" pid="9" name="PublishingStartDate">
    <vt:lpwstr/>
  </property>
  <property fmtid="{D5CDD505-2E9C-101B-9397-08002B2CF9AE}" pid="10" name="BHSCT - Applicable Departments">
    <vt:lpwstr/>
  </property>
  <property fmtid="{D5CDD505-2E9C-101B-9397-08002B2CF9AE}" pid="11" name="_Version">
    <vt:lpwstr/>
  </property>
  <property fmtid="{D5CDD505-2E9C-101B-9397-08002B2CF9AE}" pid="12" name="ContentTypeId">
    <vt:lpwstr>0x010100BCC18FDB512A3B418FA0F493F576F55D</vt:lpwstr>
  </property>
  <property fmtid="{D5CDD505-2E9C-101B-9397-08002B2CF9AE}" pid="13" name="Summary">
    <vt:lpwstr/>
  </property>
  <property fmtid="{D5CDD505-2E9C-101B-9397-08002B2CF9AE}" pid="14" name="Order">
    <vt:lpwstr>356700.000000000</vt:lpwstr>
  </property>
  <property fmtid="{D5CDD505-2E9C-101B-9397-08002B2CF9AE}" pid="15" name="BHSCTApplicableDepartments">
    <vt:lpwstr/>
  </property>
  <property fmtid="{D5CDD505-2E9C-101B-9397-08002B2CF9AE}" pid="16" name="Previously Modified">
    <vt:lpwstr/>
  </property>
  <property fmtid="{D5CDD505-2E9C-101B-9397-08002B2CF9AE}" pid="17" name="Review Date">
    <vt:lpwstr/>
  </property>
  <property fmtid="{D5CDD505-2E9C-101B-9397-08002B2CF9AE}" pid="18" name="Dept">
    <vt:lpwstr/>
  </property>
  <property fmtid="{D5CDD505-2E9C-101B-9397-08002B2CF9AE}" pid="19" name="Previously Modified By">
    <vt:lpwstr/>
  </property>
  <property fmtid="{D5CDD505-2E9C-101B-9397-08002B2CF9AE}" pid="20" name="lcf76f155ced4ddcb4097134ff3c332f">
    <vt:lpwstr/>
  </property>
  <property fmtid="{D5CDD505-2E9C-101B-9397-08002B2CF9AE}" pid="21" name="TaxCatchAll">
    <vt:lpwstr/>
  </property>
</Properties>
</file>